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21" w:rsidRPr="0067440E" w:rsidRDefault="005C3F21" w:rsidP="00DC057F">
      <w:pPr>
        <w:spacing w:after="0" w:line="240" w:lineRule="auto"/>
        <w:ind w:left="10915"/>
        <w:jc w:val="center"/>
        <w:rPr>
          <w:rFonts w:ascii="Times New Roman" w:hAnsi="Times New Roman"/>
        </w:rPr>
      </w:pPr>
      <w:r w:rsidRPr="0067440E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2</w:t>
      </w:r>
    </w:p>
    <w:p w:rsidR="008F52B4" w:rsidRDefault="005C3F21" w:rsidP="00DC057F">
      <w:pPr>
        <w:spacing w:after="0" w:line="240" w:lineRule="auto"/>
        <w:ind w:left="10915"/>
        <w:jc w:val="center"/>
        <w:rPr>
          <w:rFonts w:ascii="Times New Roman" w:hAnsi="Times New Roman"/>
        </w:rPr>
      </w:pPr>
      <w:r w:rsidRPr="0067440E">
        <w:rPr>
          <w:rFonts w:ascii="Times New Roman" w:hAnsi="Times New Roman"/>
        </w:rPr>
        <w:t>к приказу</w:t>
      </w:r>
    </w:p>
    <w:p w:rsidR="00DC057F" w:rsidRDefault="008F52B4" w:rsidP="00DC057F">
      <w:pPr>
        <w:spacing w:after="0" w:line="240" w:lineRule="auto"/>
        <w:ind w:left="1091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Министерства юстиции </w:t>
      </w:r>
    </w:p>
    <w:p w:rsidR="008F52B4" w:rsidRDefault="008F52B4" w:rsidP="00DC057F">
      <w:pPr>
        <w:spacing w:after="0" w:line="240" w:lineRule="auto"/>
        <w:ind w:left="1091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Дагестан</w:t>
      </w:r>
    </w:p>
    <w:p w:rsidR="005C3F21" w:rsidRPr="0067440E" w:rsidRDefault="005C3F21" w:rsidP="00DC057F">
      <w:pPr>
        <w:spacing w:after="0" w:line="240" w:lineRule="auto"/>
        <w:ind w:left="10915"/>
        <w:jc w:val="center"/>
        <w:rPr>
          <w:rFonts w:ascii="Times New Roman" w:hAnsi="Times New Roman"/>
        </w:rPr>
      </w:pPr>
      <w:r w:rsidRPr="0067440E">
        <w:rPr>
          <w:rFonts w:ascii="Times New Roman" w:hAnsi="Times New Roman"/>
        </w:rPr>
        <w:t xml:space="preserve">от </w:t>
      </w:r>
      <w:r w:rsidR="00AC78DB">
        <w:rPr>
          <w:rFonts w:ascii="Times New Roman" w:hAnsi="Times New Roman"/>
        </w:rPr>
        <w:t>«</w:t>
      </w:r>
      <w:r w:rsidR="00653E2E" w:rsidRPr="00653E2E">
        <w:rPr>
          <w:rFonts w:ascii="Times New Roman" w:hAnsi="Times New Roman"/>
          <w:u w:val="single"/>
        </w:rPr>
        <w:t>03</w:t>
      </w:r>
      <w:r w:rsidR="00AC78DB">
        <w:rPr>
          <w:rFonts w:ascii="Times New Roman" w:hAnsi="Times New Roman"/>
        </w:rPr>
        <w:t>»</w:t>
      </w:r>
      <w:r w:rsidR="00653E2E" w:rsidRPr="00653E2E">
        <w:rPr>
          <w:rFonts w:ascii="Times New Roman" w:hAnsi="Times New Roman"/>
          <w:u w:val="single"/>
        </w:rPr>
        <w:t>03</w:t>
      </w:r>
      <w:r w:rsidRPr="0067440E">
        <w:rPr>
          <w:rFonts w:ascii="Times New Roman" w:hAnsi="Times New Roman"/>
        </w:rPr>
        <w:t xml:space="preserve"> 201</w:t>
      </w:r>
      <w:r w:rsidR="00AC78DB">
        <w:rPr>
          <w:rFonts w:ascii="Times New Roman" w:hAnsi="Times New Roman"/>
        </w:rPr>
        <w:t>7</w:t>
      </w:r>
      <w:r w:rsidRPr="0067440E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 xml:space="preserve"> </w:t>
      </w:r>
      <w:r w:rsidR="00653E2E">
        <w:rPr>
          <w:rFonts w:ascii="Times New Roman" w:hAnsi="Times New Roman"/>
        </w:rPr>
        <w:t>31/1-ОД</w:t>
      </w:r>
    </w:p>
    <w:p w:rsidR="005C3F21" w:rsidRPr="0067440E" w:rsidRDefault="005C3F21" w:rsidP="006744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C3F21" w:rsidRPr="00CD2E69" w:rsidRDefault="005C3F21" w:rsidP="00674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2E69">
        <w:rPr>
          <w:rFonts w:ascii="Times New Roman" w:hAnsi="Times New Roman"/>
          <w:sz w:val="28"/>
          <w:szCs w:val="28"/>
        </w:rPr>
        <w:t xml:space="preserve">Перечень обязательных требований законодательства, предъявляемых </w:t>
      </w:r>
    </w:p>
    <w:p w:rsidR="005C3F21" w:rsidRDefault="005C3F21" w:rsidP="0067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E69">
        <w:rPr>
          <w:rFonts w:ascii="Times New Roman" w:hAnsi="Times New Roman"/>
          <w:sz w:val="28"/>
          <w:szCs w:val="28"/>
        </w:rPr>
        <w:t>при проведении плановых проверок хозяйствующих субъектов (государственных и муниципальных архивов)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F52B4" w:rsidRDefault="008F52B4" w:rsidP="0067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003"/>
        <w:gridCol w:w="6671"/>
        <w:gridCol w:w="2406"/>
        <w:gridCol w:w="2687"/>
      </w:tblGrid>
      <w:tr w:rsidR="005C3F21" w:rsidRPr="00A16361" w:rsidTr="003E7540">
        <w:tc>
          <w:tcPr>
            <w:tcW w:w="540" w:type="dxa"/>
          </w:tcPr>
          <w:p w:rsidR="005C3F21" w:rsidRPr="00A16361" w:rsidRDefault="005C3F21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03" w:type="dxa"/>
          </w:tcPr>
          <w:p w:rsidR="005C3F21" w:rsidRPr="00A16361" w:rsidRDefault="005C3F21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6671" w:type="dxa"/>
          </w:tcPr>
          <w:p w:rsidR="005C3F21" w:rsidRPr="00A16361" w:rsidRDefault="005C3F21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Наименование требования законодательства</w:t>
            </w:r>
          </w:p>
        </w:tc>
        <w:tc>
          <w:tcPr>
            <w:tcW w:w="2406" w:type="dxa"/>
          </w:tcPr>
          <w:p w:rsidR="005C3F21" w:rsidRPr="00A16361" w:rsidRDefault="005C3F21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Нормативный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вовой источник 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бования законод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2687" w:type="dxa"/>
          </w:tcPr>
          <w:p w:rsidR="005C3F21" w:rsidRPr="00A16361" w:rsidRDefault="005C3F21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Ответственность за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соблюдение законод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</w:tr>
      <w:tr w:rsidR="003E7540" w:rsidRPr="00A16361" w:rsidTr="003E7540">
        <w:tc>
          <w:tcPr>
            <w:tcW w:w="540" w:type="dxa"/>
            <w:vMerge w:val="restart"/>
          </w:tcPr>
          <w:p w:rsidR="003E7540" w:rsidRPr="00A16361" w:rsidRDefault="003E7540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vMerge w:val="restart"/>
          </w:tcPr>
          <w:p w:rsidR="003E7540" w:rsidRPr="00A16361" w:rsidRDefault="003E7540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Региональный контроль за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блюдением 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конодательства об архивном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ле</w:t>
            </w:r>
          </w:p>
        </w:tc>
        <w:tc>
          <w:tcPr>
            <w:tcW w:w="6671" w:type="dxa"/>
          </w:tcPr>
          <w:p w:rsidR="003E7540" w:rsidRDefault="003E7540" w:rsidP="003E754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вопросам местного значения муниципального района относ</w:t>
            </w:r>
            <w:r w:rsidR="00E3441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DC057F">
              <w:rPr>
                <w:rFonts w:ascii="Times New Roman" w:hAnsi="Times New Roman"/>
                <w:sz w:val="24"/>
                <w:szCs w:val="24"/>
                <w:lang w:eastAsia="ru-RU"/>
              </w:rPr>
              <w:t>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формирование и содержание муниципального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хива, включая хранение архивных фондов поселений</w:t>
            </w:r>
          </w:p>
          <w:p w:rsidR="003E7540" w:rsidRPr="00A16361" w:rsidRDefault="003E7540" w:rsidP="00E34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3E7540" w:rsidRDefault="003E7540" w:rsidP="003E7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540">
              <w:rPr>
                <w:rFonts w:ascii="Times New Roman" w:hAnsi="Times New Roman"/>
                <w:sz w:val="24"/>
                <w:szCs w:val="24"/>
              </w:rPr>
              <w:t>Федеральный закон от 06.10.2003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 xml:space="preserve">131-ФЗ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Об общих принципах орган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и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зации местного с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моуправления в Ро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с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E7540" w:rsidRPr="00A16361" w:rsidRDefault="003E7540" w:rsidP="003E7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15, ч.1, п.16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Кодекс об администр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тивных правонаруш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ниях.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bCs/>
                <w:iCs/>
                <w:sz w:val="24"/>
                <w:szCs w:val="24"/>
              </w:rPr>
              <w:t>Статья 13.20.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Наруш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ние правил хранения, комплектования, учета или использования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хивных документов, за исключением случаев, предусмотренных </w:t>
            </w:r>
            <w:hyperlink r:id="rId7" w:history="1">
              <w:r w:rsidRPr="00A16361">
                <w:rPr>
                  <w:rFonts w:ascii="Times New Roman" w:hAnsi="Times New Roman"/>
                  <w:sz w:val="24"/>
                  <w:szCs w:val="24"/>
                </w:rPr>
                <w:t>статьей 13.25</w:t>
              </w:r>
            </w:hyperlink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влечет предупреждение или наложение админис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ративного штрафа на граждан в размере от ста до трехсот рублей;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на должностных лиц - от трехсот до пятисот рублей.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4410" w:rsidRPr="00A16361" w:rsidTr="003E7540">
        <w:tc>
          <w:tcPr>
            <w:tcW w:w="540" w:type="dxa"/>
            <w:vMerge/>
          </w:tcPr>
          <w:p w:rsidR="00E34410" w:rsidRPr="00A16361" w:rsidRDefault="00E34410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E34410" w:rsidRPr="00A16361" w:rsidRDefault="00E34410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E34410" w:rsidRDefault="00E34410" w:rsidP="00E3441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вопросам местного значения городского округа отн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DC057F">
              <w:rPr>
                <w:rFonts w:ascii="Times New Roman" w:hAnsi="Times New Roman"/>
                <w:sz w:val="24"/>
                <w:szCs w:val="24"/>
                <w:lang w:eastAsia="ru-RU"/>
              </w:rPr>
              <w:t>сится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формирование и содержание муниципального архива</w:t>
            </w:r>
          </w:p>
          <w:p w:rsidR="00E34410" w:rsidRDefault="00E34410" w:rsidP="00E34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E34410" w:rsidRDefault="00E34410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540">
              <w:rPr>
                <w:rFonts w:ascii="Times New Roman" w:hAnsi="Times New Roman"/>
                <w:sz w:val="24"/>
                <w:szCs w:val="24"/>
              </w:rPr>
              <w:t>Федеральный закон от 06.10.2003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 xml:space="preserve">131-ФЗ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Об общих принципах орган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и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зации местного с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моуправления в Ро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с</w:t>
            </w:r>
            <w:r w:rsidRPr="003E7540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34410" w:rsidRPr="003E7540" w:rsidRDefault="00E34410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16, ч.1, п.22</w:t>
            </w:r>
          </w:p>
        </w:tc>
        <w:tc>
          <w:tcPr>
            <w:tcW w:w="2687" w:type="dxa"/>
            <w:vMerge/>
          </w:tcPr>
          <w:p w:rsidR="00E34410" w:rsidRPr="00A16361" w:rsidRDefault="00E34410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E69" w:rsidRPr="00A16361" w:rsidTr="008C6DE5">
        <w:trPr>
          <w:trHeight w:val="1785"/>
        </w:trPr>
        <w:tc>
          <w:tcPr>
            <w:tcW w:w="540" w:type="dxa"/>
            <w:vMerge/>
          </w:tcPr>
          <w:p w:rsidR="00CD2E69" w:rsidRPr="00A16361" w:rsidRDefault="00CD2E69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CD2E69" w:rsidRPr="00A16361" w:rsidRDefault="00CD2E69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CD2E69" w:rsidRDefault="00CD2E69" w:rsidP="002E11F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Законодательство об архивном деле в Российской Фед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рации состоит из настоящего Федерального закона, других федеральных законов, а также из принимаемых в соответс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вии с ними иных нормативных правовых актов Российской Федерации, законов и иных нормативных правовых актов субъектов Российской Федерации.</w:t>
            </w:r>
          </w:p>
        </w:tc>
        <w:tc>
          <w:tcPr>
            <w:tcW w:w="2406" w:type="dxa"/>
          </w:tcPr>
          <w:p w:rsidR="00CD2E69" w:rsidRDefault="00CD2E69" w:rsidP="002E1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6E2">
              <w:rPr>
                <w:rFonts w:ascii="Times New Roman" w:hAnsi="Times New Roman"/>
                <w:sz w:val="24"/>
                <w:szCs w:val="24"/>
              </w:rPr>
              <w:t>Федеральный Закон от 22.10.2004 № 125-ФЗ "Об архивном деле в Российской Федерации" (далее- Федеральный Закон)</w:t>
            </w:r>
          </w:p>
          <w:p w:rsidR="00CD2E69" w:rsidRPr="00EE46E2" w:rsidRDefault="00CD2E69" w:rsidP="002E1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Ст.2, п.1</w:t>
            </w:r>
          </w:p>
        </w:tc>
        <w:tc>
          <w:tcPr>
            <w:tcW w:w="2687" w:type="dxa"/>
            <w:vMerge/>
          </w:tcPr>
          <w:p w:rsidR="00CD2E69" w:rsidRPr="00A16361" w:rsidRDefault="00CD2E69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E69" w:rsidRPr="00A16361" w:rsidTr="008C6DE5">
        <w:trPr>
          <w:trHeight w:val="1785"/>
        </w:trPr>
        <w:tc>
          <w:tcPr>
            <w:tcW w:w="540" w:type="dxa"/>
            <w:vMerge/>
          </w:tcPr>
          <w:p w:rsidR="00CD2E69" w:rsidRPr="00A16361" w:rsidRDefault="00CD2E69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CD2E69" w:rsidRPr="00A16361" w:rsidRDefault="00CD2E69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CD2E69" w:rsidRDefault="00CD2E69" w:rsidP="002E11F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Законы и иные нормативные правовые акты Российской Федерации, законы и иные нормативные правовые акты суб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ектов Российской Федерации, муниципальные правовые акты об архивном деле не должны противоречить настоящему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деральному закону. В случае противоречия настоящему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деральному закону указанных актов действуют нормы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стоящего Федерального закона.</w:t>
            </w:r>
          </w:p>
        </w:tc>
        <w:tc>
          <w:tcPr>
            <w:tcW w:w="2406" w:type="dxa"/>
          </w:tcPr>
          <w:p w:rsidR="00CD2E69" w:rsidRDefault="00CD2E69" w:rsidP="002E1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Закон,</w:t>
            </w:r>
          </w:p>
          <w:p w:rsidR="00CD2E69" w:rsidRPr="00EE46E2" w:rsidRDefault="00CD2E69" w:rsidP="002E1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Ст.2, п.2</w:t>
            </w:r>
          </w:p>
        </w:tc>
        <w:tc>
          <w:tcPr>
            <w:tcW w:w="2687" w:type="dxa"/>
            <w:vMerge/>
          </w:tcPr>
          <w:p w:rsidR="00CD2E69" w:rsidRPr="00A16361" w:rsidRDefault="00CD2E69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DE5" w:rsidRPr="00A16361" w:rsidTr="008C6DE5">
        <w:trPr>
          <w:trHeight w:val="1785"/>
        </w:trPr>
        <w:tc>
          <w:tcPr>
            <w:tcW w:w="540" w:type="dxa"/>
            <w:vMerge/>
          </w:tcPr>
          <w:p w:rsidR="008C6DE5" w:rsidRPr="00A16361" w:rsidRDefault="008C6DE5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8C6DE5" w:rsidRPr="00A16361" w:rsidRDefault="008C6DE5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8C6DE5" w:rsidRDefault="008C6DE5" w:rsidP="00CD2E6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Органы местного самоуправления поселений, муниц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пальных районов, городских округов и внутригородских 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онов осуществляют деятельность в области архивного дела согласно полномочиям по решению вопросов местного знач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ния, установленным Федеральным </w:t>
            </w:r>
            <w:hyperlink r:id="rId8" w:history="1">
              <w:r w:rsidRPr="008C6DE5">
                <w:rPr>
                  <w:rFonts w:ascii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06.10.2003 г. №131-ФЗ «Об общих принципах организации местного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управления в Российской Федерации»</w:t>
            </w:r>
          </w:p>
        </w:tc>
        <w:tc>
          <w:tcPr>
            <w:tcW w:w="2406" w:type="dxa"/>
          </w:tcPr>
          <w:p w:rsidR="008C6DE5" w:rsidRDefault="00CD2E69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Закон,</w:t>
            </w:r>
          </w:p>
          <w:p w:rsidR="008C6DE5" w:rsidRDefault="008C6DE5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Ст.4, ч.4</w:t>
            </w:r>
          </w:p>
          <w:p w:rsidR="008C6DE5" w:rsidRPr="003E7540" w:rsidRDefault="008C6DE5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C6DE5" w:rsidRPr="00A16361" w:rsidRDefault="008C6DE5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C33" w:rsidRPr="00A16361" w:rsidTr="008C6DE5">
        <w:trPr>
          <w:trHeight w:val="1785"/>
        </w:trPr>
        <w:tc>
          <w:tcPr>
            <w:tcW w:w="540" w:type="dxa"/>
            <w:vMerge/>
          </w:tcPr>
          <w:p w:rsidR="00603C33" w:rsidRPr="00A16361" w:rsidRDefault="00603C33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603C33" w:rsidRPr="00A16361" w:rsidRDefault="00603C33" w:rsidP="00A16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603C33" w:rsidRDefault="00603C33" w:rsidP="008C6DE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Законом орган местного самоуправления муниципальн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 района, городского округа может наделяться отдельными государственными полномочиями по хранению, комплектов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нию, учету и использованию архивных документов, относ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щихся к государственной собственности и находящихся на территории муниципального образования, с передачей нео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ходимых для осуществления данных полномочий материал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но-технических и финансовых средств.</w:t>
            </w:r>
          </w:p>
        </w:tc>
        <w:tc>
          <w:tcPr>
            <w:tcW w:w="2406" w:type="dxa"/>
          </w:tcPr>
          <w:p w:rsidR="00603C33" w:rsidRDefault="00603C33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03C33" w:rsidRPr="00A16361" w:rsidRDefault="00603C33" w:rsidP="00E34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Ст.4, ч.5</w:t>
            </w:r>
          </w:p>
        </w:tc>
        <w:tc>
          <w:tcPr>
            <w:tcW w:w="2687" w:type="dxa"/>
            <w:vMerge/>
          </w:tcPr>
          <w:p w:rsidR="00603C33" w:rsidRPr="00A16361" w:rsidRDefault="00603C33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DE5" w:rsidRPr="00A16361" w:rsidTr="00A42648">
        <w:trPr>
          <w:trHeight w:val="847"/>
        </w:trPr>
        <w:tc>
          <w:tcPr>
            <w:tcW w:w="540" w:type="dxa"/>
            <w:vMerge/>
          </w:tcPr>
          <w:p w:rsidR="008C6DE5" w:rsidRPr="00A16361" w:rsidRDefault="008C6DE5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8C6DE5" w:rsidRPr="00A16361" w:rsidRDefault="008C6DE5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8C6DE5" w:rsidRPr="00A16361" w:rsidRDefault="00A42648" w:rsidP="00603C3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ценности документов осуществляется упо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номоченным органом исполнительной власти субъекта 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в области архивного дела, государстве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ным, муниципальным архивом совместно с собственником или владельцем архивных документов.</w:t>
            </w:r>
          </w:p>
        </w:tc>
        <w:tc>
          <w:tcPr>
            <w:tcW w:w="2406" w:type="dxa"/>
          </w:tcPr>
          <w:p w:rsidR="00A42648" w:rsidRDefault="008C6DE5" w:rsidP="008C6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>, Ст.</w:t>
            </w:r>
            <w:r w:rsidR="00A42648">
              <w:rPr>
                <w:rFonts w:ascii="Times New Roman" w:hAnsi="Times New Roman"/>
                <w:sz w:val="24"/>
                <w:szCs w:val="24"/>
              </w:rPr>
              <w:t>6, п.5</w:t>
            </w:r>
          </w:p>
          <w:p w:rsidR="008C6DE5" w:rsidRPr="00A16361" w:rsidRDefault="008C6DE5" w:rsidP="008C6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C6DE5" w:rsidRPr="00A16361" w:rsidRDefault="008C6DE5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C33" w:rsidRPr="00A16361" w:rsidTr="00A42648">
        <w:trPr>
          <w:trHeight w:val="847"/>
        </w:trPr>
        <w:tc>
          <w:tcPr>
            <w:tcW w:w="540" w:type="dxa"/>
            <w:vMerge/>
          </w:tcPr>
          <w:p w:rsidR="00603C33" w:rsidRPr="00A16361" w:rsidRDefault="00603C33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603C33" w:rsidRPr="00A16361" w:rsidRDefault="00603C33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603C33" w:rsidRDefault="00603C33" w:rsidP="00A426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Экспертизе ценности документов подлежат все докуме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 на носителях любого вида, находящиеся в федеральной собственности, собственности субъекта Российской Федер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ции или муниципальной собственности. До проведения в 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тановленном порядке экспертизы ценности документов уни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тожение документов запрещается.</w:t>
            </w:r>
          </w:p>
        </w:tc>
        <w:tc>
          <w:tcPr>
            <w:tcW w:w="2406" w:type="dxa"/>
          </w:tcPr>
          <w:p w:rsidR="00603C33" w:rsidRDefault="00603C33" w:rsidP="008C6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03C33" w:rsidRPr="00A16361" w:rsidRDefault="00603C33" w:rsidP="008C6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Ст.6, п.6</w:t>
            </w:r>
          </w:p>
        </w:tc>
        <w:tc>
          <w:tcPr>
            <w:tcW w:w="2687" w:type="dxa"/>
            <w:vMerge/>
          </w:tcPr>
          <w:p w:rsidR="00603C33" w:rsidRPr="00A16361" w:rsidRDefault="00603C33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Государственные органы, органы местного самоуправления муниципального района и городского округа обязаны созд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вать архивы для хранения, комплектования, учета и использ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вания образовавшихся в процессе их деятельности архивных документов</w:t>
            </w:r>
          </w:p>
        </w:tc>
        <w:tc>
          <w:tcPr>
            <w:tcW w:w="2406" w:type="dxa"/>
          </w:tcPr>
          <w:p w:rsidR="003E7540" w:rsidRPr="00A16361" w:rsidRDefault="008C6DE5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Ст.13, п.1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DB0" w:rsidRPr="00A16361" w:rsidTr="00957DB0">
        <w:trPr>
          <w:trHeight w:val="728"/>
        </w:trPr>
        <w:tc>
          <w:tcPr>
            <w:tcW w:w="540" w:type="dxa"/>
            <w:vMerge w:val="restart"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957DB0" w:rsidRPr="00A16361" w:rsidRDefault="00957DB0" w:rsidP="00957DB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архивным делом в муниципальных образ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ваниях осуществляют органы местного самоуправления.</w:t>
            </w:r>
          </w:p>
        </w:tc>
        <w:tc>
          <w:tcPr>
            <w:tcW w:w="2406" w:type="dxa"/>
          </w:tcPr>
          <w:p w:rsidR="00957DB0" w:rsidRPr="00A16361" w:rsidRDefault="00957DB0" w:rsidP="0060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7DB0" w:rsidRPr="00A16361" w:rsidRDefault="00957DB0" w:rsidP="00957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, п.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DB0" w:rsidRPr="00A16361" w:rsidTr="00603C33">
        <w:trPr>
          <w:trHeight w:val="1862"/>
        </w:trPr>
        <w:tc>
          <w:tcPr>
            <w:tcW w:w="540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957DB0" w:rsidRPr="00A16361" w:rsidRDefault="00957DB0" w:rsidP="00957DB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Государственные органы, органы местного самоупра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ления, организации и граждане в целях обеспечения единых принципов организации хранения, комплектования, учета и использования архивных документов руководствуются 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боте с архивными документами законодательством Росси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(в том числе правилами, установленными специально уполномоченным Правительством Российской Федерации федеральным органом исполнительной власти), законодательством субъектов Российской Федерации и мун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ципальными правовыми актами.</w:t>
            </w:r>
          </w:p>
        </w:tc>
        <w:tc>
          <w:tcPr>
            <w:tcW w:w="2406" w:type="dxa"/>
          </w:tcPr>
          <w:p w:rsidR="00957DB0" w:rsidRDefault="00957DB0" w:rsidP="0060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7DB0" w:rsidRPr="00A16361" w:rsidRDefault="00957DB0" w:rsidP="00957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, п.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DB0" w:rsidRPr="00A16361" w:rsidTr="00957DB0">
        <w:trPr>
          <w:trHeight w:val="2464"/>
        </w:trPr>
        <w:tc>
          <w:tcPr>
            <w:tcW w:w="540" w:type="dxa"/>
            <w:vMerge w:val="restart"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957DB0" w:rsidRPr="00A16361" w:rsidRDefault="00957DB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Государственные органы, органы местного самоуправления, организации и граждане, занимающиеся предпринимател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ской деятельностью без образования юридического лица, об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заны обеспечивать финансовые, материально-технические и иные условия, необходимые для комплектования, хранения, учета и использования архивных документов, предоставлять создаваемым ими архивам здания и (или) помещения, отв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чающие нормативным требованиям хранения архивных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ментов и условиям труда работников архивов</w:t>
            </w:r>
          </w:p>
        </w:tc>
        <w:tc>
          <w:tcPr>
            <w:tcW w:w="2406" w:type="dxa"/>
          </w:tcPr>
          <w:p w:rsidR="00957DB0" w:rsidRPr="00A16361" w:rsidRDefault="00957DB0" w:rsidP="00A16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Закон,</w:t>
            </w:r>
          </w:p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Ст.15, п.1</w:t>
            </w:r>
          </w:p>
        </w:tc>
        <w:tc>
          <w:tcPr>
            <w:tcW w:w="2687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DB0" w:rsidRPr="00A16361" w:rsidTr="00957DB0">
        <w:trPr>
          <w:trHeight w:val="1242"/>
        </w:trPr>
        <w:tc>
          <w:tcPr>
            <w:tcW w:w="540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957DB0" w:rsidRPr="00A16361" w:rsidRDefault="00957DB0" w:rsidP="00957DB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Государственные и муниципальные (за исключением структурных подразделений органов местного самоуправл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ния) архивы вправе осуществлять приносящую доход де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тельность постольку, поскольку это предусмотрено их учр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дительными документами, служит и соответствует достиж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нию целей, ради которых они созданы, а также покрывать свои расходы за счет иных поступлений, разрешенных зак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нодательством Российской Федерации.</w:t>
            </w:r>
          </w:p>
        </w:tc>
        <w:tc>
          <w:tcPr>
            <w:tcW w:w="2406" w:type="dxa"/>
          </w:tcPr>
          <w:p w:rsidR="00957DB0" w:rsidRPr="00A16361" w:rsidRDefault="00957DB0" w:rsidP="00091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Закон,</w:t>
            </w:r>
          </w:p>
          <w:p w:rsidR="00957DB0" w:rsidRPr="00A16361" w:rsidRDefault="00957DB0" w:rsidP="00957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Ст.15, п.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vMerge/>
          </w:tcPr>
          <w:p w:rsidR="00957DB0" w:rsidRPr="00A16361" w:rsidRDefault="00957DB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68" w:rsidRPr="00A16361" w:rsidTr="009B4D68">
        <w:trPr>
          <w:trHeight w:val="731"/>
        </w:trPr>
        <w:tc>
          <w:tcPr>
            <w:tcW w:w="540" w:type="dxa"/>
            <w:vMerge w:val="restart"/>
          </w:tcPr>
          <w:p w:rsidR="009B4D68" w:rsidRPr="00A16361" w:rsidRDefault="009B4D68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  <w:vMerge/>
          </w:tcPr>
          <w:p w:rsidR="009B4D68" w:rsidRPr="00A16361" w:rsidRDefault="009B4D68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9B4D68" w:rsidRPr="00A16361" w:rsidRDefault="009B4D68" w:rsidP="00A16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Документы Архивного фонда Российской Федерации незав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симо от места их хранения подлежат государственному учету</w:t>
            </w:r>
          </w:p>
        </w:tc>
        <w:tc>
          <w:tcPr>
            <w:tcW w:w="2406" w:type="dxa"/>
          </w:tcPr>
          <w:p w:rsidR="009B4D68" w:rsidRPr="00A16361" w:rsidRDefault="009B4D68" w:rsidP="00A42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</w:p>
          <w:p w:rsidR="009B4D68" w:rsidRPr="00A16361" w:rsidRDefault="009B4D68" w:rsidP="00A42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Ст.19, п.1</w:t>
            </w:r>
          </w:p>
        </w:tc>
        <w:tc>
          <w:tcPr>
            <w:tcW w:w="2687" w:type="dxa"/>
            <w:vMerge/>
          </w:tcPr>
          <w:p w:rsidR="009B4D68" w:rsidRPr="00A16361" w:rsidRDefault="009B4D68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68" w:rsidRPr="00A16361" w:rsidTr="009B4D68">
        <w:trPr>
          <w:trHeight w:val="1156"/>
        </w:trPr>
        <w:tc>
          <w:tcPr>
            <w:tcW w:w="540" w:type="dxa"/>
            <w:vMerge/>
          </w:tcPr>
          <w:p w:rsidR="009B4D68" w:rsidRPr="00A16361" w:rsidRDefault="009B4D68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9B4D68" w:rsidRPr="00A16361" w:rsidRDefault="009B4D68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9B4D68" w:rsidRPr="00A16361" w:rsidRDefault="009B4D68" w:rsidP="009B4D6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Государственные органы, органы местного самоупра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ления, организации и граждане, в процессе деятельности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торых образуются документы Архивного фонда Российской Федерации и другие архивные документы, подлежащие при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 на хранение в государственные и муниципальные архивы, выступают источниками комплектования государственных и муниципальных архивов архивными документами.</w:t>
            </w:r>
          </w:p>
        </w:tc>
        <w:tc>
          <w:tcPr>
            <w:tcW w:w="2406" w:type="dxa"/>
          </w:tcPr>
          <w:p w:rsidR="009B4D68" w:rsidRPr="00A16361" w:rsidRDefault="009B4D68" w:rsidP="009B4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</w:p>
          <w:p w:rsidR="009B4D68" w:rsidRPr="00A16361" w:rsidRDefault="009B4D68" w:rsidP="009B4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, п.1</w:t>
            </w:r>
          </w:p>
        </w:tc>
        <w:tc>
          <w:tcPr>
            <w:tcW w:w="2687" w:type="dxa"/>
            <w:vMerge/>
          </w:tcPr>
          <w:p w:rsidR="009B4D68" w:rsidRPr="00A16361" w:rsidRDefault="009B4D68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Документы Архивного фонда Российской Федерации, нах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дящиеся в государственной или муниципальной собственн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сти, по истечении сроков их временного хранения в госуда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ственных органах, органах местного самоуправления либо 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сударственных и муниципальных организациях передаются на постоянное хранение в соответствующие государственные и муниципальные архивы.</w:t>
            </w:r>
          </w:p>
        </w:tc>
        <w:tc>
          <w:tcPr>
            <w:tcW w:w="2406" w:type="dxa"/>
          </w:tcPr>
          <w:p w:rsidR="003E7540" w:rsidRPr="00A16361" w:rsidRDefault="003E7540" w:rsidP="00A4264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Закон, Ст.21, п.1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Государственным органам, органам местного самоуправл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ния, государственным и муниципальным организациям 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прещается передавать образовавшиеся в процессе их деятел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ности документы Архивного фонда Российской Федерации в музеи, библиотеки, организации Российской академии наук и негосударственные организации.</w:t>
            </w:r>
          </w:p>
        </w:tc>
        <w:tc>
          <w:tcPr>
            <w:tcW w:w="2406" w:type="dxa"/>
          </w:tcPr>
          <w:p w:rsidR="003E7540" w:rsidRPr="00A16361" w:rsidRDefault="003E7540" w:rsidP="00A4264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Федеральный Закон, Ст.21, п.4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Сроки временного хранения документов Архивного фонда Российской Федерации до их передачи на постоянное 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ние: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1) для включенных в установленном порядке в состав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фонда Российской Федерации документов федеральных органов государственной власти, иных государственных орг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нов Российской Федерации (в том числе органов прокуратуры Российской Федерации, Центральной избирательной коми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сии Российской Федерации, Счетной палаты Российской Ф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дерации, Центрального банка Российской Федерации (Банка России)), а также для включенных в установленном порядке в состав Архивного фонда Российской Федерации документов государственных внебюджетных фондов и федеральных орг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низаций - 15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2) для включенных в установленном порядке в состав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фонда Российской Федерации документов органов гос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дарственной власти, иных государственных органов субъе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 Российской Федерации и организаций субъектов Росси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й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ской Федерации - 10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3) для включенных в установленном порядке в состав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фонда Российской Федерации документов органов мес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самоуправления и муниципальных организаций - 5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4) для включенных в установленном порядке в состав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фонда Российской Федерации отдельных видов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документов: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а) записей актов гражданского состояния - 100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б) документов по личному составу, записей нотариал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действий, похозяйственных книг и касающихся приват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зации жилищного фонда документов - 75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в) проектной документации по капитальному строител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ству - 20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г) технологической и конструкторской документации - 20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д) патентов на изобретение, полезную модель, промы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ш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ленный образец - 20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е) научной документации - 15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ж) кино- и фотодокументов - 5 лет;</w:t>
            </w:r>
          </w:p>
          <w:p w:rsidR="003E7540" w:rsidRPr="00A16361" w:rsidRDefault="003E7540" w:rsidP="00A16361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з) видео- и фонодокументов - 3 года.</w:t>
            </w:r>
          </w:p>
        </w:tc>
        <w:tc>
          <w:tcPr>
            <w:tcW w:w="2406" w:type="dxa"/>
          </w:tcPr>
          <w:p w:rsidR="003E7540" w:rsidRPr="00A16361" w:rsidRDefault="003E7540" w:rsidP="00A4264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Закон, Ст.22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Архив размещается в специально построенном(ых) или пр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способленном(ых) для хранения архивных документов зд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нии(ях) или отдельных помещениях здания, удаленном(ых) от опасных в пожарном отношении объектов (нефтехранилища, бензоколонки, автостоянки, гаражи и т.п.) и промышленных объектов, загрязняющих воздух (агрессивные газы, цементная пыль и т.п.). Пригодность месторасположения архива опред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ляется с учетом заключений службы пожарной охраны и са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эпидемстанции о степени загрязненности воздуха</w:t>
            </w:r>
          </w:p>
        </w:tc>
        <w:tc>
          <w:tcPr>
            <w:tcW w:w="2406" w:type="dxa"/>
          </w:tcPr>
          <w:p w:rsidR="003E7540" w:rsidRPr="00A16361" w:rsidRDefault="003E7540" w:rsidP="00A42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Правила организ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ции хранения, ко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плектования, учета и использования д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кументов Архивного фонда Российской Федерации и других архивных докуме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тов в государстве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ных и муниципал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ных архивах, музеях и библиотеках, орг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низациях Росси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ской академии наук (далее – Правила), (зарегистрированы Минюстом от 06.03.2007 №9059)</w:t>
            </w:r>
          </w:p>
          <w:p w:rsidR="003E7540" w:rsidRPr="00A16361" w:rsidRDefault="003E7540" w:rsidP="00A42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п.2.11.1.1.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Архивохранилище должно быть максимально удалено от 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бораторных, производственных, бытовых помещений архива и не иметь общих с ними вентиляционных каналов. Архив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хранилище отделяется от соседних помещений архива несг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раемыми стенами и перекрытиями с пределами огнестойкости не менее двух часов. В архивохранилище не допускается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кладка труб водоснабжения и канализации, технологические или бытовые выводы воды.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проектировании размещения архивохранилища в специальном или приспособленном здании предпочтение (при равных тепловых характеристиках) отдается помещениям с северной ориентацией окон.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Материалы покрытия стен, полов, потолков, внутренней арматуры архивохранилища, применяемые при изготовлении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средств хранения архивных документов, не должны собирать пыль, быть ее источником или выделять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рессивные химические вещества.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Архивохранилище должно иметь естественную или 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кусственную вентиляцию. Системы кондиционирования должны обеспечивать рециркуляцию воздуха с кратностью обмена 2 - 3, стабильность температурно-влажностного реж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ма, очистку воздуха от пыли и агрессивных примесей, а также отвечать современным требованиям компактности и экон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мичности.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Высота архивохранилища зависит от технологического оборудования, принятого для хранения архивных документов, но не менее 2,25 м до низа выступающих конструкций и, как правило, не выше 4 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Архивохранилище должно иметь удобные выходы к лифтам и лестничным клеткам.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Не допускается хранение фоно-, видео- и электронных документов на носителях с магнитным рабочим слоем в арх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вохранилище с паразитными постоянными или переменными магнитными полями напряженностью более 400 а/м.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Архивохранилище архивных документов на нитрооснове (опасной, горючей) территориально отделяется и изолируется от других архивохранилищ. В нижней зоне архивохранилища архивных документов на нитрооснове предусматривается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полнительная вытяжка воздуха.</w:t>
            </w:r>
          </w:p>
        </w:tc>
        <w:tc>
          <w:tcPr>
            <w:tcW w:w="2406" w:type="dxa"/>
          </w:tcPr>
          <w:p w:rsidR="003E7540" w:rsidRPr="00A16361" w:rsidRDefault="003E7540" w:rsidP="00A42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 2.11.1.2.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Охранный режим архива обеспечивается комплексом мер по обеспечению инженерно-технической укрепленности, оборудованию здания (помещения) архива средствами охра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ной сигнализации, организации поста(ов) охраны, опечатыв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нию помещений, соблюдению внутри</w:t>
            </w:r>
            <w:r w:rsidR="00CE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объектового и пропус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режимов, хранению ключей от служебных помещений.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Охрана архива осуществляется на основании договора между архивом и соответствующим подразделением охраны, в котором предусматриваются обязательства сторон по охране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архива, соблюдению внутри</w:t>
            </w:r>
            <w:r w:rsidR="00CE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объектового и пропускного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жимов, предусматривающих в том числе досмотровые мер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приятия. Перечень помещений архива, оборудуемых средс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вами охранной сигнализации, применяемые инженерно-технические средства, вид, условия охраны и дислокация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стов определяются условиями договора исходя из принципов надежности и экономической обоснованности тарифов, а та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же с учетом положений межведомственного акта обследов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 архива и требований нормативных правовых актов МВД России.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Обязательному оснащению средствами охранной сигн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лизации и опечатыванию подлежат архивохранилища и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мещения, в которых постоянно или временно хранятся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ные документы, а также материальные ценности, аварийные и запасные выходы из здания архива, основной вход при отсу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ствии круглосуточного поста охраны.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Опечатыванию подлежат металлические шкафы и се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й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фы, где временно хранятся выданные из архивохранилищ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хивные документы, учетные документы и научно-справочный аппарат, если они находятся в неопечатываемых помещениях.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Архивохранилища и другие помещения, где постоянно или временно хранятся архивные документы, оборудуются дверями с повышенной технической укрепленностью против возможного взлома, оснащенными замками повышенной се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ретности.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Все экземпляры ключей (за исключением относящихся к помещениям, на которые распространяются специальные 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бования режима секретности) учитываются в журнале регис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рации ключей к замкам помещений архива, ведение которого приказом руководителя архива возлагается на ответственное должностное лицо. В указанном журнале отмечается, у кого из работников архива имеются ключи от каждого из помещ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ний, с распиской работника в получении экземпляра ключа.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Ко всем помещениям архива, оснащенным замками,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должно быть не менее двух комплектов ключей, один из 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торых постоянно находится в службе охраны архива.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Порядок хранения ключей в рабочее и нерабочее время, получения ключей в службе охраны, сдачи ключей и помещ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ний под охрану устанавливается инструкцией об охранном режиме архива, утвержденной в установленном порядке.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Архивохранилище в рабочее время, если в нем не раб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тают сотрудники, должно быть закрыто на ключ. Ключи от архивохранилища в рабочее время находятся у заведующего архивохранилищем или лица, его замещающего.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имеют право доступа заведующий и работники данного архивохранилища, а также руководитель архива и его заместители, главный хранитель фондов. Список лиц, имеющих право доступа в архивохранилище, обновля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мый по мере необходимости, должен находиться на посту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раны. Все другие работники архива допускаются в архивохр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нилище только в сопровождении заведующего архивохран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лищем или лица, его замещающего. Иные лица допускаются в архивохранилище в исключительных случаях только по пис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менному разрешению руководства архива и в сопровождении заведующего архивохранилищем или лица, его замещающего.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Вынос из архива архивных документов, материальных ценностей и книг научно-справочной библиотеки, а также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учно-справочного аппарата разрешается только по специал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ным пропускам, выдаваемым в установленном порядке.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 2.11.2.2.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архивных документов на бумажной основе, оборудованном системами кондиционирования возд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ха, поддерживается нормативный температурно-влажностный режим: температура 17 - 19 °C, относительная влажность во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духа 50 - 55%.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с нерегулируемым климатом дол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 осуществляться мероприятия по оптимизации температу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но-влажностного режима с применением оптимального от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пления и проветривания помещений, а также механических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средств увлажнения или осушения воздуха. Резкие колебания (сезонные и в течение одних суток) температуры (+/- 5 °C) и относительной влажности воздуха (+/- 10%) не допускаются.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длительном нарушении температурно-влажностного режима (от 3 суток и более), сопровождающемся повышением относительной влажности воздуха до 70 - 90%, принимаются меры по его нормализации (интенсивное проветривание, ос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шение архивохранилища).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период технологической обработки архивных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ментов допускается их временное хранение (до 2 месяцев) в помещениях с нерегулируемым температурно-влажностным режимом при температуре 20 +/- 5 °C и относительной вла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ности воздуха 50 +/- 20%.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Температурно-влажностный режим контролируется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тем регулярного измерения температуры и относительной влажности комнатного и наружного воздуха в одно и то же время: в кондиционируемых помещениях - не реже 1 раза в неделю; в архивохранилищах с нерегулируемым климатом - 2 раза в неделю; при нарушениях режима - 1 раз в сутки.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п.2.11.2.3.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Хранение архивных документов осуществляется в те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ноте. Это обеспечивается хранением архивных документов в переплетах, папках, коробках, шкафах, на стеллажах закрыт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 типа, а также соблюдением установленного светового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жима.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Освещение в архивохранилище может быть естестве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ным или искусственным; архивные документы могут разм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щаться в помещениях с окнами или без окон. Размещение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хивохранилища в помещениях без окон допускается при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личии в нем искусственной или естественной вентиляции во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духа с установленной кратностью воздухообмена.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Естественное освещение в архивохранилище допускае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ся рассеянным светом при условии применения на окнах св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торассеивателей, автоматических регуляторов светового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тока (специальных стекол), защитных фильтров, жалюзи,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штор, нанесенных на стекло покрытий и т.п.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Для искусственного освещения в архивохранилище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меняются лампы накаливания в закрытых плафонах с гладкой наружной поверхностью. Допускается применение люмине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центных ламп с урезанным ультрафиолетовым участком спе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тра типа ЛБ, ЛХБ, ЛТБ. Уровень освещенности в диапазоне видимого спектра не должен превышать: на вертикальной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верхности стеллажа на высоте 1 м от пола - 20 - 50 лк, на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бочих столах - 100 лк.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Защита архивных документов от разрушающего дейс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вия естественного и искусственного света осуществляется во всех помещениях архива при любых видах работы с архивн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ы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ми документами.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 2.11.2.4.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Архивохранилища и другие помещения архива соде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жатся в чистоте и порядке, исключающем возможность поя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ления насекомых, грызунов, плесени и пыли.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проводятся систематическая вла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ная уборка, не реже одного раза в год обеспыливание пылес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сами стеллажей, шкафов, средств хранения (коробок, папок, упаковок). При этом цокольные части стеллажей, полы, пли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тусы, подоконники протирают водными растворами антисе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тиков.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запрещается пребывание в верхней одежде, мокрой и грязной обуви, хранение любых посторо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них предметов, использование пищевых продуктов, а также курение.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обеспечивается свободная циркул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ция воздуха, исключающая образование непроветриваемых зон устойчивого микроклимата. Не допускается размещение архивных документов на полу, подоконниках, в неразобра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кипах.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Окна в помещениях архива, открывающиеся в теплое время года, защищаются сетками с диаметром ячеек не более 0,5 мм. Защитными сетками оборудуются также вентиляцио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ные отверстия в стенах, потолках, полах архивохранилища, наружные отверстия вентиляционных систем.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 целью обнаружения насекомых и плесневых грибов архивные документы (выборочно) и помещения архивохран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лищ два раза в год (в начале и по окончании отопительного сезона) подвергаются обязательному энтомологическому и микологическому осмотру. При обнаружении биологических вредителей принимаются немедленные меры по обработке архивных документов, средств хранения, архивохранилищ.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Для проведения санитарно-гигиенических работ план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руются санитарные дни.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п.2.11.2.5.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Архивохранилище оборудуется стационарными или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редвижными металлическими стеллажами. Допускается эк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плуатация существующих стационарных деревянных стелл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жей, находящихся в нормальном санитарно-биологическом состоянии и обработанных огнезащитными составами. В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хивохранилище с нормативным температурно-влажностным режимом допускается применение передвижных металлич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ских стеллажей. В качестве вспомогательного или специал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оборудования могут использоваться металлические шкафы, сейфы, шкафы-стеллажи, а также стационарные отс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ки-боксы с металлическими перегородками и полками.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Кинодокументы, рулонные микрофильмы хранятся в 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ризонтальном положении в металлических или пластиковых коробках на стеллажах типа "елочка" либо на стационарных стеллажах. Кинодокументы на негорючей триацетатной осн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кислоты, выд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ляемых основой кинопленки.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Видеодокументы хранятся в вертикальном положении в заводской упаковке.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Не допускается хранение архивных документов на нос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телях с магнитным рабочим слоем на ферромагнитных мета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лических стеллажах; стальные стеллажи могут быть испол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зованы в исключительных случаях, только при условии ра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магничивания и замыкания контуров стеллажа (соединение металлических частей стеллажа электропроводом и их эффе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тивное заземление).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архивохранилище с естественным освещением сте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лажи и шкафы открытого типа устанавливаются перпендик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лярно стенам с оконными проемами. В архивохранилище без окон стеллажи и шкафы устанавливаются с учетом особенн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стей помещения, конструкции оборудования и норм его ра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мещения. Не допускается размещение стеллажей, шкафов и другого оборудования для хранения архивных документов вплотную к наружным стенам здания и к источникам тепла.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Стационарные стеллажи и шкафы устанавливаются в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хивохранилищах с соблюдением следующих норм: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расстояние между рядами стеллажей (главный проход) - 120 см;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расстояние (проход) между стеллажами - 75 см;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расстояние между наружной стеной здания и стеллаж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ми, параллельными стене, - 75 см;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расстояние между стеной и торцом стеллажа или шкафа (обход) - 45 см;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расстояние между полом и нижней полкой стеллажа (шкафа) - не менее 15 см, в цокольных этажах - не менее 30 см.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Расстояния (проходы) для оборудования с выдвижными ящиками рассчитываются по специальным нормам с учетом типоразмера оборудования.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Архивные документы на бумажной основе размещаются на стеллажах, в металлических шкафах горизонтально или вертикально в коробках или других первичных средствах 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нения (папках, футлярах и т.п.).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Каждая единица хранения аудиовизуального или эле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тронного документа укладывается в негерметичную индив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дуальную упаковку. При этом должно быть исключено св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бодное перемещение архивного документа внутри упаковки.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Архивные документы в архивохранилище располагаются в порядке, обеспечивающем их комплексные учет и хранение, а также оперативный поиск.</w:t>
            </w:r>
          </w:p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Порядок расположения архивных фондов в архиве определ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ется планом (схемой) их размещения, утверждаемым руков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дителем архива. План (схема) предусматривает распределение архивных фондов по архивохранилищу с указанием при нео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ходимости их номеров по каждому стеллажу архивохранил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ща. План (схема) находится в подразделении, осуществля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щем учет документов архива, или у работника, ответственн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 за учет, а соответствующие его разделы - в архивохран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лище.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п.2.11.4.1.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Основные (обязательные) и вспомогательные учетные документы архива размещаются в изолированном помещении или рабочем помещении работника(ов), ответственного(ых) за учет документов архива.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Основные и вспомогательные учетные документы арх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вохранилища размещаются в архивохранилище или в рабочем помещении работников архивохранилища.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Ответственными за сохранность и использование уче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документов являются работники, осуществляющие их ведение в соответствующем структурном подразделении и по архиву в целом.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Первые экземпляры описей дел, документов размещаю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ся в изолированном помещении или рабочем помещении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ботника(ов), ответственного(ых) за учет документов архива, с обязательным соблюдением режимов хранения, установле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для подлинных архивных документов на бумажной осн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Вторые экземпляры описей дел, документов размещаю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ся в изолированной зоне архивохранилища на стеллаже или в шкафу.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Третьи экземпляры описей дел, документов размещаю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ся в читальном зале.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п.2.11.4.1.3.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Все помещения архива (здания, этажи, ярусы, архив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хранилища, комнаты), а также стеллажи, сейфы, шкафы и полки нумеруются.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каждом отдельном помещении стеллажи и шкафы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меруются самостоятельно слева направо от входа. Полки на стеллажах и в шкафах нумеруются сверху вниз слева направо.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целях закрепления места хранения и поиска архивных документов в архивохранилище составляются пофондовые и постеллажные топографические указатели. Топографические указатели составляются в карточной или листовой форме в необходимом количестве экземпляров.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Карточка пофондового топографического указателя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ставляется отдельно на каждый архивный фонд; эти карточки располагаются в порядке номеров архивных фондов. Карточка постеллажного топографического указателя составляется на каждый стеллаж; эти карточки располагаются по порядку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меров стеллажей в пределах отдельного помещения. Один э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земпляр топографических указателей хранится у работн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ка(ов), ответственного(ых) за учет документов архива, второй - в архивохранилище.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Ведение топографических указателей может осущест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ляться на бумажном носителе или в автоматизированном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жиме в соответствии с установленными реквизитами.</w:t>
            </w:r>
          </w:p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Изменения в размещении архивных документов своевременно отражаются во всех экземплярах топографических указателей, а также в плане (схеме) размещения архивных фондов.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п.2.11.4.2.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Каждое первичное средство хранения архивных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ментов (коробка, папка и т.д.) снабжается ярлыком, на кот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ром указываются название и номер архивного фонда, а также номер описи дел, документов, номера единиц хранения, нах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дящихся в коробке.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Надписи на ярлыках исполняются типографским спос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бом, тушью или специальными черными водостойкими че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нилами. Допускается использование штампов и других анал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гичных средств.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п.2.11.4.3.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Проверка наличия и состояния архивных документов проводится в целях установления фактического наличия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ходящихся на хранении архивных документов и выявления отсутствующих архивных документов для организации их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зыска; выявления и устранения недостатков в учете архивных документов; выявления и учета архивных документов, 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бующих реставрационной, консервационно-профилактической и технической обработки.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Проверки наличия и состояния архивных документов проводятся в плановом порядке, а также единовременно (вн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очередные).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государственном архиве, музее, библиотеке, архиве Российской академии наук плановая цикличная проверка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личия и состояния проводится: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уникальных документов - ежегодно;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особо ценных документов на бумажной основе - один раз в 10 лет (в государственной библиотеке - один раз в 5 лет);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аудиовизуальных и электронных документов - один раз в 5 лет;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кинодокументов на нитрооснове - один раз в 2 года.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Цикличность проверки наличия остальных архивных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кументов определяется на основании решения экспертно-методической комиссии (или другого совещательного органа) архива в зависимости от интенсивности использования и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стояния учета архивных документов, но не менее одного раза в 25 лет (в государственной библиотеке - один раз в 15 лет).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муниципальном архиве, музее, библиотеке плановая цикличная проверка наличия архивных документов проводи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ся 1 раз в 10 лет.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п.2.11.5.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 физического и технического состояния архивных документов на бумажной основе осуществляется в: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листе-заверителе;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листе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0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акте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проверки наличия и состояния архивных документов;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карточке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архивных документов с повреждениями носителя;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карточке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архивных документов с повреждениями текста;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картотеке (книге) учета физического состояния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 физического и технического состояния аудиовиз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альных документов осуществляется в: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карточке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технического состояния кинодокумента;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карточке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технического состояния фотодокумента;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карточке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технического состояния фонодокумента;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E7540" w:rsidRPr="00A16361">
                <w:rPr>
                  <w:rFonts w:ascii="Times New Roman" w:hAnsi="Times New Roman"/>
                  <w:color w:val="0000FF"/>
                  <w:sz w:val="24"/>
                  <w:szCs w:val="24"/>
                </w:rPr>
                <w:t>карточке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технического состояния видеодокумента.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Для учета документов Архивного фонда Российской Ф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дерации, находящихся в неудовлетворительном физическом состоянии, ведется специальная книга. Соответствующие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метки проставляются также в других документах учета физ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ческого и технического состояния архивных документов.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п.2.11.8.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Архивные документы выдаются из архивохранилища на срок: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 одного месяца - пользователям в читальный зал и 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ботникам архива (кроме особо ценных документов, выдава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мых на срок не более двух недель);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 трех месяцев - фондообразователям;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 шести месяцев - судебным, правоохранительным и иным уполномоченным органам.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Выдача архивных документов из архивохранилища для экспонирования осуществляется на срок, определенный дог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вором о проведении выставки.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Продление сроков выдачи архивных документов допу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кается с разрешения руководства архива. 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п.2.11.10.1.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Выверка книг выдачи архивных документов проводится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не реже одного раза в квартал или в полугодие. Если в резул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тате выверки книг выдачи установлен факт нарушения сроков возвращения архивных документов, выясняются его причины и принимаются меры к возврату архивных документов. Если невозвращение архивных документов в срок в архивохран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лище вызвано необходимостью их дальнейшего использов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ния, выдача переоформляется. При задержке возвращения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хивных документов без уважительных причин принимаются меры для их немедленного возврата в архивохранилище.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п.2.11.10.5.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Определение количества и состава документов Архивн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 фонда Российской Федерации и других архивных докуме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 в архиве в установленных единицах учета и отражение этого количества и состава в учетных документах обеспечив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ет организационную упорядоченность и возможность адре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поиска архивных документов, контроля за их наличием и состоянием.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осуществляет государственный учет архивных документов. Состав и порядок ведения документов государс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венного учета архивных документов, в том числе формы па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порта архива и паспорта источника комплектования архива, и порядок их представления устанавливаются </w:t>
            </w:r>
            <w:hyperlink r:id="rId17" w:history="1">
              <w:r w:rsidRPr="00A16361">
                <w:rPr>
                  <w:rFonts w:ascii="Times New Roman" w:hAnsi="Times New Roman"/>
                  <w:sz w:val="24"/>
                  <w:szCs w:val="24"/>
                </w:rPr>
                <w:t>Регламентом</w:t>
              </w:r>
            </w:hyperlink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сударственного учета документов Архивного фонда Росси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й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ской Федерации.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Учету подлежат: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хранящиеся в архиве архивные документы, в том числе неописанные и непрофильные для данного архива, а также страховые копии архивных документов и копии фонда пол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зования, описи дел и документов;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документы Архивного фонда Российской Федерации, а также документы по личному составу, хранящиеся в источн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ках комплектования архива.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 производится путем присвоения архивным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ментам (единицам хранения/единицам учета) учетных ном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ров, являющихся составной частью архивных шифров.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В архивохранилище государственного архива, организ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ции Российской академии наук назначается работник, отве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ственный за учет архивных документов архивохранилища.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 архивных документов в муниципальном архиве и архивных документов, хранящихся в его источниках компле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тования, осуществляют заведующий муниципальным архивом и/или специально выделенный работник.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Записи в учетные документы вносятся только работн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ками, ответственными за учет.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п.3.1.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архиве разрабатываются порядок и схема учета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Порядок учета архивных документов определяет состав учетных документов и учетных баз данных, ведущихся це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трализованно и в каждом архивохранилище; закрепляет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следовательность выполнения работ по учету. Схема учета архивных документов в графической форме фиксирует пор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док учета.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Порядок и схема учета архивных документов в архиве утверждаются приказом руководителя (заведующего) арх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ва(ом).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п.3.2.1.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архиве ведутся основные (обязательные) и вспомогательные учетные документы.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п.3.4.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состав основных (обязательных) учетных документов архива входят: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книга учета поступлений документов - для учета кажд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 поступления архивных документов в архив, а также кол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чества и состава архивных документов, поступивших на 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нение за определенный хронологический период времени;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стояния их описания;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список фондов - для регистрации принятых на хранение архивных фондов, присвоения им номеров, учета количества архивных фондов, находящихся на хранении и выбывших;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лист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фонда - для учета в рамках архивного фонда кол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чества и состава описей дел, документов и их нумерации, к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личества и состава архивных документов, состояния их оп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сания, динамики изменений по каждой описи дел, документов и архивному фонду в целом, фиксации изменений в названии архивного фонда;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лист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аудиовизуальных документов - для учета к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личества аудиовизуальных документов определенного вида при их нефондовой организации; учета и нумерации описей аудиовизуальных документов, динамики их изменений;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опись дел, документов - для поединичного и суммарного учета архивных документов, закрепления порядка их систем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тизации, учета изменений в составе и объеме архивных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ментов, включенных в данную опись;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реестр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описей дел, документов - для регистрации описей дел, документов, учета их количества и состава;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инвентарная книга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дел, имеющих в оформлении или в приложении к ним драгоценные металлы и камни, - для поединичного и суммарного учета состава и состояния таких дел;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паспорт архивохранилища (произвольной формы) - для суммарного учета архивных фондов и архивных документов данного архивохранилища;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лист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учета и описания уникального документа;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список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фондов, содержащих особо ценные документы;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опись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особо ценных дел, документов или </w:t>
            </w:r>
            <w:hyperlink r:id="rId25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="003E7540" w:rsidRPr="00A16361">
              <w:rPr>
                <w:rFonts w:ascii="Times New Roman" w:hAnsi="Times New Roman"/>
                <w:sz w:val="24"/>
                <w:szCs w:val="24"/>
              </w:rPr>
              <w:t>меров особо ценных дел (номерник);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реестр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описей особо ценных дел, документов;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книга учета поступлений страхового фонда и фонда пользования;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опись страхового фонда;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дело фонда - комплекс документов по истории источн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ка комплектования (фондообразователя) и архивного фонда, ведущийся на каждый архивный фонд, объединенный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ный фонд и архивную коллекцию; при нефондовой организ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ции аудиовизуальных и электронных документов - дело орг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низации - сдатчика документов;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лист-заверитель дела - для учета количества листов в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ле;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внутренняя опись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документов дела - для дел, в состав которых входят уникальные документы.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п.3.4.1.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состав вспомогательных учетных документов архива входят: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карточки и книги движения фондов, описей дел,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ментов, книги учета документов, переданных в другие арх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вы, книги учета фондов и документов, выделенных к уничт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жению, книги повидового учета документов и др.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вправе вести другие вспомогательные учетные документы, которые включаются в схему учета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Вспомогательные учетные документы могут вестись на бумажном и/или электронном носителях.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п.3.4.2.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 архивных документов периода до 1917 г. ведется раздельно от учета архивных документов периода после 1917 г. с самостоятельной порядковой нумерацией фондов. Искл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чение составляют специализированные архивы, хранящие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хивные документы личного происхождения и аудиовизуал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ную документацию.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Номера архивных фондов периода после 1917 г. в архиве должны иметь индекс "Р", отделяемый от цифрового обозн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чения номера архивного фонда чертой (Р-1, Р-2 и т.д.).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Номера архивных фондов ликвидированного партийного архива, включенных в состав архивных фондов государстве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архива субъекта Российской Федерации, должны иметь индекс "П", отделяемый от цифрового обозначения номера архивного фонда чертой (П-1, П-2 и т.д.).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Перенумерация архивных фондов производится в 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ключительных случаях и только с разрешения соответству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щего уполномоченного органа исполнительной власти в сфере архивного дела.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п.3.5.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Изменения в учетные документы вносятся только на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новании соответствующих актов, утвержденных в устано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ленном порядке.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После внесения изменений в учетные документы акты помещаются в дело фонда, при нефондовой организации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хивных документов - в дело организации - сдатчика докуме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Акты нумеруются в деле фонда по видам актов в вал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вом порядке; при нефондовой организации архивных док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ментов - в деле организации - сдатчика документов.</w:t>
            </w:r>
            <w:bookmarkStart w:id="0" w:name="Par804"/>
            <w:bookmarkEnd w:id="0"/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п.3.5.1.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книгу учета поступлений документов последовательно вносятся все первичные и повторные поступления архивных документов. Каждое поступление в пределах отчетного года получает порядковый номер в валовой последовательности.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Ежегодно на 1 января подводится итог количества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ступивших за год архивных документов.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п.3.5.2.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список фондов архивный фонд записывается только один раз при первом поступлении в архив. Не допускается внесение архивного фонда в список фондов ранее поступл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 его архивных документов на хранение.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Номер, присвоенный архивному фонду по списку фо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дов, является его учетным номером, сохраняется за ним во всех учетных документах.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Название архивного фонда вносится в </w:t>
            </w:r>
            <w:hyperlink w:anchor="Par1650" w:history="1">
              <w:r w:rsidRPr="00A16361">
                <w:rPr>
                  <w:rFonts w:ascii="Times New Roman" w:hAnsi="Times New Roman"/>
                  <w:sz w:val="24"/>
                  <w:szCs w:val="24"/>
                </w:rPr>
                <w:t>список фондов</w:t>
              </w:r>
            </w:hyperlink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на основании исторической справки или титульного листа описи дел,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Название архивного фонда состоит из полного и (в ско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ках) официально принятого сокращенного названия фондоо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разователя с указанием его подчиненности, местонахождения, крайних дат существования. Если название фондообразоват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ля менялось, то в списке фондов указывается его последнее название в рамках периода, за который приняты архивные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кументы.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Название объединенного архивного фонда состоит из обобщенного названия включенных в него архивных фондов,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из названия руководящей организации и обобщенного назв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 подчиненных ей организаций, из перечня названий см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нявших друг друга организаций. Конкретные названия всех организаций, архивные документы которых вошли в объед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ненный архивный фонд, а также их переименования указыв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ются в листе фонда.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Название архивного фонда личного происхождения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стоит из фамилии и инициалов лица, его псевдонима, титула, ранга, звания; название архивного фонда семьи или рода - из фамилий и инициалов главных членов семьи или рода и их титулов, рангов, званий. Фамилии, имена, отчества, титулы, ранги, звания, родственные отношения всех членов семьи или рода указываются в листе фонда.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названии архивной коллекции указывается признак (признаки) ее формирования, а при необходимости - и ее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ставитель (прежний владелец, собиратель коллекции).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Ежегодно на 1 января к списку фондов составляется ит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говая запись о количестве архивных фондов, поступивших и выбывших в течение года, и общем количестве архивных фондов, находящихся на хранении в архиве.</w:t>
            </w:r>
          </w:p>
          <w:p w:rsidR="003E7540" w:rsidRPr="00A16361" w:rsidRDefault="00E201FF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w:anchor="Par1650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Список фондов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 xml:space="preserve"> заключается в твердую обложку, листы нумеруются, составляется </w:t>
            </w:r>
            <w:hyperlink w:anchor="Par1520" w:history="1">
              <w:r w:rsidR="003E7540" w:rsidRPr="00A16361">
                <w:rPr>
                  <w:rFonts w:ascii="Times New Roman" w:hAnsi="Times New Roman"/>
                  <w:sz w:val="24"/>
                  <w:szCs w:val="24"/>
                </w:rPr>
                <w:t>лист-заверитель</w:t>
              </w:r>
            </w:hyperlink>
            <w:r w:rsidR="003E7540" w:rsidRPr="00A163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Перепечатка списка фондов осуществляется только с разрешения соответствующего уполномоченного органа 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полнительной власти в сфере архивного дела. В этом случае в список фондов обязательно вносятся номера, названия и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нования выбытия всех архивных фондов, номера которых 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нимать запрещается.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п.3.5.3.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Лист фонда составляется на каждый архивный фонд. В нем учитываются все архивные документы архивного фонда, включая неописанные и секретные.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Лист фонда может быть пересоставлен только в случае, если он неисправимо поврежден или перестает отражать фа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тическое состояние и объем архивного фонда, после перер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ботки архивного фонда или создания объединенного архивн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 фонда, уточнения истории фондообразователя. В случае пересоставления листа фонда ранее действовавший лист фо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да помещается в дело фонда. В верхнем правом углу обоих листов фонда делаются отметки: "Лист пересоставлен" с ук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занием даты пересоставления, должности и подписи лица,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ветственного за учет.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Листы фондов хранятся в порядке номеров архивных фондов в папке. К каждой папке составляется </w:t>
            </w:r>
            <w:hyperlink w:anchor="Par1520" w:history="1">
              <w:r w:rsidRPr="00A16361">
                <w:rPr>
                  <w:rFonts w:ascii="Times New Roman" w:hAnsi="Times New Roman"/>
                  <w:sz w:val="24"/>
                  <w:szCs w:val="24"/>
                </w:rPr>
                <w:t>лист-заверитель</w:t>
              </w:r>
            </w:hyperlink>
            <w:r w:rsidRPr="00A16361">
              <w:rPr>
                <w:rFonts w:ascii="Times New Roman" w:hAnsi="Times New Roman"/>
                <w:sz w:val="24"/>
                <w:szCs w:val="24"/>
              </w:rPr>
              <w:t>, где указываются начальные и конечные номера архивных фондов и общее количество архивных фондов, ли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ты которых находятся в папке.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 листам фондов ведутся указатели для оперативного поиска в архиве архивных документов той или иной орган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 3.5.4.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 реестру описей ведется поединичный и суммарный учет описей дел, документов архива. В зависимости от орг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низации работы по учету в архиве реестры описей ведутся в рамках архивохранилищ государственных архивов и/или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хива в целом, что отражается в схеме учета документов. Ка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дой новой описи дел, документов присваивается очередной порядковый номер по реестру, который проставляется на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ложке описи дел, документов в верхнем левом углу.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Ежегодно на 1 января в реестре описей составляется ит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говая запись о количестве описей дел, документов, поступи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ших и выбывших в течение года в архив, и их общем колич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стве.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 3.5.7.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Паспорт архивохранилища составляется ежегодно ка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дым архивохранилищем и отражает объем размещенных в нем архивных фондов, дел и архивных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Показатели паспорта архивохранилища определяются архивом самостоятельно с учетом состава и состояния 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щихся в конкретном архивохранилище архивных документов.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 3.5.8.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Делу фонда присваивается номер архивного фонда, на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который оно заведено. В дело фонда включаются: историч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ская справка по истории фондообразователя и истории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фонда; акты, фиксирующие изменения в составе и объ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 архивного фонда, в том числе акты о рассекречивании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кументов; копия характеристики архивного фонда, составле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ной для путеводителя (справочника); инструкции по работе с архивными документами архивного фонда, в том числе по усовершенствованию и переработке описей дел, документов, схемы систематизации архивных документов архивного фо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Если архивные документы, подлежащие включению в дело фонда, находятся в составе единиц хранения, то в дело фонда включается справка с перечислением этих единиц 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нения и их архивных шифров.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Дела фондов органов КПСС, ВЛКСМ, в которые вкл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ю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чены архивные документы по истории фондов первичных партийных и комсомольских организаций, расформированию не подлежат. В дела фондов первичных партийных и комс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мольских организаций помещаются справки со сведениями о нахождении архивных документов по истории данного фонда в деле другого фонда.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Дела фондов, вошедших в состав объединенного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ного фонда, включаются в его дело фонда.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Документы дела фонда должны быть пронумерованы с составлением </w:t>
            </w:r>
            <w:hyperlink w:anchor="Par1520" w:history="1">
              <w:r w:rsidRPr="00A16361">
                <w:rPr>
                  <w:rFonts w:ascii="Times New Roman" w:hAnsi="Times New Roman"/>
                  <w:sz w:val="24"/>
                  <w:szCs w:val="24"/>
                </w:rPr>
                <w:t>листа-заверителя</w:t>
              </w:r>
            </w:hyperlink>
            <w:r w:rsidRPr="00A16361">
              <w:rPr>
                <w:rFonts w:ascii="Times New Roman" w:hAnsi="Times New Roman"/>
                <w:sz w:val="24"/>
                <w:szCs w:val="24"/>
              </w:rPr>
              <w:t>, подшиты (прошнурованы), заключены в твердую обложку. К делу фонда составляется внутренняя опись. Дела фондов хранятся в порядке номеров фондов.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п.3.5.9.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ведет список организаций - источников компле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тования по установленной форме.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Список граждан (собственников или владельцев архи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документов) - источников комплектования ведется по принятой в архиве форме с обязательным указанием фамилий, имен, отчеств, адресов места жительства, юридического обо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нования возможности передачи их архивных документов в архив.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архиве, принимающем на хранение различные виды архивных документов, составляются и ведутся самостоятел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ные списки организаций - источников комплектования нау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но-технической документацией, списки организаций - исто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ников комплектования аудиовизуальными документами.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 4.2.2.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ведет наблюдательное дело на каждый государс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венный орган, орган местного самоуправления и организацию - источник комплектования архива, в которое включаются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кументы, характеризующие его правовой статус и деятел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ность, а также работу архива и организацию документов в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лопроизводстве. Наблюдательное дело может быть заведено и на гражданина - источник комплектования архива, в которое включаются сведения о составе и содержании его архивных документов.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 4.2.3.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рассматривает и готовит к утверждению ЭПК уполномоченного органа исполнительной власти субъекта Российской Федерации в сфере архивного дела описи дел,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кументов (или их годовые разделы) постоянного срока хран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ния, образовавшихся в деятельности его источников компле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тования. Федеральные государственные архивы, Архив Ро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сийской Академии наук утверждают указанные описи сам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стоятельно.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готовит к согласованию ЭПК уполномоченного органа исполнительной власти субъекта Российской Федер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ции в сфере архивного дела или согласовывает в соответствии с предоставленными ему полномочиями описи дел по личн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му составу (или их годовые разделы), акты о неисправимых повреждениях документов. Федеральные государственные архивы, Архив Российской Академии наук проводят соглас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вание перечисленных документов самостоятельно.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п.4.3.1.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От источников комплектования архива документы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хивного фонда Российской Федерации принимаются госуда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ственным и муниципальным архивами, организацией Росси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й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ской академии наук по истечении сроков их временного 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нения, установленных законодательством Российской Фед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рации.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 4.4.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Архивные документы принимаются в государственный и муниципальный архивы, организацию Российской академии наук в упорядоченном состоянии с соответствующим научно-справочным аппаратом и страховыми копиями на особо це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ные документы и уникальные документы. Все работы, связа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ные с отбором, подготовкой и передачей архивных докуме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 на постоянное хранение, в том числе с их упорядочением и транспортировкой, выполняются за счет средств источников комплектования, передающих указанные документы.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приеме архивных документов проводятся проверка их физического, санитарно-гигиенического, технического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стояния, а также проверка страховых копий на особо ценные документы и уникальные документы и проверка комплектн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сти учетных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Документы Архивного фонда Российской Федерации принимаются в государственный и муниципальный архив,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ганизацию Российской академии наук по утвержденным ЭПК описям дел, документов; документы по личному составу - по согласованным ЭПК описям дел, документов; архивные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кументы с неистекшими сроками временного хранения - по сдаточным описям.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Прием архивных документов оформляется актом при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ма-передачи документов на хранение, составляемым в двух экземплярах. Один экземпляр остается в архиве, другой - в источнике комплектования. Вместе с архивными документами в архив передаются три экземпляра описи дел,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первом приеме архивных документов от источника комплектования принимается также историческая справка о нем и его фонде, которая затем дополняется сведениями об изменениях в названии, функциях, структуре источника ко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плектования (фондообразователя).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Прием архивных документов на временное хранение оформляется актом приема-передачи документов на хранение  и производится по сдаточной описи.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п.4.4.1.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предоставляет пользователю открытые документы Архивного фонда Российской Федерации и другие архивные документы, а также справочно-поисковые средства к ним и издания библиотечного (справочно-информационного) фонда.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п.5.1.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Опись дел, документов (архивный справочник, предн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значенный для раскрытия состава и содержания единиц 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нения/единиц учета, закрепления их внутрифондовой сист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матизации и учета; состоит из описательных статей единиц хранения/единиц учета, итоговой записи, листа-заверителя </w:t>
            </w:r>
            <w:hyperlink w:anchor="Par1526" w:history="1">
              <w:r w:rsidRPr="00293474">
                <w:rPr>
                  <w:rStyle w:val="ab"/>
                </w:rPr>
                <w:t>Par1526</w:t>
              </w:r>
            </w:hyperlink>
            <w:r w:rsidRPr="00A16361">
              <w:rPr>
                <w:rFonts w:ascii="Times New Roman" w:hAnsi="Times New Roman"/>
                <w:sz w:val="24"/>
                <w:szCs w:val="24"/>
              </w:rPr>
              <w:t>и справочного аппарата к описи.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справочный аппарат описи дел, документов входят: титульный лист; содержание (оглавление), предисловие; сп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сок сокращений; переводные таблицы архивных шифров (в случае переработки описи); указатели.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 титульном листе описи дел, документов помещаются: полное название архива, название и номер архивного фонда, номер и название описи, крайние даты внесенных в опись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хивных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Предисловие составляется либо к каждой описи дел,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кументов, либо общее ко всем описям архивного фонда. В предисловии кратко излагаются история фондообразователя и архивного фонда; аннотация состава и содержания архивных документов (с выделением наиболее типичных групп единиц хранения/единиц учета по их видам и разновидностям, по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держанию); состав справочного аппарата к описи. При 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ставлении отдельных предисловий к каждой описи архивного фонда все общие данные по истории фондообразователя и 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тория архивного фонда помещаются в предисловии к первой описи дел, документов.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необходимости к описи дел, документов составл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ются общие и специальные указатели.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п.5.5.1.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Основные формы использования архивных документов (предоставления архивом безвозмездно или возмездно пол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зователю информационных услуг и информационных проду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тов для удовлетворения его информационных потребностей):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информационное обеспечение пользователей в соотве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ствии с их запросами, а также в инициативном порядке;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предоставление архивных документов пользователям в читальном зале архива;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экспонирование архивных документов на выставках;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использование архивных документов в средствах масс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вой информации;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проведение информационных мероприятий (встреч с общественностью, экскурсий в архивы, презентаций, дней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крытых дверей, лекций, докладов, устных журналов, конф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ренций, уроков для студентов и школьников и др.) с испол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зованием архивных документов;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публикация архивных документов. 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п.5.7.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Запрос пользователя рассматривается и исполняется а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хивом при наличии в запросе наименования юридического лица (для граждан - фамилии, имени и отчества), почтового и/или электронного адреса пользователя, указания темы (в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>проса), хронологии запрашиваемой информации.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Запрос, не относящийся к составу хранящихся в архиве архивных документов, в течение 5 дней с момента его регис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рации направляется в другой архив или организацию, где хр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нятся необходимые архивные документы, с уведомлением об этом пользователя, или пользователю дается соответствующая рекомендация.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поступлении в архив Интернет-обращения (запроса) пользователя с указанием адреса электронной почты и/или почтового адреса ему направляется уведомление о приеме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ращения (запроса) к рассмотрению или мотивированный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каз в рассмотрении. Принятое к рассмотрению обращение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(запрос) распечатывается, и в дальнейшем работа с ним веде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ся в установленном порядке.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Ответ на запрос пользователя дается на государственном языке Российской Федерации.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Архив осуществляет прием граждан в приемной или столе справок и ведет их учет по установленной форме. Рук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водство архива несет личную ответственность за организацию приема и рассмотрения запросов граждан.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Правила, п.</w:t>
            </w:r>
            <w:r w:rsidRPr="00A163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5.8.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Запрос социально-правового характера исполняется 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хивом безвозмездно.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Срок исполнения запроса социально-правового характ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 в архиве не должен превышать 30 дней с момента регис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рации запроса. С разрешения руководства архива этот срок может быть при необходимости продлен с обязательным ув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домлением об этом пользователя. Срок исполнения запроса по НСА архива - не более 15 дней с момента его регистрации.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исполнении повторного запроса социально-правового характера или составлении по просьбе пользоват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ля архивной справки, аналогичной ранее выданной, архив проверяет соответствие сведений, включенных в эту справку, тем, которые имеются в архивных документах, и в случае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наружения дополнительных сведений включает их в повторно выдаваемую архивную справку.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п.5.8.3.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Для обслуживания пользователей в архивах действуют читальный зал, просмотровый зал, комната прослушивания фонодокументов со специальным оборудованием для работ с микрокопиями архивных документов, аудиовизуальными и электронными документами. При отсутствии специально 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ы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деленного помещения обслуживание пользователей произв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дится в рабочей комнате архива под контролем сотрудника архива.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Правила, п.5.12.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каждом архиве издается приказ об установлении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тивопожарного режима с приложением инструкции о мерах пожарной безопасности.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Инструкции для отдельных подразделений, помещений и по выполнению определенных видов работ должны дополнять и конкретизировать требования исходя из специфики пожа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ной опасности помещений и выполняемых видов работ.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Приказ и инструкции подлежат изучению работниками архива в системе обучения мерам пожарной безопасности и размещаются в доступных для обозрения местах.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зданиях архивов при единовременном нахождении на этаже более 10 человек разрабатываются и на видных местах размещаются планы (схемы) эвакуации людей в случае пож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ра, а также система (установка) оповещения людей о пожаре.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архивах с массовым пребыванием людей (50 и более человек) в дополнение к схематическому плану эвакуации людей при пожаре должна быть разработана инструкция,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ределяющая действия персонала по обеспечению безопасной и быстрой эвакуации людей.</w:t>
            </w:r>
          </w:p>
        </w:tc>
        <w:tc>
          <w:tcPr>
            <w:tcW w:w="2406" w:type="dxa"/>
          </w:tcPr>
          <w:p w:rsidR="003E7540" w:rsidRPr="002F4CA5" w:rsidRDefault="003E7540" w:rsidP="00A16361">
            <w:pPr>
              <w:pStyle w:val="a8"/>
              <w:jc w:val="both"/>
            </w:pPr>
            <w:r w:rsidRPr="00A16361">
              <w:rPr>
                <w:color w:val="2C2C2C"/>
              </w:rPr>
              <w:lastRenderedPageBreak/>
              <w:t>Специальные прав</w:t>
            </w:r>
            <w:r w:rsidRPr="00A16361">
              <w:rPr>
                <w:color w:val="2C2C2C"/>
              </w:rPr>
              <w:t>и</w:t>
            </w:r>
            <w:r w:rsidRPr="00A16361">
              <w:rPr>
                <w:color w:val="2C2C2C"/>
              </w:rPr>
              <w:t>ла пожарной без</w:t>
            </w:r>
            <w:r w:rsidRPr="00A16361">
              <w:rPr>
                <w:color w:val="2C2C2C"/>
              </w:rPr>
              <w:t>о</w:t>
            </w:r>
            <w:r w:rsidRPr="00A16361">
              <w:rPr>
                <w:color w:val="2C2C2C"/>
              </w:rPr>
              <w:lastRenderedPageBreak/>
              <w:t>пасности государс</w:t>
            </w:r>
            <w:r w:rsidRPr="00A16361">
              <w:rPr>
                <w:color w:val="2C2C2C"/>
              </w:rPr>
              <w:t>т</w:t>
            </w:r>
            <w:r w:rsidRPr="00A16361">
              <w:rPr>
                <w:color w:val="2C2C2C"/>
              </w:rPr>
              <w:t>венных и муниц</w:t>
            </w:r>
            <w:r w:rsidRPr="00A16361">
              <w:rPr>
                <w:color w:val="2C2C2C"/>
              </w:rPr>
              <w:t>и</w:t>
            </w:r>
            <w:r w:rsidRPr="00A16361">
              <w:rPr>
                <w:color w:val="2C2C2C"/>
              </w:rPr>
              <w:t>пальных архивов Российской Федер</w:t>
            </w:r>
            <w:r w:rsidRPr="00A16361">
              <w:rPr>
                <w:color w:val="2C2C2C"/>
              </w:rPr>
              <w:t>а</w:t>
            </w:r>
            <w:r w:rsidRPr="00A16361">
              <w:rPr>
                <w:color w:val="2C2C2C"/>
              </w:rPr>
              <w:t>ции (утверждены приказом Минкул</w:t>
            </w:r>
            <w:r w:rsidRPr="00A16361">
              <w:rPr>
                <w:color w:val="2C2C2C"/>
              </w:rPr>
              <w:t>ь</w:t>
            </w:r>
            <w:r w:rsidRPr="00A16361">
              <w:rPr>
                <w:color w:val="2C2C2C"/>
              </w:rPr>
              <w:t>туры от 12.01.2009 №3) (далее – Спец</w:t>
            </w:r>
            <w:r w:rsidRPr="00A16361">
              <w:rPr>
                <w:color w:val="2C2C2C"/>
              </w:rPr>
              <w:t>и</w:t>
            </w:r>
            <w:r w:rsidRPr="00A16361">
              <w:rPr>
                <w:color w:val="2C2C2C"/>
              </w:rPr>
              <w:t>альные правила), п</w:t>
            </w:r>
            <w:r w:rsidRPr="002F4CA5">
              <w:t>.1.9.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архиве не реже одного раза в 6 месяцев должны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водиться учебные тревоги (практические тренировки) по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работке действий персонала на случай пожара.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п.1.12.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 зданиям архивов обеспечивается свободный доступ и подъезд пожарных машин. Проезды и подъезды не должны использоваться для складирования материалов, оборудования и стоянки автотранспорта.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Проезды, проходы к основным и запасным выходам и наружным пожарным лестницам, подступы к средствам изв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щения о пожарах и пожаротушения должны быть всегда св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бодными и освещаться в ночное время. Подъезды и проезды в зимнее время должны регулярно очищаться от снега.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Световые указатели водопроводных колодцев с пожа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ными гидрантами должны содержаться в исправном состо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Пожарные гидранты должны находиться в исправном состоянии, а в зимнее время должны быть утеплены и оч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щаться от снега и льда.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п.2.1.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 территории архива применение открытого огня (к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стры, факелы) запрещается.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color w:val="2C2C2C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2.2.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 территории и в помещениях архива курение запрещ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ется, за исключением мест, определенных в инструкциях о мерах пожарной безопасности. Места для курения должны быть оборудованы пепельницами из негорючих материалов или урнами с водой и обозначены соответствующими знаками пожарной безопасности.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2.9.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2F4CA5" w:rsidRDefault="003E7540" w:rsidP="00A16361">
            <w:pPr>
              <w:pStyle w:val="a8"/>
              <w:jc w:val="both"/>
            </w:pPr>
            <w:r w:rsidRPr="00A16361">
              <w:rPr>
                <w:color w:val="2C2C2C"/>
              </w:rPr>
              <w:t xml:space="preserve">        Не разрешается использовать чердачные помещения зд</w:t>
            </w:r>
            <w:r w:rsidRPr="00A16361">
              <w:rPr>
                <w:color w:val="2C2C2C"/>
              </w:rPr>
              <w:t>а</w:t>
            </w:r>
            <w:r w:rsidRPr="00A16361">
              <w:rPr>
                <w:color w:val="2C2C2C"/>
              </w:rPr>
              <w:t>ний в производственных целях или для хранения материал</w:t>
            </w:r>
            <w:r w:rsidRPr="00A16361">
              <w:rPr>
                <w:color w:val="2C2C2C"/>
              </w:rPr>
              <w:t>ь</w:t>
            </w:r>
            <w:r w:rsidRPr="00A16361">
              <w:rPr>
                <w:color w:val="2C2C2C"/>
              </w:rPr>
              <w:t>ных ценностей. Двери чердачных помещений должны быть постоянно закрыты на замки. На дверях указанных помещ</w:t>
            </w:r>
            <w:r w:rsidRPr="00A16361">
              <w:rPr>
                <w:color w:val="2C2C2C"/>
              </w:rPr>
              <w:t>е</w:t>
            </w:r>
            <w:r w:rsidRPr="00A16361">
              <w:rPr>
                <w:color w:val="2C2C2C"/>
              </w:rPr>
              <w:t>ний должна быть информация о месте хранения ключей. Окна чердачных помещений должны быть застеклены и постоянно закрыты.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2.10.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Огнезащитную обработку деревянных конструкций и деревянных стеллажей следует периодически повторять с уч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том сроков эксплуатации огнезащитных покрытий.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Нарушения огнезащитных покрытий должны немедле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 устраняться. Состояние огнезащитных покрытий должно проверяться не менее двух раз в год.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2.11.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Двери эвакуационных выходов из поэтажных коридоров, холлов, фойе, вестибюлей, лестничных клеток и помещений архива должны открываться свободно и по направлению 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ы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хода из здания, за исключением дверей, открывание которых не нормируется требованиями нормативных документов по пожарной безопасности.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3.1.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зданиях архивов запрещается: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устанавливать зеркала на путях эвакуации, устраивать фальшивые двери, имеющие сходство с настоящими дверями;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фиксировать самозакрывающиеся двери в открытом п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ложении;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устанавливать в помещениях и на путях эвакуации об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рудование и другие предметы, препятствующие эвакуации людей и подступу к средствам пожаротушения и сигнализ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применять для отделки, в том числе облицовки, окраски, оклейки путей эвакуации, материалы, включая элементы 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кора, с более высокими показателями пожарной опасности, чем предусмотрено нормативными документами по пожарной безопасности.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lastRenderedPageBreak/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3.2.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3.3. Объемные самосветящиеся знаки пожарной безопа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ности с автономным питанием и от электросети, использу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мые на путях эвакуации (в том числе световые указатели "Эвакуационный (запасной) выход", "Дверь эвакуационного выхода"), должны постоянно находиться в исправном состо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нии.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Эвакуационное освещение должно включаться автом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тически при прекращении электропитания рабочего освещ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color w:val="2C2C2C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п.3.3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Ковры и ковровые дорожки в помещениях с массовым пребыванием людей (50 и более человек) должны быть жестко прикреплены к полу.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color w:val="2C2C2C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п.3.4.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архивохранилищах, лабораторно-производственных и складских помещениях не допускается устройство бытовых комнат для приема пищи и других подсобных помещений.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4.1.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Не допускается размещение стеллажей, шкафов и друг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го оборудования для хранения документов вплотную к 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ружным стенам здания и вентиляционным каналам.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4.4.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Силовое и осветительное электрооборудование, электр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проводка и электроустановки архивов должны находиться в исправном состоянии.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Устройство и эксплуатация в зданиях архивов электр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сетей-времянок не допускается, за исключением электропр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водок, питающих места временного производства строител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ь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ных и ремонтно-монтажных работ.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8.6.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Переносные светильники должны быть оборудованы 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щитными стеклянными колпаками, сетками и крючками для их подвески. Для этих светильников и других передвижных (переносных) приемников должны применяться гибкие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вода с медными жилами.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lastRenderedPageBreak/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lastRenderedPageBreak/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8.7.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Установка выключателей или штепсельных разъемов в сети эвакуационного и аварийного освещения не допускается.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8.11. Для оперативного отключения электроэнергии в случае возникновения пожара (за исключением систем прот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вопожарной защиты) должен быть разработан порядок (оч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редность) обесточивания электросетей. Порядок (очере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ность) обесточивания должен быть приведен в инструкции о мерах пожарной безопасности.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8.8.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Доступ к электрощитам, электродвигателям и аппаратам должен быть всегда свободен. В случае перегрева электродв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гателей они должны быть немедленно отключены до устран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ния неисправностей.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8.9.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Электроустановки и электроприборы в помещениях, в которых по окончании рабочего времени отсутствует дежу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ный персонал, должны быть обесточены. Электроустановки и электротехнические изделия могут оставаться под напряж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нием, если это обусловлено их функциональным назначением и (или) предусмотрено требованиями инструкции по эксплу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8.10.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Применение электронагревательных приборов допуск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ется в служебных помещениях. Электронагревательные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боры по окончании рабочего дня должны отключаться от электросети. Эксплуатация нагревательных приборов при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сутствии или неисправности терморегуляторов и устройств тепловой защиты не допускается.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8.12.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эксплуатации электроустановок и электросети з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прещается: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использовать электропровода и кабели с поврежденной или потерявшей защитные свойства изоляцией;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пользоваться поврежденными розетками, осветительн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ы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ми и соединительными коробками, рубильниками и другими электроустановочными изделиями;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обертывать электрические лампы бумагой, материей и другими горючими материалами;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использовать некалиброванные плавкие вставки или другие самодельные устройства защиты от перегрузки и к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роткого замыкания;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складировать различные предметы, вещества и матери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лы у электрощитов, электродвигателей и пусковой аппарат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у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ры.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lastRenderedPageBreak/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8.15.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Автоматические установки пожаротушения и пожарной сигнализации, системы оповещения людей о пожаре и упра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ления эвакуацией, внутреннего противопожарного водопр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вода и противодымной вентиляции, а также первичные сре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д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ства пожаротушения должны находиться в исправном состо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нии и постоянной готовности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9.1.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Архивы должны быть оборудованы системами оповещ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ния и управления эвакуацией людей при пожарах в зданиях и сооружениях. В зданиях, где не требуются технические сре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д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ства оповещения людей о пожаре, в инструкции о мерах п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жарной безопасности должны быть определены порядок оп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вещения людей о пожаре и лица, ответственные за оповещ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ние.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9.3.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Шкафы для пожарных кранов внутреннего противоп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жарного водопровода, укомплектованные рукавами и ствол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ми, должны быть пронумерованы и опломбированы. Пожа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р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ные рукава должны быть подсоединены к стволам и кранам.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9.4.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Помещения архива должны быть обеспечены первичн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ы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ми средствами пожаротушения.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Все архивохранилища, лабораторно-производственные, складские и служебные помещения, а также технологические установки должны быть обеспечены огнетушителями, кот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рые должны использоваться для локализации и ликвидации небольших загораний, а также пожаров в их начальной стадии </w:t>
            </w: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развития.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На каждом этаже должны размещаться не менее двух ручных огнетушителей.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При защите помещений архивохранилищ следует пр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имущественно использовать хладоновые и углекислотные 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г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нетушители с учетом предельно допустимой концентрации огнетушащего вещества.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Помещения, оборудованные автоматическими стаци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нарными установками пожаротушения, обеспечиваются огн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тушителями на 50% исходя из их расчетного количества.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Расстояние от возможного очага пожара до места разм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щения огнетушителя не должно превышать 20 м.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Каждый огнетушитель, установленный на объекте, до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л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жен иметь порядковый номер, нанесенный на корпус белой краской, а также паспорт по установленной форме.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Огнетушители должны содержаться в исправном состо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я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нии, периодически (не реже одного раза в квартал) осматр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ваться, проверяться и очищаться от пыли, а также своевр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е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менно перезаряжаться согласно плану-графику.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Учет наличия и состояния первичных средств пожар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о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тушения следует вести в специальном журнале.</w:t>
            </w:r>
          </w:p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В архиве должны быть определены лица, ответственные за приобретение, ремонт, сохранность и исправное состояние первичных средств пожаротушения.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lastRenderedPageBreak/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9.5.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40" w:rsidRPr="00A16361" w:rsidTr="003E7540">
        <w:tc>
          <w:tcPr>
            <w:tcW w:w="540" w:type="dxa"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003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1" w:type="dxa"/>
          </w:tcPr>
          <w:p w:rsidR="003E7540" w:rsidRPr="00A16361" w:rsidRDefault="003E7540" w:rsidP="00A1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sz w:val="24"/>
                <w:szCs w:val="24"/>
              </w:rPr>
              <w:t>Размещение первичных средств пожаротушения в кор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дорах и проходах не должно препятствовать безопасной эв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а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>куации людей. Огнетушители следует располагать на видных местах вблизи от выходов из помещений на высоте не более 1,5 м.</w:t>
            </w:r>
          </w:p>
        </w:tc>
        <w:tc>
          <w:tcPr>
            <w:tcW w:w="2406" w:type="dxa"/>
          </w:tcPr>
          <w:p w:rsidR="003E7540" w:rsidRPr="00A16361" w:rsidRDefault="003E7540" w:rsidP="00A16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Специальные прав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и</w:t>
            </w:r>
            <w:r w:rsidRPr="00A16361">
              <w:rPr>
                <w:rFonts w:ascii="Times New Roman" w:hAnsi="Times New Roman"/>
                <w:color w:val="2C2C2C"/>
                <w:sz w:val="24"/>
                <w:szCs w:val="24"/>
              </w:rPr>
              <w:t>ла,</w:t>
            </w:r>
            <w:r w:rsidRPr="00A16361">
              <w:rPr>
                <w:rFonts w:ascii="Times New Roman" w:hAnsi="Times New Roman"/>
                <w:sz w:val="24"/>
                <w:szCs w:val="24"/>
              </w:rPr>
              <w:t xml:space="preserve"> п. 9.6.</w:t>
            </w:r>
          </w:p>
        </w:tc>
        <w:tc>
          <w:tcPr>
            <w:tcW w:w="2687" w:type="dxa"/>
            <w:vMerge/>
          </w:tcPr>
          <w:p w:rsidR="003E7540" w:rsidRPr="00A16361" w:rsidRDefault="003E7540" w:rsidP="00A16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F21" w:rsidRPr="006A002A" w:rsidRDefault="005C3F21" w:rsidP="006A002A">
      <w:pPr>
        <w:jc w:val="center"/>
        <w:rPr>
          <w:rFonts w:ascii="Times New Roman" w:hAnsi="Times New Roman"/>
          <w:sz w:val="28"/>
          <w:szCs w:val="28"/>
        </w:rPr>
      </w:pPr>
    </w:p>
    <w:sectPr w:rsidR="005C3F21" w:rsidRPr="006A002A" w:rsidSect="0067440E">
      <w:headerReference w:type="default" r:id="rId28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BEE" w:rsidRDefault="00EA7BEE" w:rsidP="00FA4178">
      <w:pPr>
        <w:spacing w:after="0" w:line="240" w:lineRule="auto"/>
      </w:pPr>
      <w:r>
        <w:separator/>
      </w:r>
    </w:p>
  </w:endnote>
  <w:endnote w:type="continuationSeparator" w:id="1">
    <w:p w:rsidR="00EA7BEE" w:rsidRDefault="00EA7BEE" w:rsidP="00FA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BEE" w:rsidRDefault="00EA7BEE" w:rsidP="00FA4178">
      <w:pPr>
        <w:spacing w:after="0" w:line="240" w:lineRule="auto"/>
      </w:pPr>
      <w:r>
        <w:separator/>
      </w:r>
    </w:p>
  </w:footnote>
  <w:footnote w:type="continuationSeparator" w:id="1">
    <w:p w:rsidR="00EA7BEE" w:rsidRDefault="00EA7BEE" w:rsidP="00FA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DE5" w:rsidRDefault="00E201FF">
    <w:pPr>
      <w:pStyle w:val="a4"/>
      <w:jc w:val="center"/>
    </w:pPr>
    <w:fldSimple w:instr="PAGE   \* MERGEFORMAT">
      <w:r w:rsidR="00653E2E">
        <w:rPr>
          <w:noProof/>
        </w:rPr>
        <w:t>2</w:t>
      </w:r>
    </w:fldSimple>
  </w:p>
  <w:p w:rsidR="008C6DE5" w:rsidRDefault="008C6D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31A"/>
    <w:rsid w:val="00134200"/>
    <w:rsid w:val="00173EC5"/>
    <w:rsid w:val="0017450A"/>
    <w:rsid w:val="0019562E"/>
    <w:rsid w:val="0019758F"/>
    <w:rsid w:val="00212F4B"/>
    <w:rsid w:val="0021731A"/>
    <w:rsid w:val="002463F5"/>
    <w:rsid w:val="00293474"/>
    <w:rsid w:val="002E0251"/>
    <w:rsid w:val="002F4CA5"/>
    <w:rsid w:val="0034190D"/>
    <w:rsid w:val="0039130E"/>
    <w:rsid w:val="003E7540"/>
    <w:rsid w:val="003F664C"/>
    <w:rsid w:val="0045410C"/>
    <w:rsid w:val="0045478A"/>
    <w:rsid w:val="00466C12"/>
    <w:rsid w:val="004B64B1"/>
    <w:rsid w:val="004D5A1C"/>
    <w:rsid w:val="0050185F"/>
    <w:rsid w:val="0050350A"/>
    <w:rsid w:val="005C3F21"/>
    <w:rsid w:val="00603C33"/>
    <w:rsid w:val="00624410"/>
    <w:rsid w:val="00653E2E"/>
    <w:rsid w:val="0067440E"/>
    <w:rsid w:val="006A002A"/>
    <w:rsid w:val="006F09D7"/>
    <w:rsid w:val="00723AAE"/>
    <w:rsid w:val="00733210"/>
    <w:rsid w:val="007360F9"/>
    <w:rsid w:val="00790F52"/>
    <w:rsid w:val="00792937"/>
    <w:rsid w:val="007B4D34"/>
    <w:rsid w:val="0081592D"/>
    <w:rsid w:val="00821E9E"/>
    <w:rsid w:val="008523BC"/>
    <w:rsid w:val="00877336"/>
    <w:rsid w:val="008C6DE5"/>
    <w:rsid w:val="008D46F4"/>
    <w:rsid w:val="008E63A3"/>
    <w:rsid w:val="008F52B4"/>
    <w:rsid w:val="00954FEC"/>
    <w:rsid w:val="00957DB0"/>
    <w:rsid w:val="00995B57"/>
    <w:rsid w:val="009A4968"/>
    <w:rsid w:val="009B4D68"/>
    <w:rsid w:val="009E599B"/>
    <w:rsid w:val="00A16361"/>
    <w:rsid w:val="00A240DE"/>
    <w:rsid w:val="00A42648"/>
    <w:rsid w:val="00AB3390"/>
    <w:rsid w:val="00AB5AD7"/>
    <w:rsid w:val="00AC78DB"/>
    <w:rsid w:val="00B053AB"/>
    <w:rsid w:val="00B30C6D"/>
    <w:rsid w:val="00B97E38"/>
    <w:rsid w:val="00C031A3"/>
    <w:rsid w:val="00C67D5E"/>
    <w:rsid w:val="00C94192"/>
    <w:rsid w:val="00CC04FC"/>
    <w:rsid w:val="00CD2E69"/>
    <w:rsid w:val="00CE2205"/>
    <w:rsid w:val="00D3583D"/>
    <w:rsid w:val="00D50ED2"/>
    <w:rsid w:val="00DA158E"/>
    <w:rsid w:val="00DA23EE"/>
    <w:rsid w:val="00DC057F"/>
    <w:rsid w:val="00DF316E"/>
    <w:rsid w:val="00E201FF"/>
    <w:rsid w:val="00E34410"/>
    <w:rsid w:val="00E41B86"/>
    <w:rsid w:val="00E424B5"/>
    <w:rsid w:val="00EA7BEE"/>
    <w:rsid w:val="00EB5F20"/>
    <w:rsid w:val="00EF2F0F"/>
    <w:rsid w:val="00F561B0"/>
    <w:rsid w:val="00F822CD"/>
    <w:rsid w:val="00FA4178"/>
    <w:rsid w:val="00FD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0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00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A4178"/>
    <w:rPr>
      <w:rFonts w:cs="Times New Roman"/>
    </w:rPr>
  </w:style>
  <w:style w:type="paragraph" w:styleId="a6">
    <w:name w:val="footer"/>
    <w:basedOn w:val="a"/>
    <w:link w:val="a7"/>
    <w:uiPriority w:val="99"/>
    <w:rsid w:val="00FA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A4178"/>
    <w:rPr>
      <w:rFonts w:cs="Times New Roman"/>
    </w:rPr>
  </w:style>
  <w:style w:type="paragraph" w:styleId="a8">
    <w:name w:val="Normal (Web)"/>
    <w:basedOn w:val="a"/>
    <w:uiPriority w:val="99"/>
    <w:rsid w:val="00FD47CD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954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54FEC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29347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51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962D977891335E038FA1B7D66BE488EEC1DA8039FD579F4E0A23F8C12C57C20BD341D1C80F495Dc9IDI" TargetMode="External"/><Relationship Id="rId13" Type="http://schemas.openxmlformats.org/officeDocument/2006/relationships/hyperlink" Target="consultantplus://offline/ref=64A56BDA51A4041B4889EB7B8A4B450689388D88E6AE87CD2FA70015B00B0EF96059D20F61471405h3E" TargetMode="External"/><Relationship Id="rId18" Type="http://schemas.openxmlformats.org/officeDocument/2006/relationships/hyperlink" Target="consultantplus://offline/ref=64A56BDA51A4041B4889EB7B8A4B450689388D88E6AE87CD2FA70015B00B0EF96059D20F61461605hDE" TargetMode="External"/><Relationship Id="rId26" Type="http://schemas.openxmlformats.org/officeDocument/2006/relationships/hyperlink" Target="consultantplus://offline/ref=64A56BDA51A4041B4889EB7B8A4B450689388D88E6AE87CD2FA70015B00B0EF96059D20F61401605h1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4A56BDA51A4041B4889EB7B8A4B450689388D88E6AE87CD2FA70015B00B0EF96059D20F61441105h5E" TargetMode="External"/><Relationship Id="rId7" Type="http://schemas.openxmlformats.org/officeDocument/2006/relationships/hyperlink" Target="consultantplus://offline/ref=4FB65E2373BF89A3E47A27FB15486091D0EFF83C22A5F1A2A00D88520A23E20809C3FFBC0621v1pDH" TargetMode="External"/><Relationship Id="rId12" Type="http://schemas.openxmlformats.org/officeDocument/2006/relationships/hyperlink" Target="consultantplus://offline/ref=64A56BDA51A4041B4889EB7B8A4B450689388D88E6AE87CD2FA70015B00B0EF96059D20F61471705h7E" TargetMode="External"/><Relationship Id="rId17" Type="http://schemas.openxmlformats.org/officeDocument/2006/relationships/hyperlink" Target="consultantplus://offline/ref=64A56BDA51A4041B4889EB7B8A4B45068F3C878CE2AE87CD2FA70015B00B0EF96059D20F61451605h7E" TargetMode="External"/><Relationship Id="rId25" Type="http://schemas.openxmlformats.org/officeDocument/2006/relationships/hyperlink" Target="consultantplus://offline/ref=64A56BDA51A4041B4889EB7B8A4B450689388D88E6AE87CD2FA70015B00B0EF96059D20F61411E05h1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A56BDA51A4041B4889EB7B8A4B450689388D88E6AE87CD2FA70015B00B0EF96059D20F61471505h5E" TargetMode="External"/><Relationship Id="rId20" Type="http://schemas.openxmlformats.org/officeDocument/2006/relationships/hyperlink" Target="consultantplus://offline/ref=64A56BDA51A4041B4889EB7B8A4B450689388D88E6AE87CD2FA70015B00B0EF96059D20F61401705h3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A56BDA51A4041B4889EB7B8A4B450689388D88E6AE87CD2FA70015B00B0EF96059D20F61441E05h7E" TargetMode="External"/><Relationship Id="rId24" Type="http://schemas.openxmlformats.org/officeDocument/2006/relationships/hyperlink" Target="consultantplus://offline/ref=64A56BDA51A4041B4889EB7B8A4B450689388D88E6AE87CD2FA70015B00B0EF96059D20F61411205h6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A56BDA51A4041B4889EB7B8A4B450689388D88E6AE87CD2FA70015B00B0EF96059D20F61471205h0E" TargetMode="External"/><Relationship Id="rId23" Type="http://schemas.openxmlformats.org/officeDocument/2006/relationships/hyperlink" Target="consultantplus://offline/ref=64A56BDA51A4041B4889EB7B8A4B450689388D88E6AE87CD2FA70015B00B0EF96059D20F61401505h1E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64A56BDA51A4041B4889EB7B8A4B450689388D88E6AE87CD2FA70015B00B0EF96059D20F61441705h5E" TargetMode="External"/><Relationship Id="rId19" Type="http://schemas.openxmlformats.org/officeDocument/2006/relationships/hyperlink" Target="consultantplus://offline/ref=64A56BDA51A4041B4889EB7B8A4B450689388D88E6AE87CD2FA70015B00B0EF96059D20F61461305h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A56BDA51A4041B4889EB7B8A4B450689388D88E6AE87CD2FA70015B00B0EF96059D20F61461705h3E" TargetMode="External"/><Relationship Id="rId14" Type="http://schemas.openxmlformats.org/officeDocument/2006/relationships/hyperlink" Target="consultantplus://offline/ref=64A56BDA51A4041B4889EB7B8A4B450689388D88E6AE87CD2FA70015B00B0EF96059D20F61471105h3E" TargetMode="External"/><Relationship Id="rId22" Type="http://schemas.openxmlformats.org/officeDocument/2006/relationships/hyperlink" Target="consultantplus://offline/ref=64A56BDA51A4041B4889EB7B8A4B450689388D88E6AE87CD2FA70015B00B0EF96059D20F61461305h2E" TargetMode="External"/><Relationship Id="rId27" Type="http://schemas.openxmlformats.org/officeDocument/2006/relationships/hyperlink" Target="consultantplus://offline/ref=64A56BDA51A4041B4889EB7B8A4B450689388D88E6AE87CD2FA70015B00B0EF96059D20F61441305h6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83A1-7F8A-4F00-8F87-89297BE8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36</Pages>
  <Words>9573</Words>
  <Characters>54570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Фролова Елена Владимировна</dc:creator>
  <cp:lastModifiedBy>Зубаир</cp:lastModifiedBy>
  <cp:revision>11</cp:revision>
  <cp:lastPrinted>2017-03-03T12:23:00Z</cp:lastPrinted>
  <dcterms:created xsi:type="dcterms:W3CDTF">2016-07-22T14:50:00Z</dcterms:created>
  <dcterms:modified xsi:type="dcterms:W3CDTF">2017-04-12T12:45:00Z</dcterms:modified>
</cp:coreProperties>
</file>