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5E" w:rsidRPr="008B546A" w:rsidRDefault="00883F5E" w:rsidP="00883F5E">
      <w:pPr>
        <w:spacing w:after="0"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8B546A">
        <w:rPr>
          <w:rFonts w:cs="Times New Roman"/>
          <w:b/>
          <w:sz w:val="26"/>
          <w:szCs w:val="26"/>
        </w:rPr>
        <w:t>ДОКЛАД</w:t>
      </w:r>
    </w:p>
    <w:p w:rsidR="00883F5E" w:rsidRDefault="00883F5E" w:rsidP="00883F5E">
      <w:pPr>
        <w:spacing w:after="0" w:line="240" w:lineRule="auto"/>
        <w:contextualSpacing/>
        <w:jc w:val="center"/>
        <w:rPr>
          <w:b/>
          <w:sz w:val="26"/>
          <w:szCs w:val="26"/>
        </w:rPr>
      </w:pPr>
      <w:r w:rsidRPr="008B546A">
        <w:rPr>
          <w:b/>
          <w:sz w:val="26"/>
          <w:szCs w:val="26"/>
        </w:rPr>
        <w:t>О ХОДЕ РЕАЛИЗАЦИИ ГОСУДАРСТВЕННОЙ ПРОГРАММЫ РЕСПУБЛИКИ ДАГЕСТАН</w:t>
      </w:r>
      <w:proofErr w:type="gramStart"/>
      <w:r w:rsidRPr="008B546A">
        <w:rPr>
          <w:b/>
          <w:sz w:val="26"/>
          <w:szCs w:val="26"/>
        </w:rPr>
        <w:t>«О</w:t>
      </w:r>
      <w:proofErr w:type="gramEnd"/>
      <w:r w:rsidRPr="008B546A">
        <w:rPr>
          <w:b/>
          <w:sz w:val="26"/>
          <w:szCs w:val="26"/>
        </w:rPr>
        <w:t xml:space="preserve">БЕСПЕЧЕНИЕ ОБЩЕСТВЕННОГО ПОРЯДКА И ПРОТИВОДЕЙСТВИЕ ПРЕСТУПНОСТИВ РЕСПУБЛИКЕ ДАГЕСТАН» </w:t>
      </w:r>
    </w:p>
    <w:p w:rsidR="00883F5E" w:rsidRPr="008B546A" w:rsidRDefault="00883F5E" w:rsidP="00883F5E">
      <w:pPr>
        <w:spacing w:after="0" w:line="240" w:lineRule="auto"/>
        <w:contextualSpacing/>
        <w:jc w:val="center"/>
        <w:rPr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В </w:t>
      </w:r>
      <w:r w:rsidRPr="008B546A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20</w:t>
      </w:r>
      <w:r w:rsidRPr="008B546A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У</w:t>
      </w:r>
    </w:p>
    <w:p w:rsidR="00883F5E" w:rsidRPr="008B546A" w:rsidRDefault="00883F5E" w:rsidP="00883F5E">
      <w:pPr>
        <w:spacing w:after="0" w:line="240" w:lineRule="auto"/>
        <w:contextualSpacing/>
        <w:jc w:val="center"/>
        <w:rPr>
          <w:rFonts w:cs="Times New Roman"/>
        </w:rPr>
      </w:pPr>
    </w:p>
    <w:p w:rsidR="00883F5E" w:rsidRPr="008B546A" w:rsidRDefault="00883F5E" w:rsidP="00883F5E">
      <w:pPr>
        <w:spacing w:after="0" w:line="240" w:lineRule="auto"/>
        <w:ind w:firstLine="708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 xml:space="preserve">Министерство юстиции Республики Дагестан является ответственным исполнителем государственной </w:t>
      </w:r>
      <w:r>
        <w:rPr>
          <w:rFonts w:cs="Times New Roman"/>
          <w:szCs w:val="28"/>
        </w:rPr>
        <w:t xml:space="preserve">программы </w:t>
      </w:r>
      <w:r w:rsidRPr="008B546A">
        <w:rPr>
          <w:rFonts w:cs="Times New Roman"/>
          <w:szCs w:val="28"/>
        </w:rPr>
        <w:t>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 (далее – госпрограмма).</w:t>
      </w:r>
    </w:p>
    <w:p w:rsidR="00883F5E" w:rsidRPr="008B546A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2020</w:t>
      </w:r>
      <w:r w:rsidRPr="008B546A">
        <w:rPr>
          <w:rFonts w:cs="Times New Roman"/>
          <w:szCs w:val="28"/>
        </w:rPr>
        <w:t xml:space="preserve"> году в рамках реализации госпрограммы реализ</w:t>
      </w:r>
      <w:r>
        <w:rPr>
          <w:rFonts w:cs="Times New Roman"/>
          <w:szCs w:val="28"/>
        </w:rPr>
        <w:t>овались                           5</w:t>
      </w:r>
      <w:r w:rsidRPr="008B546A">
        <w:rPr>
          <w:rFonts w:cs="Times New Roman"/>
          <w:szCs w:val="28"/>
        </w:rPr>
        <w:t xml:space="preserve"> подпрограмм: </w:t>
      </w:r>
    </w:p>
    <w:p w:rsidR="00883F5E" w:rsidRPr="008B546A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- Обеспечение общественного порядка и противодействие преступности в Республике Дагестан на 2015-2020 годы (ответственный исполнитель – Министерство юстиции Республики Дагестан);</w:t>
      </w:r>
    </w:p>
    <w:p w:rsidR="00883F5E" w:rsidRPr="008B546A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- Повышение безопасности дорожного движения в 2015-2020 годах (ответственный исполнитель – Министерство транспорта и дорожного хозяйства Республики Дагестан);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- Профилактика правонарушений и преступлений среди несовершеннолетних на 2019-2021 годы (ответственный исполнитель – Министерство образования и науки Республики Дагестан</w:t>
      </w:r>
      <w:r>
        <w:rPr>
          <w:rFonts w:cs="Times New Roman"/>
          <w:szCs w:val="28"/>
        </w:rPr>
        <w:t>);</w:t>
      </w:r>
    </w:p>
    <w:p w:rsidR="00883F5E" w:rsidRPr="00B206A5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B206A5">
        <w:rPr>
          <w:rFonts w:cs="Times New Roman"/>
          <w:szCs w:val="28"/>
        </w:rPr>
        <w:t>- Повышение правовой культуры населения Республики Дагестан (2020-2021 годы) (ответственный исполнитель – Министерс</w:t>
      </w:r>
      <w:r>
        <w:rPr>
          <w:rFonts w:cs="Times New Roman"/>
          <w:szCs w:val="28"/>
        </w:rPr>
        <w:t>тво юстиции Республики Дагестан</w:t>
      </w:r>
      <w:r w:rsidRPr="00B206A5">
        <w:rPr>
          <w:rFonts w:cs="Times New Roman"/>
          <w:szCs w:val="28"/>
        </w:rPr>
        <w:t>);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B206A5">
        <w:rPr>
          <w:rFonts w:cs="Times New Roman"/>
          <w:szCs w:val="28"/>
        </w:rPr>
        <w:t>- Профилактика и противодействие проявлениям экстремизма в Республике Дагестан (ответственный исполнитель – Министерство по национальной политике и де</w:t>
      </w:r>
      <w:r>
        <w:rPr>
          <w:rFonts w:cs="Times New Roman"/>
          <w:szCs w:val="28"/>
        </w:rPr>
        <w:t>лам религий Республики Дагестан</w:t>
      </w:r>
      <w:r w:rsidRPr="00B206A5">
        <w:rPr>
          <w:rFonts w:cs="Times New Roman"/>
          <w:szCs w:val="28"/>
        </w:rPr>
        <w:t>).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 xml:space="preserve">Планируемые объемы финансирования, </w:t>
      </w:r>
      <w:r>
        <w:rPr>
          <w:rFonts w:cs="Times New Roman"/>
          <w:szCs w:val="28"/>
        </w:rPr>
        <w:t>предусмотренные</w:t>
      </w:r>
      <w:r w:rsidRPr="008B546A">
        <w:rPr>
          <w:rFonts w:cs="Times New Roman"/>
          <w:szCs w:val="28"/>
        </w:rPr>
        <w:t xml:space="preserve"> в госпрограмме на 20</w:t>
      </w:r>
      <w:r>
        <w:rPr>
          <w:rFonts w:cs="Times New Roman"/>
          <w:szCs w:val="28"/>
        </w:rPr>
        <w:t>20</w:t>
      </w:r>
      <w:r w:rsidRPr="008B546A">
        <w:rPr>
          <w:rFonts w:cs="Times New Roman"/>
          <w:szCs w:val="28"/>
        </w:rPr>
        <w:t xml:space="preserve"> год, составля</w:t>
      </w:r>
      <w:r>
        <w:rPr>
          <w:rFonts w:cs="Times New Roman"/>
          <w:szCs w:val="28"/>
        </w:rPr>
        <w:t>ли 45412,2 тыс. руб.</w:t>
      </w:r>
    </w:p>
    <w:p w:rsidR="00883F5E" w:rsidRPr="008B546A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Законом Республики Дагестан от 25 декабря 201</w:t>
      </w:r>
      <w:r>
        <w:rPr>
          <w:rFonts w:cs="Times New Roman"/>
          <w:szCs w:val="28"/>
        </w:rPr>
        <w:t>9</w:t>
      </w:r>
      <w:r w:rsidRPr="008B546A">
        <w:rPr>
          <w:rFonts w:cs="Times New Roman"/>
          <w:szCs w:val="28"/>
        </w:rPr>
        <w:t xml:space="preserve"> г. № </w:t>
      </w:r>
      <w:r>
        <w:rPr>
          <w:rFonts w:cs="Times New Roman"/>
          <w:szCs w:val="28"/>
        </w:rPr>
        <w:t>118</w:t>
      </w:r>
      <w:r w:rsidRPr="008B546A">
        <w:rPr>
          <w:rFonts w:cs="Times New Roman"/>
          <w:szCs w:val="28"/>
        </w:rPr>
        <w:t xml:space="preserve"> «О республиканском бю</w:t>
      </w:r>
      <w:r>
        <w:rPr>
          <w:rFonts w:cs="Times New Roman"/>
          <w:szCs w:val="28"/>
        </w:rPr>
        <w:t>джете Республики Дагестан на 2020</w:t>
      </w:r>
      <w:r w:rsidRPr="008B546A">
        <w:rPr>
          <w:rFonts w:cs="Times New Roman"/>
          <w:szCs w:val="28"/>
        </w:rPr>
        <w:t xml:space="preserve"> год и на плановый период 202</w:t>
      </w:r>
      <w:r>
        <w:rPr>
          <w:rFonts w:cs="Times New Roman"/>
          <w:szCs w:val="28"/>
        </w:rPr>
        <w:t>1</w:t>
      </w:r>
      <w:r w:rsidRPr="008B546A">
        <w:rPr>
          <w:rFonts w:cs="Times New Roman"/>
          <w:szCs w:val="28"/>
        </w:rPr>
        <w:t xml:space="preserve"> и 202</w:t>
      </w:r>
      <w:r>
        <w:rPr>
          <w:rFonts w:cs="Times New Roman"/>
          <w:szCs w:val="28"/>
        </w:rPr>
        <w:t>2</w:t>
      </w:r>
      <w:r w:rsidRPr="008B546A">
        <w:rPr>
          <w:rFonts w:cs="Times New Roman"/>
          <w:szCs w:val="28"/>
        </w:rPr>
        <w:t xml:space="preserve"> годов» на реализацию госпрограммы </w:t>
      </w:r>
      <w:r>
        <w:rPr>
          <w:rFonts w:cs="Times New Roman"/>
          <w:szCs w:val="28"/>
        </w:rPr>
        <w:t xml:space="preserve">было </w:t>
      </w:r>
      <w:r w:rsidRPr="008B546A">
        <w:rPr>
          <w:rFonts w:cs="Times New Roman"/>
          <w:szCs w:val="28"/>
        </w:rPr>
        <w:t xml:space="preserve">предусмотрено выделение </w:t>
      </w:r>
      <w:r>
        <w:rPr>
          <w:rFonts w:cs="Times New Roman"/>
          <w:szCs w:val="28"/>
        </w:rPr>
        <w:t>44716,2 тыс. руб.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В рамках реализации госпрограммы в 20</w:t>
      </w:r>
      <w:r>
        <w:rPr>
          <w:rFonts w:cs="Times New Roman"/>
          <w:szCs w:val="28"/>
        </w:rPr>
        <w:t>20</w:t>
      </w:r>
      <w:r w:rsidRPr="008B546A">
        <w:rPr>
          <w:rFonts w:cs="Times New Roman"/>
          <w:szCs w:val="28"/>
        </w:rPr>
        <w:t xml:space="preserve"> году</w:t>
      </w:r>
      <w:r>
        <w:rPr>
          <w:rFonts w:cs="Times New Roman"/>
          <w:szCs w:val="28"/>
        </w:rPr>
        <w:t xml:space="preserve"> </w:t>
      </w:r>
      <w:r w:rsidRPr="008B546A">
        <w:rPr>
          <w:rFonts w:cs="Times New Roman"/>
          <w:szCs w:val="28"/>
        </w:rPr>
        <w:t xml:space="preserve">было профинансировано </w:t>
      </w:r>
      <w:r>
        <w:rPr>
          <w:rFonts w:cs="Times New Roman"/>
          <w:szCs w:val="28"/>
        </w:rPr>
        <w:t xml:space="preserve">44716,2 тыс. руб., из которых освоено 37856,72 </w:t>
      </w:r>
      <w:r w:rsidRPr="008B546A">
        <w:rPr>
          <w:rFonts w:cs="Times New Roman"/>
          <w:szCs w:val="28"/>
        </w:rPr>
        <w:t>тыс. руб.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2020 году исполнителями госпрограммы реализованы практически все мероприятия, за исключением 6 мероприятий, которые не удалось реализовать по следующим причинам: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C549F0">
        <w:rPr>
          <w:rFonts w:cs="Times New Roman"/>
          <w:szCs w:val="28"/>
        </w:rPr>
        <w:t xml:space="preserve">ухудшение санитарно-эпидемиологической обстановки и распространение новой </w:t>
      </w:r>
      <w:proofErr w:type="spellStart"/>
      <w:r w:rsidRPr="00C549F0">
        <w:rPr>
          <w:rFonts w:cs="Times New Roman"/>
          <w:szCs w:val="28"/>
        </w:rPr>
        <w:t>коронавирусной</w:t>
      </w:r>
      <w:proofErr w:type="spellEnd"/>
      <w:r w:rsidRPr="00C549F0">
        <w:rPr>
          <w:rFonts w:cs="Times New Roman"/>
          <w:szCs w:val="28"/>
        </w:rPr>
        <w:t xml:space="preserve"> инфекции</w:t>
      </w:r>
      <w:r>
        <w:rPr>
          <w:rFonts w:cs="Times New Roman"/>
          <w:szCs w:val="28"/>
        </w:rPr>
        <w:t>;</w:t>
      </w:r>
    </w:p>
    <w:p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E73B3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отказ лиц, </w:t>
      </w:r>
      <w:r w:rsidRPr="00C549F0">
        <w:rPr>
          <w:rFonts w:cs="Times New Roman"/>
          <w:szCs w:val="28"/>
        </w:rPr>
        <w:t>потребляющих наркотические средства и психотропные вещества в немедицинских целях</w:t>
      </w:r>
      <w:r>
        <w:rPr>
          <w:rFonts w:cs="Times New Roman"/>
          <w:szCs w:val="28"/>
        </w:rPr>
        <w:t xml:space="preserve">, от </w:t>
      </w:r>
      <w:r w:rsidRPr="00C549F0">
        <w:rPr>
          <w:rFonts w:cs="Times New Roman"/>
          <w:szCs w:val="28"/>
        </w:rPr>
        <w:t>реа</w:t>
      </w:r>
      <w:r>
        <w:rPr>
          <w:rFonts w:cs="Times New Roman"/>
          <w:szCs w:val="28"/>
        </w:rPr>
        <w:t xml:space="preserve">билитации и </w:t>
      </w:r>
      <w:proofErr w:type="spellStart"/>
      <w:r>
        <w:rPr>
          <w:rFonts w:cs="Times New Roman"/>
          <w:szCs w:val="28"/>
        </w:rPr>
        <w:t>ресоциализации</w:t>
      </w:r>
      <w:proofErr w:type="spellEnd"/>
      <w:r>
        <w:rPr>
          <w:rFonts w:cs="Times New Roman"/>
          <w:szCs w:val="28"/>
        </w:rPr>
        <w:t>.</w:t>
      </w:r>
    </w:p>
    <w:p w:rsidR="00883F5E" w:rsidRDefault="00883F5E" w:rsidP="00883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2020 году в госпрограмму были внесены изменения постановлениями Правительства Республики Дагестан от 27 января 2020 г. № 8 и от 13 ноября 2020 г. № 248.</w:t>
      </w:r>
    </w:p>
    <w:p w:rsidR="00883F5E" w:rsidRDefault="00883F5E" w:rsidP="00883F5E">
      <w:pPr>
        <w:pStyle w:val="ConsPlusNormal"/>
        <w:contextualSpacing/>
        <w:jc w:val="right"/>
        <w:outlineLvl w:val="0"/>
      </w:pPr>
      <w:r>
        <w:lastRenderedPageBreak/>
        <w:t>Приложение № 1</w:t>
      </w:r>
    </w:p>
    <w:p w:rsidR="00883F5E" w:rsidRDefault="00883F5E" w:rsidP="00883F5E">
      <w:pPr>
        <w:pStyle w:val="ConsPlusNormal"/>
        <w:contextualSpacing/>
        <w:jc w:val="right"/>
      </w:pPr>
    </w:p>
    <w:p w:rsidR="00883F5E" w:rsidRDefault="00883F5E" w:rsidP="00883F5E">
      <w:pPr>
        <w:pStyle w:val="ConsPlusNormal"/>
        <w:contextualSpacing/>
        <w:jc w:val="both"/>
      </w:pPr>
    </w:p>
    <w:p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ОЦЕНКА ДОСТИЖЕНИЯ ЗНАЧЕНИЙ ЦЕЛЕВЫХ ИНДИКАТОРОВ</w:t>
      </w:r>
    </w:p>
    <w:p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ГОСУДАРСТВЕННОЙ ПРОГРАММЫ РЕСПУБЛИКИ ДАГЕСТАН</w:t>
      </w:r>
    </w:p>
    <w:p w:rsidR="00883F5E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 xml:space="preserve">«ОБЕСПЕЧЕНИЕ ОБЩЕСТВЕННОГО ПОРЯДКА И ПРОТИВОДЕЙСТВИЕ ПРЕСТУПНОСТИ В РЕСПУБЛИКЕ ДАГЕСТАН» </w:t>
      </w:r>
    </w:p>
    <w:p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 xml:space="preserve">ЗА </w:t>
      </w:r>
      <w:r>
        <w:rPr>
          <w:b w:val="0"/>
        </w:rPr>
        <w:t>2020</w:t>
      </w:r>
      <w:r w:rsidRPr="00FA3CB1">
        <w:rPr>
          <w:b w:val="0"/>
        </w:rPr>
        <w:t xml:space="preserve"> ГОД</w:t>
      </w:r>
    </w:p>
    <w:p w:rsidR="00883F5E" w:rsidRDefault="00883F5E" w:rsidP="00883F5E">
      <w:pPr>
        <w:pStyle w:val="ConsPlusNormal"/>
        <w:contextualSpacing/>
        <w:jc w:val="both"/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417"/>
        <w:gridCol w:w="1418"/>
        <w:gridCol w:w="1417"/>
        <w:gridCol w:w="1763"/>
      </w:tblGrid>
      <w:tr w:rsidR="00883F5E" w:rsidRPr="00175F80" w:rsidTr="004763DD">
        <w:tc>
          <w:tcPr>
            <w:tcW w:w="4315" w:type="dxa"/>
            <w:vMerge w:val="restart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7" w:type="dxa"/>
            <w:vMerge w:val="restart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 xml:space="preserve">Единица </w:t>
            </w:r>
            <w:proofErr w:type="spellStart"/>
            <w:r w:rsidRPr="00175F80">
              <w:rPr>
                <w:sz w:val="24"/>
                <w:szCs w:val="24"/>
              </w:rPr>
              <w:t>изм</w:t>
            </w:r>
            <w:proofErr w:type="spellEnd"/>
            <w:r w:rsidRPr="00175F80">
              <w:rPr>
                <w:sz w:val="24"/>
                <w:szCs w:val="24"/>
              </w:rPr>
              <w:t>-я</w:t>
            </w:r>
          </w:p>
        </w:tc>
        <w:tc>
          <w:tcPr>
            <w:tcW w:w="4598" w:type="dxa"/>
            <w:gridSpan w:val="3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883F5E" w:rsidRPr="00175F80" w:rsidTr="004763DD">
        <w:tc>
          <w:tcPr>
            <w:tcW w:w="4315" w:type="dxa"/>
            <w:vMerge/>
          </w:tcPr>
          <w:p w:rsidR="00883F5E" w:rsidRPr="00175F80" w:rsidRDefault="00883F5E" w:rsidP="004763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3F5E" w:rsidRPr="00175F80" w:rsidRDefault="00883F5E" w:rsidP="004763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утверждено в государственной программе</w:t>
            </w:r>
          </w:p>
        </w:tc>
        <w:tc>
          <w:tcPr>
            <w:tcW w:w="1417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Достигнуто</w:t>
            </w:r>
          </w:p>
        </w:tc>
        <w:tc>
          <w:tcPr>
            <w:tcW w:w="1763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 xml:space="preserve">отклонение </w:t>
            </w:r>
          </w:p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(в процентах)</w:t>
            </w:r>
          </w:p>
        </w:tc>
      </w:tr>
      <w:tr w:rsidR="00883F5E" w:rsidRPr="00175F80" w:rsidTr="004763DD">
        <w:tc>
          <w:tcPr>
            <w:tcW w:w="10330" w:type="dxa"/>
            <w:gridSpan w:val="5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«Обеспечение общественного порядка и противодействие преступности в Республике Дагестан на 2015-2020 годы»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Всего зарегистрировано преступлений, в том числе:</w:t>
            </w:r>
          </w:p>
        </w:tc>
        <w:tc>
          <w:tcPr>
            <w:tcW w:w="1417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 xml:space="preserve">Кол-во </w:t>
            </w:r>
            <w:proofErr w:type="spellStart"/>
            <w:r w:rsidRPr="00175F80">
              <w:rPr>
                <w:sz w:val="24"/>
                <w:szCs w:val="24"/>
              </w:rPr>
              <w:t>зарег-ых</w:t>
            </w:r>
            <w:proofErr w:type="spellEnd"/>
            <w:r w:rsidRPr="00175F80">
              <w:rPr>
                <w:sz w:val="24"/>
                <w:szCs w:val="24"/>
              </w:rPr>
              <w:t xml:space="preserve"> </w:t>
            </w:r>
            <w:proofErr w:type="spellStart"/>
            <w:r w:rsidRPr="00175F80">
              <w:rPr>
                <w:sz w:val="24"/>
                <w:szCs w:val="24"/>
              </w:rPr>
              <w:t>прест-ий</w:t>
            </w:r>
            <w:proofErr w:type="spellEnd"/>
          </w:p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(КЗП)</w:t>
            </w:r>
          </w:p>
        </w:tc>
        <w:tc>
          <w:tcPr>
            <w:tcW w:w="1418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убийства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55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883F5E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</w:p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+26</w:t>
            </w:r>
          </w:p>
        </w:tc>
      </w:tr>
      <w:tr w:rsidR="00883F5E" w:rsidRPr="00175F80" w:rsidTr="004763DD">
        <w:trPr>
          <w:trHeight w:val="689"/>
        </w:trPr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Умышленное причинение тяжкого вреда здоровью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87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разбои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17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+58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грабежи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57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кража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1750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1372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</w:t>
            </w:r>
          </w:p>
        </w:tc>
      </w:tr>
      <w:tr w:rsidR="00883F5E" w:rsidRPr="00175F80" w:rsidTr="004763DD">
        <w:tc>
          <w:tcPr>
            <w:tcW w:w="10330" w:type="dxa"/>
            <w:gridSpan w:val="5"/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«Повышение безопасности дорожного движения</w:t>
            </w:r>
          </w:p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в 2015-2020 годах»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Число лиц, погибших в дорожно-транспортных происшествиях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612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316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+48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lastRenderedPageBreak/>
              <w:t>Число детей, погибших в дорожно-транспортных происшествиях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+65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Социальный риск (число погибших на 100 тыс. населения)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20,17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10.16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9,13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3,83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+58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Тяжесть последствий (число погибших на 100 пострадавших)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21,17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13,8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</w:t>
            </w:r>
          </w:p>
        </w:tc>
      </w:tr>
      <w:tr w:rsidR="00883F5E" w:rsidRPr="00175F80" w:rsidTr="004763DD">
        <w:tc>
          <w:tcPr>
            <w:tcW w:w="10330" w:type="dxa"/>
            <w:gridSpan w:val="5"/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«Профилактика правонарушений и преступлений среди несовершеннолетних в Республике Дагестан на 2019-2021 годы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Доля беспризорных и безнадзорных детей, включенных в региональный электронный банк данных (учет данных о детях, находящихся в социально опасном положении)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Сокращение числа социальных сирот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6,4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+113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Снижение количества семей, находящихся в 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+233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Содействие в трудоустройстве несовершеннолетних в возрасте от 14 до 18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284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+1036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Повышение уровня профессионального мастерства специалистов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-97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 xml:space="preserve">Доля несовершеннолетних, находящихся в социально опасном положении, охваченных спортивной и досуговой работой по месту жительства и учебы, от общего количества несовершеннолетних, находящихся в </w:t>
            </w:r>
            <w:r w:rsidRPr="00175F80">
              <w:rPr>
                <w:rFonts w:cs="Times New Roman"/>
                <w:bCs/>
                <w:sz w:val="24"/>
                <w:szCs w:val="24"/>
              </w:rPr>
              <w:lastRenderedPageBreak/>
              <w:t>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lastRenderedPageBreak/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lastRenderedPageBreak/>
              <w:t>Доля несовершеннолетних детей членов незаконных вооруженных формирований, охваченных мероприятиями по профилактике идеологии терроризма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Доля семей, находящихся в социально опасном положении, снятых с учета комиссий по делам несовершеннолетних и защите их прав в связи с положительными изменениями по результатам индивидуальной профилактической работы, от общего количества семей, находящихся в 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Количество изготовленной и размещенной социальной рекламы по профилактике безнадзорности и правонарушений несовершеннолетних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+25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Удельный вес несовершеннолетних, получивших социальную реабилитацию в специализированных учреждениях для несовершеннолетних, от общего числа несовершеннолетних, находящихся в социально опасном положении, на территории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59,4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883F5E" w:rsidRPr="00175F80" w:rsidTr="004763DD">
        <w:tc>
          <w:tcPr>
            <w:tcW w:w="10330" w:type="dxa"/>
            <w:gridSpan w:val="5"/>
          </w:tcPr>
          <w:p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«Повышение правовой культуры населения Республики Дагестан</w:t>
            </w:r>
          </w:p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(2020-2021 годы)»</w:t>
            </w:r>
          </w:p>
        </w:tc>
      </w:tr>
      <w:tr w:rsidR="00883F5E" w:rsidRPr="00175F80" w:rsidTr="004763DD">
        <w:tc>
          <w:tcPr>
            <w:tcW w:w="4315" w:type="dxa"/>
            <w:vAlign w:val="center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Увеличение количества юридических консультационных пунктов в муниципальных районах и городских округах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количество консультационных пунктов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Обеспеченность библиотек Республики Дагестан юридической литературой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процент охвата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  <w:vAlign w:val="bottom"/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lastRenderedPageBreak/>
              <w:t>Увеличение количества лиц, участвующих в мероприятиях, направленных на повышение правовой культуры населения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количество участвующих лиц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1500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+200</w:t>
            </w:r>
          </w:p>
        </w:tc>
      </w:tr>
      <w:tr w:rsidR="00883F5E" w:rsidRPr="00175F80" w:rsidTr="004763DD">
        <w:tc>
          <w:tcPr>
            <w:tcW w:w="10330" w:type="dxa"/>
            <w:gridSpan w:val="5"/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5F80">
              <w:rPr>
                <w:sz w:val="24"/>
                <w:szCs w:val="24"/>
              </w:rPr>
              <w:t>одпрограмм</w:t>
            </w:r>
            <w:r>
              <w:rPr>
                <w:sz w:val="24"/>
                <w:szCs w:val="24"/>
              </w:rPr>
              <w:t>а «</w:t>
            </w:r>
            <w:r w:rsidRPr="00175F80">
              <w:rPr>
                <w:sz w:val="24"/>
                <w:szCs w:val="24"/>
              </w:rPr>
              <w:t>Профилактика</w:t>
            </w:r>
            <w:r>
              <w:rPr>
                <w:sz w:val="24"/>
                <w:szCs w:val="24"/>
              </w:rPr>
              <w:t xml:space="preserve"> </w:t>
            </w:r>
            <w:r w:rsidRPr="00175F80">
              <w:rPr>
                <w:sz w:val="24"/>
                <w:szCs w:val="24"/>
              </w:rPr>
              <w:t>и противодействие проявлениям</w:t>
            </w:r>
            <w:r>
              <w:rPr>
                <w:sz w:val="24"/>
                <w:szCs w:val="24"/>
              </w:rPr>
              <w:t xml:space="preserve"> </w:t>
            </w:r>
            <w:r w:rsidRPr="00175F80">
              <w:rPr>
                <w:sz w:val="24"/>
                <w:szCs w:val="24"/>
              </w:rPr>
              <w:t>экстремизма в Республике Дагестан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материалов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направленности, размещенных в республиканских средствах массовой информации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30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  <w:p w:rsidR="00883F5E" w:rsidRPr="00175F80" w:rsidRDefault="00883F5E" w:rsidP="004763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проведенных мероприятий в духовно-образовательных учреждениях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10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реализованных религиозными и общественными организациями проектов и программ по противодействию экстремизму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-66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изданной полиграфической продукции (книги, брошюры, буклеты, методические пособия)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социологических исследований по вопросам противодействия идеологии терроризма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просветительских встреч, направленных на профилактику экстремизма в молодежной среде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30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спортивных мероприятий, направленных на профилактику противоправного поведения среди спортсменов и болельщиков, и повышение роли спортивных организаций в этой работе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44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Количество трудоустроенных в сфере профессиональной деятельности выпускников духовных образовательных учреждений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проведенных семинаров-совещаний по вопросам профилактики экстремизма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работников культуры, прошедших курсы повышения квалификации по программе изучения основ духовно-нравственной культуры народов Российской Федерации, для дальнейшего применения знаний в работе с молодежью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50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Охват несовершеннолетних группы риска (находящихся на различных видах профилактического учета) профилактическими мероприятиями по противодействию проявлениям экстремизма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15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Охват иностранных студентов, привлеченных к профилактическим мероприятиям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1000 </w:t>
            </w:r>
          </w:p>
        </w:tc>
        <w:tc>
          <w:tcPr>
            <w:tcW w:w="1417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</w:t>
            </w:r>
          </w:p>
        </w:tc>
        <w:tc>
          <w:tcPr>
            <w:tcW w:w="1763" w:type="dxa"/>
            <w:tcBorders>
              <w:bottom w:val="nil"/>
            </w:tcBorders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детей и молодежи, охваченных профилактическими мероприятиями</w:t>
            </w:r>
          </w:p>
        </w:tc>
        <w:tc>
          <w:tcPr>
            <w:tcW w:w="1417" w:type="dxa"/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</w:tcPr>
          <w:p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6000 </w:t>
            </w:r>
          </w:p>
        </w:tc>
        <w:tc>
          <w:tcPr>
            <w:tcW w:w="1417" w:type="dxa"/>
          </w:tcPr>
          <w:p w:rsidR="00883F5E" w:rsidRPr="00175F80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6000</w:t>
            </w:r>
          </w:p>
        </w:tc>
        <w:tc>
          <w:tcPr>
            <w:tcW w:w="1763" w:type="dxa"/>
          </w:tcPr>
          <w:p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3F5E" w:rsidRPr="00175F80" w:rsidTr="004763DD">
        <w:tc>
          <w:tcPr>
            <w:tcW w:w="4315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6015" w:type="dxa"/>
            <w:gridSpan w:val="4"/>
            <w:tcBorders>
              <w:bottom w:val="single" w:sz="4" w:space="0" w:color="auto"/>
            </w:tcBorders>
          </w:tcPr>
          <w:p w:rsidR="00883F5E" w:rsidRDefault="00883F5E" w:rsidP="004763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+1692</w:t>
            </w:r>
          </w:p>
        </w:tc>
      </w:tr>
    </w:tbl>
    <w:p w:rsidR="00883F5E" w:rsidRPr="00E733A3" w:rsidRDefault="00883F5E" w:rsidP="00883F5E">
      <w:pPr>
        <w:pStyle w:val="ConsPlusNormal"/>
        <w:contextualSpacing/>
      </w:pPr>
    </w:p>
    <w:p w:rsidR="00883F5E" w:rsidRDefault="00883F5E" w:rsidP="000431AD">
      <w:pPr>
        <w:autoSpaceDE w:val="0"/>
        <w:autoSpaceDN w:val="0"/>
        <w:adjustRightInd w:val="0"/>
        <w:spacing w:after="0" w:line="240" w:lineRule="auto"/>
        <w:ind w:firstLine="708"/>
        <w:jc w:val="both"/>
        <w:sectPr w:rsidR="00883F5E" w:rsidSect="00F677DB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883F5E" w:rsidRDefault="00883F5E" w:rsidP="00883F5E">
      <w:pPr>
        <w:pStyle w:val="ConsPlusNormal"/>
        <w:jc w:val="right"/>
        <w:outlineLvl w:val="0"/>
      </w:pPr>
      <w:r>
        <w:lastRenderedPageBreak/>
        <w:t>Приложение № 2</w:t>
      </w:r>
    </w:p>
    <w:p w:rsidR="00883F5E" w:rsidRDefault="00883F5E" w:rsidP="00883F5E">
      <w:pPr>
        <w:pStyle w:val="ConsPlusNormal"/>
        <w:jc w:val="both"/>
      </w:pPr>
    </w:p>
    <w:p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ОЦЕНКА ОБЪЕМОВ ФИНАНСИРОВАНИЯ РЕАЛИЗАЦИИ МЕРОПРИЯТИЙ</w:t>
      </w:r>
    </w:p>
    <w:p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ГОСУДАРСТВЕННОЙ ПРОГРАММЫ РЕСПУБЛИКИ ДАГЕСТАН</w:t>
      </w:r>
    </w:p>
    <w:p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«ОБЕСПЕЧЕНИЕ ОБЩЕСТВЕННОГО ПОРЯДКА И ПРОТИВОДЕЙСТВИЕ ПРЕСТУПНОСТИ</w:t>
      </w:r>
    </w:p>
    <w:p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В РЕСПУБЛИКЕ ДАГЕСТАН»</w:t>
      </w:r>
    </w:p>
    <w:p w:rsidR="00883F5E" w:rsidRPr="000664EC" w:rsidRDefault="00883F5E" w:rsidP="00883F5E">
      <w:pPr>
        <w:pStyle w:val="ConsPlusTitle"/>
        <w:jc w:val="center"/>
        <w:rPr>
          <w:b w:val="0"/>
        </w:rPr>
      </w:pPr>
      <w:r>
        <w:rPr>
          <w:b w:val="0"/>
        </w:rPr>
        <w:t>ЗА 2020</w:t>
      </w:r>
      <w:r w:rsidRPr="000664EC">
        <w:rPr>
          <w:b w:val="0"/>
        </w:rPr>
        <w:t xml:space="preserve"> ГОД</w:t>
      </w:r>
    </w:p>
    <w:p w:rsidR="00883F5E" w:rsidRPr="001E6FB5" w:rsidRDefault="00883F5E" w:rsidP="00883F5E">
      <w:pPr>
        <w:pStyle w:val="ConsPlusNormal"/>
        <w:jc w:val="right"/>
        <w:rPr>
          <w:sz w:val="24"/>
        </w:rPr>
      </w:pPr>
      <w:r w:rsidRPr="001E6FB5">
        <w:rPr>
          <w:sz w:val="24"/>
        </w:rPr>
        <w:t>(тыс. руб.)</w:t>
      </w: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1134"/>
        <w:gridCol w:w="851"/>
        <w:gridCol w:w="708"/>
        <w:gridCol w:w="958"/>
        <w:gridCol w:w="602"/>
        <w:gridCol w:w="708"/>
        <w:gridCol w:w="993"/>
        <w:gridCol w:w="992"/>
        <w:gridCol w:w="709"/>
        <w:gridCol w:w="992"/>
        <w:gridCol w:w="567"/>
        <w:gridCol w:w="709"/>
        <w:gridCol w:w="992"/>
        <w:gridCol w:w="567"/>
        <w:gridCol w:w="992"/>
        <w:gridCol w:w="567"/>
        <w:gridCol w:w="567"/>
      </w:tblGrid>
      <w:tr w:rsidR="00883F5E" w:rsidRPr="000664EC" w:rsidTr="004763DD">
        <w:tc>
          <w:tcPr>
            <w:tcW w:w="425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№ </w:t>
            </w:r>
            <w:proofErr w:type="gramStart"/>
            <w:r w:rsidRPr="000664EC">
              <w:rPr>
                <w:sz w:val="20"/>
              </w:rPr>
              <w:t>п</w:t>
            </w:r>
            <w:proofErr w:type="gramEnd"/>
            <w:r w:rsidRPr="000664EC">
              <w:rPr>
                <w:sz w:val="20"/>
              </w:rPr>
              <w:t>/п</w:t>
            </w:r>
          </w:p>
        </w:tc>
        <w:tc>
          <w:tcPr>
            <w:tcW w:w="2127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134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Ответственный исполнитель</w:t>
            </w:r>
          </w:p>
        </w:tc>
        <w:tc>
          <w:tcPr>
            <w:tcW w:w="3827" w:type="dxa"/>
            <w:gridSpan w:val="5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Объем финансирования, предусмотренный в государственной программе на год</w:t>
            </w:r>
          </w:p>
        </w:tc>
        <w:tc>
          <w:tcPr>
            <w:tcW w:w="993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Предусмотрено в республиканском бюд</w:t>
            </w:r>
            <w:r>
              <w:rPr>
                <w:sz w:val="20"/>
              </w:rPr>
              <w:t>жете Республики Дагестан на 2020</w:t>
            </w:r>
            <w:r w:rsidRPr="000664EC">
              <w:rPr>
                <w:sz w:val="20"/>
              </w:rPr>
              <w:t xml:space="preserve"> год</w:t>
            </w:r>
          </w:p>
        </w:tc>
        <w:tc>
          <w:tcPr>
            <w:tcW w:w="3969" w:type="dxa"/>
            <w:gridSpan w:val="5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Фактически выделено финансовых средств на отчетный период</w:t>
            </w:r>
          </w:p>
        </w:tc>
        <w:tc>
          <w:tcPr>
            <w:tcW w:w="3685" w:type="dxa"/>
            <w:gridSpan w:val="5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Освоено выделенных финансовых средств, всего</w:t>
            </w:r>
          </w:p>
        </w:tc>
      </w:tr>
      <w:tr w:rsidR="00883F5E" w:rsidRPr="000664EC" w:rsidTr="004763DD">
        <w:tc>
          <w:tcPr>
            <w:tcW w:w="425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6" w:type="dxa"/>
            <w:gridSpan w:val="4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3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7" w:type="dxa"/>
            <w:gridSpan w:val="4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2" w:type="dxa"/>
            <w:vMerge w:val="restart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693" w:type="dxa"/>
            <w:gridSpan w:val="4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</w:tr>
      <w:tr w:rsidR="00883F5E" w:rsidRPr="000664EC" w:rsidTr="004763DD">
        <w:tc>
          <w:tcPr>
            <w:tcW w:w="425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5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60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3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2" w:type="dxa"/>
            <w:vMerge/>
          </w:tcPr>
          <w:p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республиканского бюджета Республики Дагестан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4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5</w:t>
            </w:r>
          </w:p>
        </w:tc>
        <w:tc>
          <w:tcPr>
            <w:tcW w:w="95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6</w:t>
            </w:r>
          </w:p>
        </w:tc>
        <w:tc>
          <w:tcPr>
            <w:tcW w:w="60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8</w:t>
            </w:r>
          </w:p>
        </w:tc>
        <w:tc>
          <w:tcPr>
            <w:tcW w:w="993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9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11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13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14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16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19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1.</w:t>
            </w:r>
          </w:p>
        </w:tc>
        <w:tc>
          <w:tcPr>
            <w:tcW w:w="2127" w:type="dxa"/>
          </w:tcPr>
          <w:p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Государственная программа «Обеспечение общественного порядка и противодействие преступности в Республике Дагестан»</w:t>
            </w:r>
          </w:p>
        </w:tc>
        <w:tc>
          <w:tcPr>
            <w:tcW w:w="1134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45412,2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45412,2</w:t>
            </w:r>
          </w:p>
        </w:tc>
        <w:tc>
          <w:tcPr>
            <w:tcW w:w="60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44716,2</w:t>
            </w:r>
          </w:p>
        </w:tc>
        <w:tc>
          <w:tcPr>
            <w:tcW w:w="992" w:type="dxa"/>
          </w:tcPr>
          <w:p w:rsidR="00883F5E" w:rsidRPr="00646504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44716,2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44716,2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37856,72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37856,72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2.</w:t>
            </w:r>
          </w:p>
        </w:tc>
        <w:tc>
          <w:tcPr>
            <w:tcW w:w="2127" w:type="dxa"/>
          </w:tcPr>
          <w:p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Подпрограмма «Обеспечение общественного порядка и противодействие преступности в Республике Дагестан на 2015-2020 годы»</w:t>
            </w:r>
          </w:p>
        </w:tc>
        <w:tc>
          <w:tcPr>
            <w:tcW w:w="1134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8250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8250</w:t>
            </w:r>
          </w:p>
        </w:tc>
        <w:tc>
          <w:tcPr>
            <w:tcW w:w="60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8040,7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8040,7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8040,7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7182,9</w:t>
            </w:r>
          </w:p>
        </w:tc>
        <w:tc>
          <w:tcPr>
            <w:tcW w:w="567" w:type="dxa"/>
          </w:tcPr>
          <w:p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7182,9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lastRenderedPageBreak/>
              <w:t>3.</w:t>
            </w:r>
          </w:p>
        </w:tc>
        <w:tc>
          <w:tcPr>
            <w:tcW w:w="2127" w:type="dxa"/>
          </w:tcPr>
          <w:p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Подпрограмма «Повышение безопасности дорожного движения в 2015-2020 годах»</w:t>
            </w:r>
          </w:p>
        </w:tc>
        <w:tc>
          <w:tcPr>
            <w:tcW w:w="1134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851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60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20112,9</w:t>
            </w:r>
          </w:p>
        </w:tc>
        <w:tc>
          <w:tcPr>
            <w:tcW w:w="567" w:type="dxa"/>
          </w:tcPr>
          <w:p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20112,9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«Профилактика правонарушений и преступлений среди несовершеннолетних на 2019-2021 годы»</w:t>
            </w:r>
          </w:p>
          <w:p w:rsidR="00883F5E" w:rsidRDefault="00883F5E" w:rsidP="004763D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образования и науки Республики Дагестан</w:t>
            </w:r>
          </w:p>
        </w:tc>
        <w:tc>
          <w:tcPr>
            <w:tcW w:w="851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5955,94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5955,94</w:t>
            </w:r>
          </w:p>
        </w:tc>
        <w:tc>
          <w:tcPr>
            <w:tcW w:w="60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5955,94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5955,94</w:t>
            </w:r>
          </w:p>
        </w:tc>
        <w:tc>
          <w:tcPr>
            <w:tcW w:w="709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5955,94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3955,94</w:t>
            </w:r>
          </w:p>
        </w:tc>
        <w:tc>
          <w:tcPr>
            <w:tcW w:w="567" w:type="dxa"/>
          </w:tcPr>
          <w:p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3955,94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127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</w:t>
            </w:r>
            <w:r w:rsidRPr="006E4176">
              <w:rPr>
                <w:rFonts w:cs="Times New Roman"/>
                <w:sz w:val="20"/>
                <w:szCs w:val="20"/>
              </w:rPr>
              <w:t>Повышение правовой культуры населения Республики Дагестан (2020-2021 годы)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60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1219,5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1219,5</w:t>
            </w:r>
          </w:p>
        </w:tc>
        <w:tc>
          <w:tcPr>
            <w:tcW w:w="709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1219,5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693,25</w:t>
            </w:r>
          </w:p>
        </w:tc>
        <w:tc>
          <w:tcPr>
            <w:tcW w:w="567" w:type="dxa"/>
          </w:tcPr>
          <w:p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693,25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:rsidTr="004763DD">
        <w:tc>
          <w:tcPr>
            <w:tcW w:w="425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127" w:type="dxa"/>
          </w:tcPr>
          <w:p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E4176">
              <w:rPr>
                <w:rFonts w:cs="Times New Roman"/>
                <w:sz w:val="20"/>
                <w:szCs w:val="20"/>
              </w:rPr>
              <w:t>Профилактика и противодействие проявлениям экстремизма в Республике Дагестан</w:t>
            </w:r>
          </w:p>
        </w:tc>
        <w:tc>
          <w:tcPr>
            <w:tcW w:w="1134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6E4176">
              <w:rPr>
                <w:sz w:val="20"/>
              </w:rPr>
              <w:t>Министерство по национальной политике и делам религий Республики Дагестан</w:t>
            </w:r>
          </w:p>
        </w:tc>
        <w:tc>
          <w:tcPr>
            <w:tcW w:w="851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8691,3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8691,3</w:t>
            </w:r>
          </w:p>
        </w:tc>
        <w:tc>
          <w:tcPr>
            <w:tcW w:w="60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8235,08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8235,08</w:t>
            </w:r>
          </w:p>
        </w:tc>
        <w:tc>
          <w:tcPr>
            <w:tcW w:w="709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8235,08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5871,73</w:t>
            </w:r>
          </w:p>
        </w:tc>
        <w:tc>
          <w:tcPr>
            <w:tcW w:w="567" w:type="dxa"/>
          </w:tcPr>
          <w:p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5871,73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281A06" w:rsidRPr="004227A1" w:rsidRDefault="00281A06" w:rsidP="00947FCF">
      <w:pPr>
        <w:pStyle w:val="ConsPlusNormal"/>
      </w:pPr>
      <w:bookmarkStart w:id="0" w:name="_GoBack"/>
      <w:bookmarkEnd w:id="0"/>
    </w:p>
    <w:sectPr w:rsidR="00281A06" w:rsidRPr="004227A1" w:rsidSect="00947FCF">
      <w:pgSz w:w="16838" w:h="11906" w:orient="landscape"/>
      <w:pgMar w:top="113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7DA3"/>
    <w:rsid w:val="00011ACC"/>
    <w:rsid w:val="000252AC"/>
    <w:rsid w:val="00034781"/>
    <w:rsid w:val="000431AD"/>
    <w:rsid w:val="00054259"/>
    <w:rsid w:val="00055E57"/>
    <w:rsid w:val="00064756"/>
    <w:rsid w:val="0009575E"/>
    <w:rsid w:val="000A6427"/>
    <w:rsid w:val="000B00C0"/>
    <w:rsid w:val="000B6FC4"/>
    <w:rsid w:val="000D17A0"/>
    <w:rsid w:val="000F076D"/>
    <w:rsid w:val="000F2A23"/>
    <w:rsid w:val="001101C4"/>
    <w:rsid w:val="00112E49"/>
    <w:rsid w:val="00114A30"/>
    <w:rsid w:val="00122EB3"/>
    <w:rsid w:val="00127E8A"/>
    <w:rsid w:val="00137835"/>
    <w:rsid w:val="00152C24"/>
    <w:rsid w:val="00163FBE"/>
    <w:rsid w:val="001715E1"/>
    <w:rsid w:val="001800B7"/>
    <w:rsid w:val="00181B42"/>
    <w:rsid w:val="001822CB"/>
    <w:rsid w:val="001A27F3"/>
    <w:rsid w:val="001A570A"/>
    <w:rsid w:val="001D5DBD"/>
    <w:rsid w:val="001D7F56"/>
    <w:rsid w:val="002047DB"/>
    <w:rsid w:val="00232B0B"/>
    <w:rsid w:val="002342EC"/>
    <w:rsid w:val="0023718B"/>
    <w:rsid w:val="002521B0"/>
    <w:rsid w:val="0026329B"/>
    <w:rsid w:val="00265D85"/>
    <w:rsid w:val="00281A06"/>
    <w:rsid w:val="00281FDE"/>
    <w:rsid w:val="002B4F40"/>
    <w:rsid w:val="002B7185"/>
    <w:rsid w:val="00302FD4"/>
    <w:rsid w:val="003105E9"/>
    <w:rsid w:val="00315B1C"/>
    <w:rsid w:val="003250F7"/>
    <w:rsid w:val="0032520A"/>
    <w:rsid w:val="00327CA2"/>
    <w:rsid w:val="003338E1"/>
    <w:rsid w:val="00340C1D"/>
    <w:rsid w:val="00343A90"/>
    <w:rsid w:val="00343E65"/>
    <w:rsid w:val="00350F7B"/>
    <w:rsid w:val="003840F2"/>
    <w:rsid w:val="0039182D"/>
    <w:rsid w:val="003C6E83"/>
    <w:rsid w:val="003D0CC2"/>
    <w:rsid w:val="003D259E"/>
    <w:rsid w:val="003F0B9C"/>
    <w:rsid w:val="003F1A48"/>
    <w:rsid w:val="004227A1"/>
    <w:rsid w:val="00425F83"/>
    <w:rsid w:val="00465503"/>
    <w:rsid w:val="00473753"/>
    <w:rsid w:val="004763DD"/>
    <w:rsid w:val="00495D08"/>
    <w:rsid w:val="004A5D73"/>
    <w:rsid w:val="004A5F3F"/>
    <w:rsid w:val="004B1E2F"/>
    <w:rsid w:val="004C4B36"/>
    <w:rsid w:val="004C7568"/>
    <w:rsid w:val="004D1925"/>
    <w:rsid w:val="004D36ED"/>
    <w:rsid w:val="004F28B3"/>
    <w:rsid w:val="00527C69"/>
    <w:rsid w:val="00541B5E"/>
    <w:rsid w:val="005447DB"/>
    <w:rsid w:val="00544FAE"/>
    <w:rsid w:val="00574124"/>
    <w:rsid w:val="00584DFA"/>
    <w:rsid w:val="005A3412"/>
    <w:rsid w:val="005A7BE7"/>
    <w:rsid w:val="005C66A4"/>
    <w:rsid w:val="00602A3F"/>
    <w:rsid w:val="00603DBA"/>
    <w:rsid w:val="00617273"/>
    <w:rsid w:val="00655B6F"/>
    <w:rsid w:val="006668F5"/>
    <w:rsid w:val="00670394"/>
    <w:rsid w:val="006753F7"/>
    <w:rsid w:val="0068118E"/>
    <w:rsid w:val="00690092"/>
    <w:rsid w:val="006A2E1F"/>
    <w:rsid w:val="006A380D"/>
    <w:rsid w:val="006B5690"/>
    <w:rsid w:val="006C613C"/>
    <w:rsid w:val="006F2509"/>
    <w:rsid w:val="00737699"/>
    <w:rsid w:val="007423A7"/>
    <w:rsid w:val="0075215C"/>
    <w:rsid w:val="00757328"/>
    <w:rsid w:val="00761551"/>
    <w:rsid w:val="007A28F4"/>
    <w:rsid w:val="007A2FD4"/>
    <w:rsid w:val="007C1604"/>
    <w:rsid w:val="007C1DFF"/>
    <w:rsid w:val="007D2DD3"/>
    <w:rsid w:val="007D423E"/>
    <w:rsid w:val="007F21D6"/>
    <w:rsid w:val="007F5455"/>
    <w:rsid w:val="008353CA"/>
    <w:rsid w:val="0085029B"/>
    <w:rsid w:val="00856CB6"/>
    <w:rsid w:val="00883F5E"/>
    <w:rsid w:val="00887F7C"/>
    <w:rsid w:val="008938B2"/>
    <w:rsid w:val="008A0FED"/>
    <w:rsid w:val="008B42A9"/>
    <w:rsid w:val="008C7AA2"/>
    <w:rsid w:val="008C7ADC"/>
    <w:rsid w:val="008E117B"/>
    <w:rsid w:val="00900BE2"/>
    <w:rsid w:val="00907DA3"/>
    <w:rsid w:val="00941BEA"/>
    <w:rsid w:val="00947FCF"/>
    <w:rsid w:val="009638C4"/>
    <w:rsid w:val="0098425B"/>
    <w:rsid w:val="00985055"/>
    <w:rsid w:val="009A3AA3"/>
    <w:rsid w:val="009B52C4"/>
    <w:rsid w:val="009C2AE2"/>
    <w:rsid w:val="009D1EC9"/>
    <w:rsid w:val="009E085C"/>
    <w:rsid w:val="009E20F2"/>
    <w:rsid w:val="009F5BE9"/>
    <w:rsid w:val="009F69E9"/>
    <w:rsid w:val="009F7C39"/>
    <w:rsid w:val="00A11EA6"/>
    <w:rsid w:val="00A221EE"/>
    <w:rsid w:val="00A329DD"/>
    <w:rsid w:val="00A41125"/>
    <w:rsid w:val="00A41641"/>
    <w:rsid w:val="00A44524"/>
    <w:rsid w:val="00A47E74"/>
    <w:rsid w:val="00A5190D"/>
    <w:rsid w:val="00A5325F"/>
    <w:rsid w:val="00A53E94"/>
    <w:rsid w:val="00A703F9"/>
    <w:rsid w:val="00A75A47"/>
    <w:rsid w:val="00A92578"/>
    <w:rsid w:val="00AB1552"/>
    <w:rsid w:val="00AD286D"/>
    <w:rsid w:val="00B00DF5"/>
    <w:rsid w:val="00B01013"/>
    <w:rsid w:val="00B0701F"/>
    <w:rsid w:val="00B72542"/>
    <w:rsid w:val="00B90FE7"/>
    <w:rsid w:val="00B94587"/>
    <w:rsid w:val="00B97030"/>
    <w:rsid w:val="00BB0C65"/>
    <w:rsid w:val="00BB5141"/>
    <w:rsid w:val="00BB68D0"/>
    <w:rsid w:val="00BC2C18"/>
    <w:rsid w:val="00BC5BAC"/>
    <w:rsid w:val="00BD19CC"/>
    <w:rsid w:val="00BE1DE2"/>
    <w:rsid w:val="00C03C75"/>
    <w:rsid w:val="00C15C81"/>
    <w:rsid w:val="00C3092C"/>
    <w:rsid w:val="00C3551B"/>
    <w:rsid w:val="00C4197B"/>
    <w:rsid w:val="00C44C6F"/>
    <w:rsid w:val="00C756E4"/>
    <w:rsid w:val="00CA0231"/>
    <w:rsid w:val="00CD19B9"/>
    <w:rsid w:val="00CD78BB"/>
    <w:rsid w:val="00CE7AA6"/>
    <w:rsid w:val="00D16A78"/>
    <w:rsid w:val="00D233A5"/>
    <w:rsid w:val="00D31BDA"/>
    <w:rsid w:val="00D31FA6"/>
    <w:rsid w:val="00D41E00"/>
    <w:rsid w:val="00D51614"/>
    <w:rsid w:val="00D649AD"/>
    <w:rsid w:val="00D67FDD"/>
    <w:rsid w:val="00D707C8"/>
    <w:rsid w:val="00D76828"/>
    <w:rsid w:val="00D8589D"/>
    <w:rsid w:val="00DA02DA"/>
    <w:rsid w:val="00DA1247"/>
    <w:rsid w:val="00DA629F"/>
    <w:rsid w:val="00DC4D85"/>
    <w:rsid w:val="00DD0A1F"/>
    <w:rsid w:val="00DD54EA"/>
    <w:rsid w:val="00DD6320"/>
    <w:rsid w:val="00DE4831"/>
    <w:rsid w:val="00DF3C07"/>
    <w:rsid w:val="00E020B0"/>
    <w:rsid w:val="00E3448C"/>
    <w:rsid w:val="00E44D7C"/>
    <w:rsid w:val="00E52A11"/>
    <w:rsid w:val="00E56B70"/>
    <w:rsid w:val="00E60021"/>
    <w:rsid w:val="00E74F34"/>
    <w:rsid w:val="00E77BDB"/>
    <w:rsid w:val="00E81616"/>
    <w:rsid w:val="00E8507A"/>
    <w:rsid w:val="00E936AE"/>
    <w:rsid w:val="00E9406F"/>
    <w:rsid w:val="00E966DF"/>
    <w:rsid w:val="00EA5201"/>
    <w:rsid w:val="00EA6034"/>
    <w:rsid w:val="00EB1920"/>
    <w:rsid w:val="00EB5A2B"/>
    <w:rsid w:val="00ED5CBE"/>
    <w:rsid w:val="00EE600B"/>
    <w:rsid w:val="00F122E0"/>
    <w:rsid w:val="00F12EC2"/>
    <w:rsid w:val="00F21848"/>
    <w:rsid w:val="00F65E92"/>
    <w:rsid w:val="00F677DB"/>
    <w:rsid w:val="00F9533B"/>
    <w:rsid w:val="00F9673B"/>
    <w:rsid w:val="00FA2C5F"/>
    <w:rsid w:val="00FB4978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49"/>
  </w:style>
  <w:style w:type="paragraph" w:styleId="1">
    <w:name w:val="heading 1"/>
    <w:basedOn w:val="a"/>
    <w:link w:val="10"/>
    <w:uiPriority w:val="9"/>
    <w:qFormat/>
    <w:rsid w:val="00BB0C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0C65"/>
    <w:rPr>
      <w:rFonts w:eastAsia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75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3F5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883F5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C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0C6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37D2A-1018-4F26-A017-562D51BF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user2</cp:lastModifiedBy>
  <cp:revision>39</cp:revision>
  <cp:lastPrinted>2021-04-02T13:07:00Z</cp:lastPrinted>
  <dcterms:created xsi:type="dcterms:W3CDTF">2020-02-14T08:53:00Z</dcterms:created>
  <dcterms:modified xsi:type="dcterms:W3CDTF">2022-05-12T15:00:00Z</dcterms:modified>
</cp:coreProperties>
</file>