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545" w:rsidRDefault="00104545" w:rsidP="00104545">
      <w:pPr>
        <w:tabs>
          <w:tab w:val="left" w:pos="4536"/>
          <w:tab w:val="left" w:pos="5103"/>
          <w:tab w:val="left" w:pos="5387"/>
        </w:tabs>
        <w:ind w:left="-567"/>
        <w:jc w:val="center"/>
        <w:rPr>
          <w:rFonts w:ascii="Times New Roman" w:hAnsi="Times New Roman"/>
          <w:sz w:val="28"/>
          <w:szCs w:val="28"/>
        </w:rPr>
      </w:pPr>
      <w:r>
        <w:rPr>
          <w:rFonts w:ascii="Times New Roman" w:hAnsi="Times New Roman"/>
          <w:noProof/>
          <w:sz w:val="28"/>
          <w:szCs w:val="28"/>
        </w:rPr>
        <w:drawing>
          <wp:inline distT="0" distB="0" distL="0" distR="0">
            <wp:extent cx="1129030" cy="1105535"/>
            <wp:effectExtent l="19050" t="0" r="0" b="0"/>
            <wp:docPr id="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1129030" cy="1105535"/>
                    </a:xfrm>
                    <a:prstGeom prst="rect">
                      <a:avLst/>
                    </a:prstGeom>
                    <a:solidFill>
                      <a:srgbClr val="FFFFFF">
                        <a:alpha val="0"/>
                      </a:srgbClr>
                    </a:solidFill>
                    <a:ln w="9525">
                      <a:noFill/>
                      <a:miter lim="800000"/>
                      <a:headEnd/>
                      <a:tailEnd/>
                    </a:ln>
                  </pic:spPr>
                </pic:pic>
              </a:graphicData>
            </a:graphic>
          </wp:inline>
        </w:drawing>
      </w:r>
    </w:p>
    <w:p w:rsidR="00104545" w:rsidRPr="00A25B73" w:rsidRDefault="00104545" w:rsidP="00104545">
      <w:pPr>
        <w:ind w:left="-567"/>
        <w:jc w:val="center"/>
        <w:rPr>
          <w:rFonts w:ascii="Times New Roman" w:hAnsi="Times New Roman"/>
          <w:sz w:val="28"/>
          <w:szCs w:val="28"/>
        </w:rPr>
      </w:pPr>
    </w:p>
    <w:p w:rsidR="00104545" w:rsidRPr="00A25B73" w:rsidRDefault="00104545" w:rsidP="00104545">
      <w:pPr>
        <w:ind w:left="-426"/>
        <w:jc w:val="center"/>
        <w:rPr>
          <w:rFonts w:ascii="Times New Roman" w:hAnsi="Times New Roman"/>
          <w:b/>
          <w:sz w:val="32"/>
          <w:szCs w:val="32"/>
        </w:rPr>
      </w:pPr>
      <w:r w:rsidRPr="00A25B73">
        <w:rPr>
          <w:rFonts w:ascii="Times New Roman" w:hAnsi="Times New Roman"/>
          <w:b/>
          <w:sz w:val="32"/>
          <w:szCs w:val="32"/>
        </w:rPr>
        <w:t>МИНИСТЕРСТВО ЮСТИЦИИ РЕСПУБЛИКИ ДАГЕСТАН</w:t>
      </w:r>
    </w:p>
    <w:p w:rsidR="00104545" w:rsidRPr="00DF2B2A" w:rsidRDefault="00104545" w:rsidP="00104545">
      <w:pPr>
        <w:ind w:left="-567"/>
        <w:jc w:val="center"/>
        <w:rPr>
          <w:rFonts w:ascii="Times New Roman" w:hAnsi="Times New Roman"/>
          <w:b/>
          <w:sz w:val="28"/>
          <w:szCs w:val="28"/>
        </w:rPr>
      </w:pPr>
    </w:p>
    <w:p w:rsidR="00104545" w:rsidRPr="00A25B73" w:rsidRDefault="00104545" w:rsidP="00104545">
      <w:pPr>
        <w:ind w:left="-567"/>
        <w:jc w:val="center"/>
        <w:rPr>
          <w:rFonts w:ascii="Times New Roman" w:hAnsi="Times New Roman"/>
          <w:b/>
          <w:sz w:val="32"/>
          <w:szCs w:val="32"/>
        </w:rPr>
      </w:pPr>
      <w:r w:rsidRPr="00A25B73">
        <w:rPr>
          <w:rFonts w:ascii="Times New Roman" w:hAnsi="Times New Roman"/>
          <w:b/>
          <w:sz w:val="32"/>
          <w:szCs w:val="32"/>
        </w:rPr>
        <w:t>(МИНЮСТ РД)</w:t>
      </w:r>
    </w:p>
    <w:p w:rsidR="00104545" w:rsidRDefault="00104545" w:rsidP="00104545">
      <w:pPr>
        <w:spacing w:line="240" w:lineRule="auto"/>
        <w:rPr>
          <w:rFonts w:ascii="Times New Roman" w:hAnsi="Times New Roman"/>
          <w:sz w:val="32"/>
          <w:szCs w:val="32"/>
        </w:rPr>
      </w:pPr>
    </w:p>
    <w:p w:rsidR="00104545" w:rsidRPr="003735DB" w:rsidRDefault="00104545" w:rsidP="00104545">
      <w:pPr>
        <w:spacing w:line="240" w:lineRule="auto"/>
        <w:ind w:left="-567"/>
        <w:jc w:val="center"/>
        <w:rPr>
          <w:rFonts w:ascii="Times New Roman" w:hAnsi="Times New Roman"/>
          <w:b/>
          <w:sz w:val="32"/>
          <w:szCs w:val="32"/>
        </w:rPr>
      </w:pPr>
      <w:r>
        <w:rPr>
          <w:rFonts w:ascii="Times New Roman" w:hAnsi="Times New Roman"/>
          <w:b/>
          <w:sz w:val="32"/>
          <w:szCs w:val="32"/>
        </w:rPr>
        <w:t>ПРИКАЗ</w:t>
      </w:r>
    </w:p>
    <w:p w:rsidR="00104545" w:rsidRDefault="00104545" w:rsidP="00104545">
      <w:pPr>
        <w:spacing w:line="240" w:lineRule="auto"/>
        <w:ind w:left="-142"/>
        <w:rPr>
          <w:rFonts w:ascii="Times New Roman" w:hAnsi="Times New Roman"/>
          <w:sz w:val="32"/>
          <w:szCs w:val="32"/>
        </w:rPr>
      </w:pPr>
    </w:p>
    <w:p w:rsidR="00104545" w:rsidRPr="00A25B73" w:rsidRDefault="00104545" w:rsidP="00104545">
      <w:pPr>
        <w:spacing w:line="240" w:lineRule="auto"/>
        <w:ind w:left="-142"/>
        <w:rPr>
          <w:rFonts w:ascii="Times New Roman" w:hAnsi="Times New Roman"/>
          <w:sz w:val="32"/>
          <w:szCs w:val="32"/>
        </w:rPr>
      </w:pPr>
      <w:r>
        <w:rPr>
          <w:rFonts w:ascii="Times New Roman" w:hAnsi="Times New Roman"/>
          <w:sz w:val="32"/>
          <w:szCs w:val="32"/>
        </w:rPr>
        <w:t>«8</w:t>
      </w:r>
      <w:r w:rsidRPr="00A25B73">
        <w:rPr>
          <w:rFonts w:ascii="Times New Roman" w:hAnsi="Times New Roman"/>
          <w:sz w:val="32"/>
          <w:szCs w:val="32"/>
        </w:rPr>
        <w:t>»</w:t>
      </w:r>
      <w:r>
        <w:rPr>
          <w:rFonts w:ascii="Times New Roman" w:hAnsi="Times New Roman"/>
          <w:sz w:val="32"/>
          <w:szCs w:val="32"/>
        </w:rPr>
        <w:t xml:space="preserve"> апреля</w:t>
      </w:r>
      <w:r w:rsidRPr="00A25B73">
        <w:rPr>
          <w:rFonts w:ascii="Times New Roman" w:hAnsi="Times New Roman"/>
          <w:sz w:val="32"/>
          <w:szCs w:val="32"/>
        </w:rPr>
        <w:t xml:space="preserve"> 20</w:t>
      </w:r>
      <w:r>
        <w:rPr>
          <w:rFonts w:ascii="Times New Roman" w:hAnsi="Times New Roman"/>
          <w:sz w:val="32"/>
          <w:szCs w:val="32"/>
        </w:rPr>
        <w:t xml:space="preserve">21 </w:t>
      </w:r>
      <w:r w:rsidRPr="00A25B73">
        <w:rPr>
          <w:rFonts w:ascii="Times New Roman" w:hAnsi="Times New Roman"/>
          <w:sz w:val="32"/>
          <w:szCs w:val="32"/>
        </w:rPr>
        <w:t xml:space="preserve">г.                           </w:t>
      </w:r>
      <w:r>
        <w:rPr>
          <w:rFonts w:ascii="Times New Roman" w:hAnsi="Times New Roman"/>
          <w:sz w:val="32"/>
          <w:szCs w:val="32"/>
        </w:rPr>
        <w:t xml:space="preserve">            </w:t>
      </w:r>
      <w:r w:rsidRPr="00A25B73">
        <w:rPr>
          <w:rFonts w:ascii="Times New Roman" w:hAnsi="Times New Roman"/>
          <w:sz w:val="32"/>
          <w:szCs w:val="32"/>
        </w:rPr>
        <w:t xml:space="preserve">  </w:t>
      </w:r>
      <w:r>
        <w:rPr>
          <w:rFonts w:ascii="Times New Roman" w:hAnsi="Times New Roman"/>
          <w:sz w:val="32"/>
          <w:szCs w:val="32"/>
        </w:rPr>
        <w:t xml:space="preserve">                   </w:t>
      </w:r>
      <w:r w:rsidRPr="00A25B73">
        <w:rPr>
          <w:rFonts w:ascii="Times New Roman" w:hAnsi="Times New Roman"/>
          <w:sz w:val="32"/>
          <w:szCs w:val="32"/>
        </w:rPr>
        <w:t>№</w:t>
      </w:r>
      <w:r>
        <w:rPr>
          <w:rFonts w:ascii="Times New Roman" w:hAnsi="Times New Roman"/>
          <w:sz w:val="32"/>
          <w:szCs w:val="32"/>
        </w:rPr>
        <w:t xml:space="preserve"> 67-ОД</w:t>
      </w:r>
    </w:p>
    <w:p w:rsidR="00104545" w:rsidRDefault="00104545" w:rsidP="00104545">
      <w:pPr>
        <w:spacing w:line="240" w:lineRule="auto"/>
        <w:ind w:left="-142"/>
        <w:rPr>
          <w:rFonts w:ascii="Times New Roman" w:hAnsi="Times New Roman"/>
          <w:sz w:val="28"/>
        </w:rPr>
      </w:pPr>
    </w:p>
    <w:p w:rsidR="00104545" w:rsidRDefault="00104545" w:rsidP="00104545">
      <w:pPr>
        <w:spacing w:line="240" w:lineRule="auto"/>
        <w:ind w:left="-567"/>
        <w:jc w:val="center"/>
        <w:rPr>
          <w:rFonts w:ascii="Times New Roman" w:hAnsi="Times New Roman"/>
          <w:sz w:val="28"/>
        </w:rPr>
      </w:pPr>
      <w:r>
        <w:rPr>
          <w:rFonts w:ascii="Times New Roman" w:hAnsi="Times New Roman"/>
          <w:sz w:val="28"/>
        </w:rPr>
        <w:t>г. Махачкала</w:t>
      </w:r>
    </w:p>
    <w:p w:rsidR="0009777E" w:rsidRPr="005C6BBA" w:rsidRDefault="0009777E" w:rsidP="0009777E">
      <w:pPr>
        <w:tabs>
          <w:tab w:val="num" w:pos="0"/>
        </w:tabs>
        <w:ind w:hanging="960"/>
        <w:jc w:val="center"/>
        <w:rPr>
          <w:sz w:val="26"/>
          <w:szCs w:val="26"/>
        </w:rPr>
      </w:pPr>
    </w:p>
    <w:p w:rsidR="00A12B22" w:rsidRDefault="00A12B22" w:rsidP="00A12B22">
      <w:pPr>
        <w:tabs>
          <w:tab w:val="num" w:pos="0"/>
        </w:tabs>
        <w:ind w:hanging="960"/>
        <w:rPr>
          <w:sz w:val="26"/>
          <w:szCs w:val="26"/>
        </w:rPr>
      </w:pPr>
    </w:p>
    <w:p w:rsidR="00A12B22" w:rsidRPr="00C30857" w:rsidRDefault="00A12B22" w:rsidP="00A12B22">
      <w:pPr>
        <w:tabs>
          <w:tab w:val="num" w:pos="0"/>
        </w:tabs>
        <w:ind w:hanging="960"/>
        <w:jc w:val="center"/>
        <w:rPr>
          <w:rFonts w:ascii="Times New Roman" w:hAnsi="Times New Roman" w:cs="Times New Roman"/>
          <w:sz w:val="28"/>
          <w:szCs w:val="28"/>
        </w:rPr>
      </w:pPr>
      <w:r w:rsidRPr="00C30857">
        <w:rPr>
          <w:rFonts w:ascii="Times New Roman" w:hAnsi="Times New Roman" w:cs="Times New Roman"/>
          <w:sz w:val="28"/>
          <w:szCs w:val="28"/>
        </w:rPr>
        <w:t xml:space="preserve">Об утверждении Инструкции по судебному делопроизводству в </w:t>
      </w:r>
    </w:p>
    <w:p w:rsidR="00A12B22" w:rsidRDefault="00A12B22" w:rsidP="00A12B22">
      <w:pPr>
        <w:tabs>
          <w:tab w:val="num" w:pos="0"/>
        </w:tabs>
        <w:ind w:hanging="960"/>
        <w:jc w:val="center"/>
        <w:rPr>
          <w:rFonts w:ascii="Times New Roman" w:hAnsi="Times New Roman" w:cs="Times New Roman"/>
          <w:sz w:val="28"/>
          <w:szCs w:val="28"/>
        </w:rPr>
      </w:pPr>
      <w:r w:rsidRPr="00C30857">
        <w:rPr>
          <w:rFonts w:ascii="Times New Roman" w:hAnsi="Times New Roman" w:cs="Times New Roman"/>
          <w:sz w:val="28"/>
          <w:szCs w:val="28"/>
        </w:rPr>
        <w:t>аппарате мирового судьи Республики Дагестан</w:t>
      </w:r>
    </w:p>
    <w:p w:rsidR="009965B4" w:rsidRPr="00C30857" w:rsidRDefault="009965B4" w:rsidP="00A12B22">
      <w:pPr>
        <w:tabs>
          <w:tab w:val="num" w:pos="0"/>
        </w:tabs>
        <w:ind w:hanging="960"/>
        <w:jc w:val="center"/>
        <w:rPr>
          <w:rFonts w:ascii="Times New Roman" w:hAnsi="Times New Roman" w:cs="Times New Roman"/>
          <w:sz w:val="28"/>
          <w:szCs w:val="28"/>
        </w:rPr>
      </w:pPr>
    </w:p>
    <w:p w:rsidR="00A12B22" w:rsidRPr="00C30857" w:rsidRDefault="00A12B22" w:rsidP="00A12B22">
      <w:pPr>
        <w:tabs>
          <w:tab w:val="num" w:pos="0"/>
        </w:tabs>
        <w:ind w:hanging="960"/>
        <w:jc w:val="center"/>
        <w:rPr>
          <w:rFonts w:ascii="Times New Roman" w:hAnsi="Times New Roman" w:cs="Times New Roman"/>
          <w:sz w:val="28"/>
          <w:szCs w:val="28"/>
        </w:rPr>
      </w:pPr>
    </w:p>
    <w:p w:rsidR="00A12B22" w:rsidRPr="00C30857" w:rsidRDefault="00A12B22" w:rsidP="00A12B22">
      <w:pPr>
        <w:tabs>
          <w:tab w:val="left" w:pos="4962"/>
        </w:tabs>
        <w:autoSpaceDE w:val="0"/>
        <w:autoSpaceDN w:val="0"/>
        <w:adjustRightInd w:val="0"/>
        <w:rPr>
          <w:rFonts w:ascii="Times New Roman" w:hAnsi="Times New Roman" w:cs="Times New Roman"/>
          <w:color w:val="FF0000"/>
          <w:sz w:val="28"/>
          <w:szCs w:val="28"/>
        </w:rPr>
      </w:pPr>
      <w:r w:rsidRPr="00C30857">
        <w:rPr>
          <w:rFonts w:ascii="Times New Roman" w:hAnsi="Times New Roman" w:cs="Times New Roman"/>
          <w:sz w:val="28"/>
          <w:szCs w:val="28"/>
        </w:rPr>
        <w:t>В соответствии со статьей 11 Закона Республики Дагестан от 12 января 2000 г. № 3 «О мировых судьях в Республике Дагестан» и Положением о Министерстве юстиции Республики Дагестан, утвержденным постановлением Правительства Республики Дагестан от 31 декабря 2019</w:t>
      </w:r>
      <w:r w:rsidRPr="00C30857">
        <w:rPr>
          <w:rFonts w:ascii="Times New Roman" w:hAnsi="Times New Roman" w:cs="Times New Roman"/>
          <w:color w:val="auto"/>
          <w:sz w:val="28"/>
          <w:szCs w:val="28"/>
        </w:rPr>
        <w:t>г. № 346 «Вопросы Министерства юстиции Республики Дагестан</w:t>
      </w:r>
      <w:r w:rsidR="009B3250">
        <w:rPr>
          <w:rFonts w:ascii="Times New Roman" w:hAnsi="Times New Roman" w:cs="Times New Roman"/>
          <w:color w:val="auto"/>
          <w:sz w:val="28"/>
          <w:szCs w:val="28"/>
        </w:rPr>
        <w:t>»</w:t>
      </w:r>
      <w:r w:rsidRPr="00C30857">
        <w:rPr>
          <w:rFonts w:ascii="Times New Roman" w:hAnsi="Times New Roman" w:cs="Times New Roman"/>
          <w:color w:val="auto"/>
          <w:sz w:val="28"/>
          <w:szCs w:val="28"/>
        </w:rPr>
        <w:t>,</w:t>
      </w:r>
    </w:p>
    <w:p w:rsidR="00A12B22" w:rsidRPr="00C30857" w:rsidRDefault="00A12B22" w:rsidP="00A12B22">
      <w:pPr>
        <w:tabs>
          <w:tab w:val="left" w:pos="4962"/>
        </w:tabs>
        <w:autoSpaceDE w:val="0"/>
        <w:autoSpaceDN w:val="0"/>
        <w:adjustRightInd w:val="0"/>
        <w:rPr>
          <w:rFonts w:ascii="Times New Roman" w:hAnsi="Times New Roman" w:cs="Times New Roman"/>
          <w:sz w:val="28"/>
          <w:szCs w:val="28"/>
        </w:rPr>
      </w:pPr>
    </w:p>
    <w:p w:rsidR="00A12B22" w:rsidRPr="00C30857" w:rsidRDefault="00A12B22" w:rsidP="00A12B22">
      <w:pPr>
        <w:tabs>
          <w:tab w:val="left" w:pos="4962"/>
        </w:tabs>
        <w:autoSpaceDE w:val="0"/>
        <w:autoSpaceDN w:val="0"/>
        <w:adjustRightInd w:val="0"/>
        <w:rPr>
          <w:rFonts w:ascii="Times New Roman" w:hAnsi="Times New Roman" w:cs="Times New Roman"/>
          <w:sz w:val="28"/>
          <w:szCs w:val="28"/>
        </w:rPr>
      </w:pPr>
      <w:r w:rsidRPr="00C30857">
        <w:rPr>
          <w:rFonts w:ascii="Times New Roman" w:hAnsi="Times New Roman" w:cs="Times New Roman"/>
          <w:sz w:val="28"/>
          <w:szCs w:val="28"/>
        </w:rPr>
        <w:t>п р и к а з ы в а ю:</w:t>
      </w:r>
    </w:p>
    <w:p w:rsidR="00A12B22" w:rsidRPr="00C30857" w:rsidRDefault="00A12B22" w:rsidP="00A12B22">
      <w:pPr>
        <w:tabs>
          <w:tab w:val="left" w:pos="4962"/>
        </w:tabs>
        <w:autoSpaceDE w:val="0"/>
        <w:autoSpaceDN w:val="0"/>
        <w:adjustRightInd w:val="0"/>
        <w:rPr>
          <w:rFonts w:ascii="Times New Roman" w:hAnsi="Times New Roman" w:cs="Times New Roman"/>
          <w:sz w:val="28"/>
          <w:szCs w:val="28"/>
        </w:rPr>
      </w:pPr>
    </w:p>
    <w:p w:rsidR="00A12B22" w:rsidRPr="00C30857" w:rsidRDefault="00A12B22" w:rsidP="00F05F2C">
      <w:pPr>
        <w:tabs>
          <w:tab w:val="num" w:pos="0"/>
          <w:tab w:val="left" w:pos="724"/>
        </w:tabs>
        <w:ind w:firstLine="567"/>
        <w:rPr>
          <w:rFonts w:ascii="Times New Roman" w:hAnsi="Times New Roman" w:cs="Times New Roman"/>
          <w:sz w:val="28"/>
          <w:szCs w:val="28"/>
        </w:rPr>
      </w:pPr>
      <w:r w:rsidRPr="00C30857">
        <w:rPr>
          <w:rFonts w:ascii="Times New Roman" w:hAnsi="Times New Roman" w:cs="Times New Roman"/>
          <w:sz w:val="28"/>
          <w:szCs w:val="28"/>
        </w:rPr>
        <w:t>1.Утвердить прилагаемую Инструкцию по судебному делопроизводству в аппарате мирового судьи Республики Дагестан (далее - Инструкция).</w:t>
      </w:r>
    </w:p>
    <w:p w:rsidR="00A12B22" w:rsidRPr="00C30857" w:rsidRDefault="00A12B22" w:rsidP="00F05F2C">
      <w:pPr>
        <w:tabs>
          <w:tab w:val="num" w:pos="0"/>
          <w:tab w:val="left" w:pos="724"/>
        </w:tabs>
        <w:ind w:firstLine="567"/>
        <w:rPr>
          <w:rFonts w:ascii="Times New Roman" w:hAnsi="Times New Roman" w:cs="Times New Roman"/>
          <w:sz w:val="28"/>
          <w:szCs w:val="28"/>
        </w:rPr>
      </w:pPr>
      <w:r w:rsidRPr="00C30857">
        <w:rPr>
          <w:rFonts w:ascii="Times New Roman" w:hAnsi="Times New Roman" w:cs="Times New Roman"/>
          <w:sz w:val="28"/>
          <w:szCs w:val="28"/>
        </w:rPr>
        <w:t>2. Работникам аппаратов мировых судей Республики Дагестан изучить и выполнять положения Инструкции.</w:t>
      </w:r>
    </w:p>
    <w:p w:rsidR="00A12B22" w:rsidRPr="00C30857" w:rsidRDefault="001C463F" w:rsidP="00F05F2C">
      <w:pPr>
        <w:tabs>
          <w:tab w:val="left" w:pos="724"/>
        </w:tabs>
        <w:ind w:firstLine="567"/>
        <w:rPr>
          <w:rFonts w:ascii="Times New Roman" w:hAnsi="Times New Roman" w:cs="Times New Roman"/>
          <w:sz w:val="28"/>
          <w:szCs w:val="28"/>
        </w:rPr>
      </w:pPr>
      <w:r>
        <w:rPr>
          <w:rFonts w:ascii="Times New Roman" w:hAnsi="Times New Roman" w:cs="Times New Roman"/>
          <w:sz w:val="28"/>
          <w:szCs w:val="28"/>
        </w:rPr>
        <w:t>3</w:t>
      </w:r>
      <w:r w:rsidR="00A12B22" w:rsidRPr="00C30857">
        <w:rPr>
          <w:rFonts w:ascii="Times New Roman" w:hAnsi="Times New Roman" w:cs="Times New Roman"/>
          <w:sz w:val="28"/>
          <w:szCs w:val="28"/>
        </w:rPr>
        <w:t>. Рекомендовать мировым судьям Республики Дагестан организовать изучение и обеспечение исполнения требований Инструкции.</w:t>
      </w:r>
    </w:p>
    <w:p w:rsidR="00A12B22" w:rsidRPr="00C30857" w:rsidRDefault="001C463F" w:rsidP="00F05F2C">
      <w:pPr>
        <w:pStyle w:val="ConsPlusNormal"/>
        <w:tabs>
          <w:tab w:val="left" w:pos="724"/>
        </w:tabs>
        <w:ind w:firstLine="567"/>
        <w:rPr>
          <w:rFonts w:ascii="Times New Roman" w:hAnsi="Times New Roman" w:cs="Times New Roman"/>
          <w:sz w:val="28"/>
          <w:szCs w:val="28"/>
        </w:rPr>
      </w:pPr>
      <w:r>
        <w:rPr>
          <w:rFonts w:ascii="Times New Roman" w:hAnsi="Times New Roman" w:cs="Times New Roman"/>
          <w:sz w:val="28"/>
          <w:szCs w:val="28"/>
        </w:rPr>
        <w:t>4</w:t>
      </w:r>
      <w:r w:rsidR="00A12B22" w:rsidRPr="00C30857">
        <w:rPr>
          <w:rFonts w:ascii="Times New Roman" w:hAnsi="Times New Roman" w:cs="Times New Roman"/>
          <w:sz w:val="28"/>
          <w:szCs w:val="28"/>
        </w:rPr>
        <w:t>. Разместить настоящий приказ на официальном сайте Министерства юстиции Республики Дагестан в информационно-телекоммуникационной сети «Интернет»  (</w:t>
      </w:r>
      <w:r w:rsidR="00A12B22" w:rsidRPr="00C30857">
        <w:rPr>
          <w:rFonts w:ascii="Times New Roman" w:hAnsi="Times New Roman" w:cs="Times New Roman"/>
          <w:sz w:val="28"/>
          <w:szCs w:val="28"/>
          <w:lang w:val="en-US"/>
        </w:rPr>
        <w:t>http</w:t>
      </w:r>
      <w:r w:rsidR="00A12B22" w:rsidRPr="00C30857">
        <w:rPr>
          <w:rFonts w:ascii="Times New Roman" w:hAnsi="Times New Roman" w:cs="Times New Roman"/>
          <w:sz w:val="28"/>
          <w:szCs w:val="28"/>
        </w:rPr>
        <w:t>://</w:t>
      </w:r>
      <w:r w:rsidR="00A12B22" w:rsidRPr="00C30857">
        <w:rPr>
          <w:rFonts w:ascii="Times New Roman" w:hAnsi="Times New Roman" w:cs="Times New Roman"/>
          <w:sz w:val="28"/>
          <w:szCs w:val="28"/>
          <w:lang w:val="en-US"/>
        </w:rPr>
        <w:t>minyustrd</w:t>
      </w:r>
      <w:r w:rsidR="00A12B22" w:rsidRPr="00C30857">
        <w:rPr>
          <w:rFonts w:ascii="Times New Roman" w:hAnsi="Times New Roman" w:cs="Times New Roman"/>
          <w:sz w:val="28"/>
          <w:szCs w:val="28"/>
        </w:rPr>
        <w:t>.</w:t>
      </w:r>
      <w:r w:rsidR="00A12B22" w:rsidRPr="00C30857">
        <w:rPr>
          <w:rFonts w:ascii="Times New Roman" w:hAnsi="Times New Roman" w:cs="Times New Roman"/>
          <w:sz w:val="28"/>
          <w:szCs w:val="28"/>
          <w:lang w:val="en-US"/>
        </w:rPr>
        <w:t>ru</w:t>
      </w:r>
      <w:r w:rsidR="00A12B22" w:rsidRPr="00C30857">
        <w:rPr>
          <w:rFonts w:ascii="Times New Roman" w:hAnsi="Times New Roman" w:cs="Times New Roman"/>
          <w:sz w:val="28"/>
          <w:szCs w:val="28"/>
        </w:rPr>
        <w:t>).</w:t>
      </w:r>
    </w:p>
    <w:p w:rsidR="00A12B22" w:rsidRPr="00C30857" w:rsidRDefault="001C463F" w:rsidP="00F05F2C">
      <w:pPr>
        <w:pStyle w:val="ConsPlusNormal"/>
        <w:tabs>
          <w:tab w:val="left" w:pos="724"/>
        </w:tabs>
        <w:ind w:firstLine="567"/>
        <w:rPr>
          <w:rFonts w:ascii="Times New Roman" w:hAnsi="Times New Roman" w:cs="Times New Roman"/>
          <w:sz w:val="28"/>
          <w:szCs w:val="28"/>
        </w:rPr>
      </w:pPr>
      <w:r>
        <w:rPr>
          <w:rFonts w:ascii="Times New Roman" w:hAnsi="Times New Roman" w:cs="Times New Roman"/>
          <w:sz w:val="28"/>
          <w:szCs w:val="28"/>
        </w:rPr>
        <w:t>5</w:t>
      </w:r>
      <w:r w:rsidR="00A12B22" w:rsidRPr="00C30857">
        <w:rPr>
          <w:rFonts w:ascii="Times New Roman" w:hAnsi="Times New Roman" w:cs="Times New Roman"/>
          <w:sz w:val="28"/>
          <w:szCs w:val="28"/>
        </w:rPr>
        <w:t>. Признать утратившим силу приказ Министерства юстиции Республики Дагестан</w:t>
      </w:r>
      <w:r w:rsidR="00A12B22" w:rsidRPr="00C30857">
        <w:rPr>
          <w:rFonts w:ascii="Times New Roman" w:hAnsi="Times New Roman" w:cs="Times New Roman"/>
          <w:sz w:val="26"/>
          <w:szCs w:val="26"/>
        </w:rPr>
        <w:t>от 8 мая 2018 г. № 84-ОД</w:t>
      </w:r>
      <w:r w:rsidR="00A12B22" w:rsidRPr="00C30857">
        <w:rPr>
          <w:sz w:val="26"/>
          <w:szCs w:val="26"/>
        </w:rPr>
        <w:t xml:space="preserve"> «</w:t>
      </w:r>
      <w:r w:rsidR="00A12B22" w:rsidRPr="00C30857">
        <w:rPr>
          <w:rFonts w:ascii="Times New Roman" w:hAnsi="Times New Roman" w:cs="Times New Roman"/>
          <w:sz w:val="28"/>
          <w:szCs w:val="28"/>
        </w:rPr>
        <w:t>Об утверждении Инструкции по судебному делопроизводству в аппарате мирового судьи Республики Дагестан».</w:t>
      </w:r>
    </w:p>
    <w:p w:rsidR="00A12B22" w:rsidRPr="00C30857" w:rsidRDefault="00A12B22" w:rsidP="00F05F2C">
      <w:pPr>
        <w:pStyle w:val="ConsPlusNormal"/>
        <w:tabs>
          <w:tab w:val="left" w:pos="724"/>
        </w:tabs>
        <w:ind w:firstLine="567"/>
        <w:rPr>
          <w:rFonts w:ascii="Times New Roman" w:hAnsi="Times New Roman" w:cs="Times New Roman"/>
          <w:sz w:val="28"/>
          <w:szCs w:val="28"/>
        </w:rPr>
      </w:pPr>
    </w:p>
    <w:p w:rsidR="00A12B22" w:rsidRPr="00C30857" w:rsidRDefault="00A12B22" w:rsidP="00A12B22">
      <w:pPr>
        <w:pStyle w:val="ConsPlusNormal"/>
        <w:tabs>
          <w:tab w:val="left" w:pos="724"/>
        </w:tabs>
        <w:rPr>
          <w:rFonts w:ascii="Times New Roman" w:hAnsi="Times New Roman" w:cs="Times New Roman"/>
          <w:sz w:val="28"/>
          <w:szCs w:val="28"/>
        </w:rPr>
      </w:pPr>
    </w:p>
    <w:p w:rsidR="00A12B22" w:rsidRPr="00C30857" w:rsidRDefault="00A12B22" w:rsidP="00A12B22">
      <w:pPr>
        <w:tabs>
          <w:tab w:val="num" w:pos="0"/>
        </w:tabs>
        <w:ind w:hanging="960"/>
        <w:rPr>
          <w:rFonts w:ascii="Times New Roman" w:hAnsi="Times New Roman" w:cs="Times New Roman"/>
          <w:sz w:val="28"/>
          <w:szCs w:val="28"/>
        </w:rPr>
      </w:pPr>
    </w:p>
    <w:p w:rsidR="00A12B22" w:rsidRPr="00C30857" w:rsidRDefault="00A12B22" w:rsidP="00A12B22">
      <w:pPr>
        <w:tabs>
          <w:tab w:val="num" w:pos="0"/>
        </w:tabs>
        <w:ind w:hanging="960"/>
        <w:rPr>
          <w:rFonts w:ascii="Times New Roman" w:hAnsi="Times New Roman" w:cs="Times New Roman"/>
          <w:bCs/>
          <w:sz w:val="28"/>
          <w:szCs w:val="28"/>
        </w:rPr>
      </w:pPr>
      <w:r w:rsidRPr="00C30857">
        <w:rPr>
          <w:rFonts w:ascii="Times New Roman" w:hAnsi="Times New Roman" w:cs="Times New Roman"/>
          <w:bCs/>
          <w:sz w:val="28"/>
          <w:szCs w:val="28"/>
        </w:rPr>
        <w:t xml:space="preserve">                        Врио министра                                                                  К.С. Сефикурбанов</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53"/>
        <w:gridCol w:w="4360"/>
      </w:tblGrid>
      <w:tr w:rsidR="00104545" w:rsidTr="00DA3624">
        <w:tc>
          <w:tcPr>
            <w:tcW w:w="5353" w:type="dxa"/>
          </w:tcPr>
          <w:p w:rsidR="00104545" w:rsidRDefault="00104545" w:rsidP="00A12B22">
            <w:pPr>
              <w:rPr>
                <w:rFonts w:ascii="Times New Roman" w:hAnsi="Times New Roman" w:cs="Times New Roman"/>
                <w:sz w:val="28"/>
                <w:szCs w:val="28"/>
              </w:rPr>
            </w:pPr>
            <w:r>
              <w:rPr>
                <w:rFonts w:ascii="Times New Roman" w:hAnsi="Times New Roman" w:cs="Times New Roman"/>
                <w:sz w:val="28"/>
                <w:szCs w:val="28"/>
              </w:rPr>
              <w:lastRenderedPageBreak/>
              <w:t xml:space="preserve">Согласована </w:t>
            </w:r>
          </w:p>
          <w:p w:rsidR="00104545" w:rsidRDefault="00104545" w:rsidP="00A12B22">
            <w:pPr>
              <w:rPr>
                <w:rFonts w:ascii="Times New Roman" w:hAnsi="Times New Roman" w:cs="Times New Roman"/>
                <w:sz w:val="28"/>
                <w:szCs w:val="28"/>
              </w:rPr>
            </w:pPr>
            <w:r>
              <w:rPr>
                <w:rFonts w:ascii="Times New Roman" w:hAnsi="Times New Roman" w:cs="Times New Roman"/>
                <w:sz w:val="28"/>
                <w:szCs w:val="28"/>
              </w:rPr>
              <w:t>постановлением Совета</w:t>
            </w:r>
          </w:p>
          <w:p w:rsidR="00104545" w:rsidRDefault="00104545" w:rsidP="00A12B22">
            <w:pPr>
              <w:rPr>
                <w:rFonts w:ascii="Times New Roman" w:hAnsi="Times New Roman" w:cs="Times New Roman"/>
                <w:sz w:val="28"/>
                <w:szCs w:val="28"/>
              </w:rPr>
            </w:pPr>
            <w:r>
              <w:rPr>
                <w:rFonts w:ascii="Times New Roman" w:hAnsi="Times New Roman" w:cs="Times New Roman"/>
                <w:sz w:val="28"/>
                <w:szCs w:val="28"/>
              </w:rPr>
              <w:t>судей Республики Дагестан</w:t>
            </w:r>
          </w:p>
          <w:p w:rsidR="00104545" w:rsidRDefault="00104545" w:rsidP="00A12B22">
            <w:pPr>
              <w:rPr>
                <w:rFonts w:ascii="Times New Roman" w:hAnsi="Times New Roman" w:cs="Times New Roman"/>
                <w:sz w:val="28"/>
                <w:szCs w:val="28"/>
              </w:rPr>
            </w:pPr>
            <w:r>
              <w:rPr>
                <w:rFonts w:ascii="Times New Roman" w:hAnsi="Times New Roman" w:cs="Times New Roman"/>
                <w:sz w:val="28"/>
                <w:szCs w:val="28"/>
              </w:rPr>
              <w:t>от 12 февраля 2021г. №6</w:t>
            </w:r>
          </w:p>
        </w:tc>
        <w:tc>
          <w:tcPr>
            <w:tcW w:w="4360" w:type="dxa"/>
          </w:tcPr>
          <w:p w:rsidR="00104545" w:rsidRPr="00C30857" w:rsidRDefault="00104545" w:rsidP="00DA3624">
            <w:pPr>
              <w:rPr>
                <w:rFonts w:ascii="Times New Roman" w:hAnsi="Times New Roman" w:cs="Times New Roman"/>
                <w:sz w:val="28"/>
                <w:szCs w:val="28"/>
              </w:rPr>
            </w:pPr>
            <w:r w:rsidRPr="00C30857">
              <w:rPr>
                <w:rFonts w:ascii="Times New Roman" w:hAnsi="Times New Roman" w:cs="Times New Roman"/>
                <w:sz w:val="28"/>
                <w:szCs w:val="28"/>
              </w:rPr>
              <w:t>Утверждена</w:t>
            </w:r>
          </w:p>
          <w:p w:rsidR="00104545" w:rsidRPr="00C30857" w:rsidRDefault="00104545" w:rsidP="00104545">
            <w:pPr>
              <w:rPr>
                <w:rFonts w:ascii="Times New Roman" w:hAnsi="Times New Roman" w:cs="Times New Roman"/>
                <w:sz w:val="28"/>
                <w:szCs w:val="28"/>
              </w:rPr>
            </w:pPr>
            <w:r w:rsidRPr="00C30857">
              <w:rPr>
                <w:rFonts w:ascii="Times New Roman" w:hAnsi="Times New Roman" w:cs="Times New Roman"/>
                <w:sz w:val="28"/>
                <w:szCs w:val="28"/>
              </w:rPr>
              <w:t>приказом Министерства</w:t>
            </w:r>
            <w:r w:rsidR="00DA3624">
              <w:rPr>
                <w:rFonts w:ascii="Times New Roman" w:hAnsi="Times New Roman" w:cs="Times New Roman"/>
                <w:sz w:val="28"/>
                <w:szCs w:val="28"/>
              </w:rPr>
              <w:t xml:space="preserve"> </w:t>
            </w:r>
            <w:r>
              <w:rPr>
                <w:rFonts w:ascii="Times New Roman" w:hAnsi="Times New Roman" w:cs="Times New Roman"/>
                <w:sz w:val="28"/>
                <w:szCs w:val="28"/>
              </w:rPr>
              <w:t xml:space="preserve">юстиции Республики </w:t>
            </w:r>
            <w:r w:rsidRPr="00C30857">
              <w:rPr>
                <w:rFonts w:ascii="Times New Roman" w:hAnsi="Times New Roman" w:cs="Times New Roman"/>
                <w:sz w:val="28"/>
                <w:szCs w:val="28"/>
              </w:rPr>
              <w:t>Дагестан</w:t>
            </w:r>
          </w:p>
          <w:p w:rsidR="00104545" w:rsidRPr="00C30857" w:rsidRDefault="00104545" w:rsidP="00104545">
            <w:pPr>
              <w:rPr>
                <w:rFonts w:ascii="Times New Roman" w:hAnsi="Times New Roman" w:cs="Times New Roman"/>
                <w:sz w:val="28"/>
                <w:szCs w:val="28"/>
              </w:rPr>
            </w:pPr>
            <w:r w:rsidRPr="00C30857">
              <w:rPr>
                <w:rFonts w:ascii="Times New Roman" w:hAnsi="Times New Roman" w:cs="Times New Roman"/>
                <w:sz w:val="28"/>
                <w:szCs w:val="28"/>
              </w:rPr>
              <w:t>от «</w:t>
            </w:r>
            <w:r>
              <w:rPr>
                <w:rFonts w:ascii="Times New Roman" w:hAnsi="Times New Roman" w:cs="Times New Roman"/>
                <w:sz w:val="28"/>
                <w:szCs w:val="28"/>
              </w:rPr>
              <w:t>8</w:t>
            </w:r>
            <w:r w:rsidRPr="00C30857">
              <w:rPr>
                <w:rFonts w:ascii="Times New Roman" w:hAnsi="Times New Roman" w:cs="Times New Roman"/>
                <w:sz w:val="28"/>
                <w:szCs w:val="28"/>
              </w:rPr>
              <w:t>»</w:t>
            </w:r>
            <w:r>
              <w:rPr>
                <w:rFonts w:ascii="Times New Roman" w:hAnsi="Times New Roman" w:cs="Times New Roman"/>
                <w:sz w:val="28"/>
                <w:szCs w:val="28"/>
              </w:rPr>
              <w:t xml:space="preserve"> апреля </w:t>
            </w:r>
            <w:r w:rsidRPr="00C30857">
              <w:rPr>
                <w:rFonts w:ascii="Times New Roman" w:hAnsi="Times New Roman" w:cs="Times New Roman"/>
                <w:sz w:val="28"/>
                <w:szCs w:val="28"/>
              </w:rPr>
              <w:t>20</w:t>
            </w:r>
            <w:r>
              <w:rPr>
                <w:rFonts w:ascii="Times New Roman" w:hAnsi="Times New Roman" w:cs="Times New Roman"/>
                <w:sz w:val="28"/>
                <w:szCs w:val="28"/>
              </w:rPr>
              <w:t>21</w:t>
            </w:r>
            <w:r w:rsidRPr="00C30857">
              <w:rPr>
                <w:rFonts w:ascii="Times New Roman" w:hAnsi="Times New Roman" w:cs="Times New Roman"/>
                <w:sz w:val="28"/>
                <w:szCs w:val="28"/>
              </w:rPr>
              <w:t xml:space="preserve"> г. №</w:t>
            </w:r>
            <w:r>
              <w:rPr>
                <w:rFonts w:ascii="Times New Roman" w:hAnsi="Times New Roman" w:cs="Times New Roman"/>
                <w:sz w:val="28"/>
                <w:szCs w:val="28"/>
              </w:rPr>
              <w:t xml:space="preserve"> 67-ОД</w:t>
            </w:r>
          </w:p>
          <w:p w:rsidR="00104545" w:rsidRDefault="00104545" w:rsidP="00A12B22">
            <w:pPr>
              <w:rPr>
                <w:rFonts w:ascii="Times New Roman" w:hAnsi="Times New Roman" w:cs="Times New Roman"/>
                <w:sz w:val="28"/>
                <w:szCs w:val="28"/>
              </w:rPr>
            </w:pPr>
          </w:p>
        </w:tc>
      </w:tr>
    </w:tbl>
    <w:p w:rsidR="00A12B22" w:rsidRDefault="00A12B22" w:rsidP="00A12B22">
      <w:pPr>
        <w:ind w:firstLine="905"/>
        <w:rPr>
          <w:rFonts w:ascii="Times New Roman" w:hAnsi="Times New Roman" w:cs="Times New Roman"/>
          <w:sz w:val="28"/>
          <w:szCs w:val="28"/>
        </w:rPr>
      </w:pPr>
    </w:p>
    <w:p w:rsidR="00104545" w:rsidRDefault="00104545" w:rsidP="00A12B22">
      <w:pPr>
        <w:ind w:firstLine="905"/>
        <w:rPr>
          <w:rFonts w:ascii="Times New Roman" w:hAnsi="Times New Roman" w:cs="Times New Roman"/>
          <w:sz w:val="28"/>
          <w:szCs w:val="28"/>
        </w:rPr>
      </w:pPr>
    </w:p>
    <w:p w:rsidR="00104545" w:rsidRDefault="00104545" w:rsidP="00A12B22">
      <w:pPr>
        <w:ind w:firstLine="905"/>
        <w:rPr>
          <w:rFonts w:ascii="Times New Roman" w:hAnsi="Times New Roman" w:cs="Times New Roman"/>
          <w:sz w:val="28"/>
          <w:szCs w:val="28"/>
        </w:rPr>
      </w:pPr>
    </w:p>
    <w:p w:rsidR="00104545" w:rsidRPr="00C30857" w:rsidRDefault="00104545" w:rsidP="00A12B22">
      <w:pPr>
        <w:ind w:firstLine="905"/>
        <w:rPr>
          <w:rFonts w:ascii="Times New Roman" w:hAnsi="Times New Roman" w:cs="Times New Roman"/>
          <w:sz w:val="28"/>
          <w:szCs w:val="28"/>
        </w:rPr>
      </w:pPr>
    </w:p>
    <w:p w:rsidR="00104545" w:rsidRDefault="00A12B22" w:rsidP="00A12B22">
      <w:pPr>
        <w:ind w:firstLine="905"/>
        <w:jc w:val="center"/>
        <w:rPr>
          <w:rFonts w:ascii="Times New Roman" w:hAnsi="Times New Roman" w:cs="Times New Roman"/>
          <w:b/>
          <w:bCs/>
          <w:sz w:val="28"/>
          <w:szCs w:val="28"/>
        </w:rPr>
      </w:pPr>
      <w:r w:rsidRPr="00C30857">
        <w:rPr>
          <w:rFonts w:ascii="Times New Roman" w:hAnsi="Times New Roman" w:cs="Times New Roman"/>
          <w:b/>
          <w:bCs/>
          <w:sz w:val="28"/>
          <w:szCs w:val="28"/>
        </w:rPr>
        <w:t>Инструкция по судебном</w:t>
      </w:r>
      <w:r w:rsidR="00104545">
        <w:rPr>
          <w:rFonts w:ascii="Times New Roman" w:hAnsi="Times New Roman" w:cs="Times New Roman"/>
          <w:b/>
          <w:bCs/>
          <w:sz w:val="28"/>
          <w:szCs w:val="28"/>
        </w:rPr>
        <w:t xml:space="preserve">у делопроизводству в аппарате </w:t>
      </w:r>
    </w:p>
    <w:p w:rsidR="00A12B22" w:rsidRDefault="00A12B22" w:rsidP="00A12B22">
      <w:pPr>
        <w:ind w:firstLine="905"/>
        <w:jc w:val="center"/>
        <w:rPr>
          <w:rFonts w:ascii="Times New Roman" w:hAnsi="Times New Roman" w:cs="Times New Roman"/>
          <w:b/>
          <w:bCs/>
          <w:sz w:val="28"/>
          <w:szCs w:val="28"/>
        </w:rPr>
      </w:pPr>
      <w:r w:rsidRPr="00C30857">
        <w:rPr>
          <w:rFonts w:ascii="Times New Roman" w:hAnsi="Times New Roman" w:cs="Times New Roman"/>
          <w:b/>
          <w:bCs/>
          <w:sz w:val="28"/>
          <w:szCs w:val="28"/>
        </w:rPr>
        <w:t>мирового судьи Республики Дагестан</w:t>
      </w:r>
    </w:p>
    <w:p w:rsidR="00FD7BF3" w:rsidRPr="00C30857" w:rsidRDefault="00FD7BF3" w:rsidP="00A12B22">
      <w:pPr>
        <w:ind w:firstLine="905"/>
        <w:jc w:val="center"/>
        <w:rPr>
          <w:rFonts w:ascii="Times New Roman" w:hAnsi="Times New Roman" w:cs="Times New Roman"/>
          <w:b/>
          <w:bCs/>
          <w:sz w:val="28"/>
          <w:szCs w:val="28"/>
        </w:rPr>
      </w:pPr>
    </w:p>
    <w:p w:rsidR="00A12B22" w:rsidRPr="00C30857" w:rsidRDefault="00A12B22" w:rsidP="00A12B22">
      <w:pPr>
        <w:ind w:firstLine="905"/>
        <w:jc w:val="center"/>
        <w:rPr>
          <w:rFonts w:ascii="Times New Roman" w:hAnsi="Times New Roman" w:cs="Times New Roman"/>
          <w:b/>
          <w:bCs/>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Инструкция по судебному делопроизводству в аппарате мирового судьи Республики Дагестан (далее – Инструкция) разработана в целях совершенствования документационного обеспечения деятельности мировых судей Республики Дагестан, их аппаратов, является обязательной для исполнения мировыми судьями и их аппаратами.</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Настоящая Инструкция, являясь основным нормативно-методическим документом, определяет и устанавливает единую систему организации и порядок ведения судебного делопроизводства на судебных участках мировых судей Республики Дагестан (далее – мировых судей), в том числе: унифицированные требования к оформлению процессуальных и иных документов; порядок передачи и движения процессуальных и иных документов; порядок текущего хранения судебных дел, документации и передачи их в архив.</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Положения Инструкции распространяются как на традиционное делопроизводство, так и на организацию работы с документами, создаваемыми средствами вычислительной, компьютерной и электронной техники.</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jc w:val="center"/>
        <w:rPr>
          <w:rFonts w:ascii="Times New Roman" w:hAnsi="Times New Roman" w:cs="Times New Roman"/>
          <w:b/>
          <w:bCs/>
          <w:sz w:val="28"/>
          <w:szCs w:val="28"/>
        </w:rPr>
      </w:pPr>
      <w:r w:rsidRPr="00C30857">
        <w:rPr>
          <w:rFonts w:ascii="Times New Roman" w:hAnsi="Times New Roman" w:cs="Times New Roman"/>
          <w:b/>
          <w:bCs/>
          <w:sz w:val="28"/>
          <w:szCs w:val="28"/>
        </w:rPr>
        <w:t>1.</w:t>
      </w:r>
      <w:r w:rsidRPr="00C30857">
        <w:rPr>
          <w:rFonts w:ascii="Times New Roman" w:hAnsi="Times New Roman" w:cs="Times New Roman"/>
          <w:b/>
          <w:bCs/>
          <w:sz w:val="28"/>
          <w:szCs w:val="28"/>
        </w:rPr>
        <w:tab/>
        <w:t>Общие положения</w:t>
      </w:r>
    </w:p>
    <w:p w:rsidR="00A12B22" w:rsidRPr="00C30857" w:rsidRDefault="00A12B22" w:rsidP="00A12B22">
      <w:pPr>
        <w:ind w:firstLine="905"/>
        <w:jc w:val="center"/>
        <w:rPr>
          <w:rFonts w:ascii="Times New Roman" w:hAnsi="Times New Roman" w:cs="Times New Roman"/>
          <w:b/>
          <w:bCs/>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1.1.</w:t>
      </w:r>
      <w:r w:rsidRPr="00C30857">
        <w:rPr>
          <w:rFonts w:ascii="Times New Roman" w:hAnsi="Times New Roman" w:cs="Times New Roman"/>
          <w:sz w:val="28"/>
          <w:szCs w:val="28"/>
        </w:rPr>
        <w:tab/>
        <w:t xml:space="preserve">Настоящая Инструкция разработана в соответствии с Гражданским процессуальным кодексом Российской Федерации (ГПК РФ), Уголовно-процессуальным кодексом Российской Федерации (УПК РФ), Кодексом административного судопроизводства Российской Федерации (КАС РФ), Кодексом Российской Федерации об административных правонарушениях (КоАП РФ), постановлениями Президиума Совета судей Российской Федерации и Совета судей Российской Федерации, нормативно-методическими документами Федерального архивного агентства, а также на основании Государственной системы документационного обеспечения управления (ГСДОУ), Национального стандарта Российской Федерации ГОСТ Р 7.0.8-2013 «Система стандартов по информации, библиотечному и </w:t>
      </w:r>
      <w:r w:rsidRPr="00C30857">
        <w:rPr>
          <w:rFonts w:ascii="Times New Roman" w:hAnsi="Times New Roman" w:cs="Times New Roman"/>
          <w:sz w:val="28"/>
          <w:szCs w:val="28"/>
        </w:rPr>
        <w:lastRenderedPageBreak/>
        <w:t xml:space="preserve">издательскому делу. Делопроизводство и архивное дело. Термины и определения», Инструкцией по судебному делопроизводству в районном суде, утвержденной приказом Судебного департамента при Верховном Суде Российской Федерации от 29 апреля 2003 года № 36 (далее - Инструкция по судебному делопроизводству  № 36), Инструкцией по ведению судебной статистики, утвержденной приказом Судебного департамента при Верховном Суде Российской Федерации от 29 декабря 2007 года № 169 (далее - Инструкция по ведению судебной статистики № 169), Методическими рекомендациями по организации судебного делопроизводства в аппарате мирового судьи, разработанных Судебным департаментом при Верховном Суде РФ и одобренныхпостановлениями Президиума Совета судей Российской Федерации от 17 октября 2016 года № 531 и Совета судей Российской Федерации от 20 октября 2016 года № 390. </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724"/>
        <w:rPr>
          <w:rFonts w:ascii="Times New Roman" w:hAnsi="Times New Roman" w:cs="Times New Roman"/>
          <w:sz w:val="28"/>
          <w:szCs w:val="28"/>
        </w:rPr>
      </w:pPr>
      <w:r w:rsidRPr="00C30857">
        <w:rPr>
          <w:rFonts w:ascii="Times New Roman" w:hAnsi="Times New Roman" w:cs="Times New Roman"/>
          <w:sz w:val="28"/>
          <w:szCs w:val="28"/>
        </w:rPr>
        <w:t>Организационно-распорядительные документы судебного участка оформляются в соответствии с ГОСТ Р 7.0.97 - 2016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rsidR="00A12B22" w:rsidRPr="00C30857" w:rsidRDefault="00A12B22" w:rsidP="00A12B22">
      <w:pPr>
        <w:ind w:firstLine="724"/>
        <w:rPr>
          <w:rFonts w:ascii="Times New Roman" w:hAnsi="Times New Roman" w:cs="Times New Roman"/>
          <w:sz w:val="28"/>
          <w:szCs w:val="28"/>
        </w:rPr>
      </w:pPr>
    </w:p>
    <w:p w:rsidR="00A12B22" w:rsidRPr="00C30857" w:rsidRDefault="00A12B22" w:rsidP="00A12B22">
      <w:pPr>
        <w:ind w:firstLine="724"/>
        <w:rPr>
          <w:rFonts w:ascii="Times New Roman" w:hAnsi="Times New Roman" w:cs="Times New Roman"/>
          <w:sz w:val="28"/>
          <w:szCs w:val="28"/>
        </w:rPr>
      </w:pPr>
      <w:r w:rsidRPr="00C30857">
        <w:rPr>
          <w:rFonts w:ascii="Times New Roman" w:hAnsi="Times New Roman" w:cs="Times New Roman"/>
          <w:sz w:val="28"/>
          <w:szCs w:val="28"/>
        </w:rPr>
        <w:t xml:space="preserve"> Формирование базы данных по судимости осуществляется в соответствии с Инструкцией по ведению судебной статистики № 169.</w:t>
      </w:r>
    </w:p>
    <w:p w:rsidR="00A12B22" w:rsidRPr="00C30857" w:rsidRDefault="00A12B22" w:rsidP="00A12B22">
      <w:pPr>
        <w:ind w:firstLine="724"/>
        <w:rPr>
          <w:rFonts w:ascii="Times New Roman" w:hAnsi="Times New Roman" w:cs="Times New Roman"/>
          <w:sz w:val="28"/>
          <w:szCs w:val="28"/>
        </w:rPr>
      </w:pPr>
    </w:p>
    <w:p w:rsidR="00A12B22" w:rsidRPr="00C30857" w:rsidRDefault="00A12B22" w:rsidP="00A12B22">
      <w:pPr>
        <w:ind w:firstLine="724"/>
        <w:rPr>
          <w:rFonts w:ascii="Times New Roman" w:hAnsi="Times New Roman" w:cs="Times New Roman"/>
          <w:sz w:val="28"/>
          <w:szCs w:val="28"/>
        </w:rPr>
      </w:pPr>
      <w:r w:rsidRPr="00C30857">
        <w:rPr>
          <w:rFonts w:ascii="Times New Roman" w:hAnsi="Times New Roman" w:cs="Times New Roman"/>
          <w:sz w:val="28"/>
          <w:szCs w:val="28"/>
        </w:rPr>
        <w:t xml:space="preserve"> Оформление процессуальных документов осуществляется в соответствии с процессуальным законодательством Российской Федерации.</w:t>
      </w:r>
    </w:p>
    <w:p w:rsidR="00A12B22" w:rsidRPr="00C30857" w:rsidRDefault="00A12B22" w:rsidP="00A12B22">
      <w:pPr>
        <w:ind w:firstLine="724"/>
        <w:rPr>
          <w:rFonts w:ascii="Times New Roman" w:hAnsi="Times New Roman" w:cs="Times New Roman"/>
          <w:sz w:val="28"/>
          <w:szCs w:val="28"/>
        </w:rPr>
      </w:pPr>
    </w:p>
    <w:p w:rsidR="00A12B22" w:rsidRPr="00C30857" w:rsidRDefault="00A12B22" w:rsidP="00A12B22">
      <w:pPr>
        <w:ind w:firstLine="724"/>
        <w:rPr>
          <w:rFonts w:ascii="Times New Roman" w:hAnsi="Times New Roman" w:cs="Times New Roman"/>
          <w:sz w:val="28"/>
          <w:szCs w:val="28"/>
        </w:rPr>
      </w:pPr>
      <w:r w:rsidRPr="00C30857">
        <w:rPr>
          <w:rFonts w:ascii="Times New Roman" w:hAnsi="Times New Roman" w:cs="Times New Roman"/>
          <w:sz w:val="28"/>
          <w:szCs w:val="28"/>
        </w:rPr>
        <w:t xml:space="preserve"> В случае изменения законодательства Российской Федерации в части, касающейся деятельности мирового судьи и его аппарата, следует руководствоваться нормативным правовым актом, принятым позднее.</w:t>
      </w:r>
    </w:p>
    <w:p w:rsidR="00A12B22" w:rsidRPr="00C30857" w:rsidRDefault="00A12B22" w:rsidP="00A12B22">
      <w:pPr>
        <w:ind w:firstLine="724"/>
        <w:rPr>
          <w:rFonts w:ascii="Times New Roman" w:hAnsi="Times New Roman" w:cs="Times New Roman"/>
          <w:sz w:val="28"/>
          <w:szCs w:val="28"/>
        </w:rPr>
      </w:pPr>
    </w:p>
    <w:p w:rsidR="00A12B22" w:rsidRPr="00C30857" w:rsidRDefault="00A12B22" w:rsidP="00A12B22">
      <w:pPr>
        <w:ind w:firstLine="724"/>
        <w:rPr>
          <w:rFonts w:ascii="Times New Roman" w:hAnsi="Times New Roman" w:cs="Times New Roman"/>
          <w:sz w:val="28"/>
          <w:szCs w:val="28"/>
        </w:rPr>
      </w:pPr>
      <w:r w:rsidRPr="00C30857">
        <w:rPr>
          <w:rFonts w:ascii="Times New Roman" w:hAnsi="Times New Roman" w:cs="Times New Roman"/>
          <w:sz w:val="28"/>
          <w:szCs w:val="28"/>
        </w:rPr>
        <w:t xml:space="preserve"> 1.2.</w:t>
      </w:r>
      <w:r w:rsidRPr="00C30857">
        <w:rPr>
          <w:rFonts w:ascii="Times New Roman" w:hAnsi="Times New Roman" w:cs="Times New Roman"/>
          <w:sz w:val="28"/>
          <w:szCs w:val="28"/>
        </w:rPr>
        <w:tab/>
        <w:t>Помимо учетных форм, приведенных в приложении к настоящей Инструкции, в судебном участке могут быть заведены иные учетные формы, предусмотренные Инструкцией по судебному делопроизводству в районном суде № 36, которые должны заполняться за исключением значений, не относящихся к судебному делопроизводству у мирового судьи.</w:t>
      </w:r>
    </w:p>
    <w:p w:rsidR="00A12B22" w:rsidRPr="00C30857" w:rsidRDefault="00A12B22" w:rsidP="00A12B22">
      <w:pPr>
        <w:ind w:firstLine="724"/>
        <w:rPr>
          <w:rFonts w:ascii="Times New Roman" w:hAnsi="Times New Roman" w:cs="Times New Roman"/>
          <w:sz w:val="28"/>
          <w:szCs w:val="28"/>
        </w:rPr>
      </w:pPr>
    </w:p>
    <w:p w:rsidR="00A12B22" w:rsidRPr="00C30857" w:rsidRDefault="00A12B22" w:rsidP="00A12B22">
      <w:pPr>
        <w:ind w:firstLine="724"/>
        <w:rPr>
          <w:rFonts w:ascii="Times New Roman" w:hAnsi="Times New Roman" w:cs="Times New Roman"/>
          <w:sz w:val="28"/>
          <w:szCs w:val="28"/>
        </w:rPr>
      </w:pPr>
      <w:r w:rsidRPr="00C30857">
        <w:rPr>
          <w:rFonts w:ascii="Times New Roman" w:hAnsi="Times New Roman" w:cs="Times New Roman"/>
          <w:sz w:val="28"/>
          <w:szCs w:val="28"/>
        </w:rPr>
        <w:t>1.3. Правила и порядок работы с документами, установленные настоящей Инструкцией, обязательны для всех работников аппаратов мировых судей. Все работники ответственны за выполнение требований Инструкции, сохранность служебных документов и неразглашение содержащейся в них информации.</w:t>
      </w:r>
    </w:p>
    <w:p w:rsidR="00A12B22" w:rsidRPr="00C30857" w:rsidRDefault="00A12B22" w:rsidP="00A12B22">
      <w:pPr>
        <w:ind w:firstLine="724"/>
        <w:rPr>
          <w:rFonts w:ascii="Times New Roman" w:hAnsi="Times New Roman" w:cs="Times New Roman"/>
          <w:sz w:val="28"/>
          <w:szCs w:val="28"/>
        </w:rPr>
      </w:pPr>
    </w:p>
    <w:p w:rsidR="00A12B22" w:rsidRPr="00C30857" w:rsidRDefault="009E5DD9" w:rsidP="00A12B22">
      <w:pPr>
        <w:rPr>
          <w:rFonts w:ascii="Times New Roman" w:hAnsi="Times New Roman" w:cs="Times New Roman"/>
          <w:sz w:val="28"/>
          <w:szCs w:val="28"/>
        </w:rPr>
      </w:pPr>
      <w:r>
        <w:rPr>
          <w:rFonts w:ascii="Times New Roman" w:hAnsi="Times New Roman" w:cs="Times New Roman"/>
          <w:sz w:val="28"/>
          <w:szCs w:val="28"/>
        </w:rPr>
        <w:t xml:space="preserve">   1.4.</w:t>
      </w:r>
      <w:r w:rsidR="00A12B22" w:rsidRPr="00C30857">
        <w:rPr>
          <w:rFonts w:ascii="Times New Roman" w:hAnsi="Times New Roman" w:cs="Times New Roman"/>
          <w:sz w:val="28"/>
          <w:szCs w:val="28"/>
        </w:rPr>
        <w:t xml:space="preserve">Мировой судья осуществляет руководство деятельностью аппарата на судебном участке, а методическое руководство организацией судебного делопроизводства на судебных участках мировых судей республики осуществляет уполномоченный орган исполнительной власти РД в сфере организационного обеспечения деятельности мировых судей в РД – </w:t>
      </w:r>
      <w:r w:rsidR="00A12B22" w:rsidRPr="00C30857">
        <w:rPr>
          <w:rFonts w:ascii="Times New Roman" w:hAnsi="Times New Roman" w:cs="Times New Roman"/>
          <w:sz w:val="28"/>
          <w:szCs w:val="28"/>
        </w:rPr>
        <w:lastRenderedPageBreak/>
        <w:t xml:space="preserve">Министерство юстиции Республики Дагестан (далее - Минюст РД) в соответствии с настоящей Инструкцией.  </w:t>
      </w:r>
    </w:p>
    <w:p w:rsidR="00A12B22" w:rsidRPr="00C30857" w:rsidRDefault="00A12B22" w:rsidP="00A12B22">
      <w:pPr>
        <w:rPr>
          <w:rFonts w:ascii="Times New Roman" w:hAnsi="Times New Roman" w:cs="Times New Roman"/>
          <w:sz w:val="28"/>
          <w:szCs w:val="28"/>
        </w:rPr>
      </w:pPr>
    </w:p>
    <w:p w:rsidR="00A12B22" w:rsidRPr="00C30857" w:rsidRDefault="00A12B22" w:rsidP="00005A16">
      <w:pPr>
        <w:rPr>
          <w:rFonts w:ascii="Times New Roman" w:hAnsi="Times New Roman" w:cs="Times New Roman"/>
          <w:sz w:val="28"/>
          <w:szCs w:val="28"/>
        </w:rPr>
      </w:pPr>
      <w:r w:rsidRPr="00C30857">
        <w:rPr>
          <w:rFonts w:ascii="Times New Roman" w:hAnsi="Times New Roman" w:cs="Times New Roman"/>
          <w:sz w:val="28"/>
          <w:szCs w:val="28"/>
        </w:rPr>
        <w:t>1.5.</w:t>
      </w:r>
      <w:r w:rsidRPr="00C30857">
        <w:rPr>
          <w:rFonts w:ascii="Times New Roman" w:hAnsi="Times New Roman" w:cs="Times New Roman"/>
          <w:sz w:val="28"/>
          <w:szCs w:val="28"/>
        </w:rPr>
        <w:tab/>
        <w:t>Мировой судья осуществляет следующие полномочия:</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организует работу и осуществляет общее руководство деятельностью аппарата мирового судьи;</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на основе утверждаемых Советом судей Российской Федерации типовых правил внутреннего распорядка судов устанавливает правила внутреннего распорядка судебного участка и осуществляет контроль за их выполнением;</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по запросам компетентных органов дает разрешение на выдачу или направление судебных дел, иных материалов и документов;</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утверждает на основе примерной номенклатуры документов, образующихся в процессе деятельности мировых судей, номенклатуру дел, ведущуюся в аппарате мирового судьи;</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осуществляет иные полномочия по организации работы судебного участка.</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Ответственность за организацию делопроизводства, соблюдение   установленного Инструкцией порядка работы со служебными документами аппарата суда возлагается на мирового судью соответствующего судебного участка.</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1.6. При увольнении сотрудника аппарата мирового судьи прием-передача дел и документов осуществляется не позднее чем за 5 рабочих дней до даты увольнения, а при назначении на должность – в течение 5 рабочих дней с момента назначения.</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1.7.</w:t>
      </w:r>
      <w:r w:rsidRPr="00C30857">
        <w:rPr>
          <w:rFonts w:ascii="Times New Roman" w:hAnsi="Times New Roman" w:cs="Times New Roman"/>
          <w:sz w:val="28"/>
          <w:szCs w:val="28"/>
        </w:rPr>
        <w:tab/>
        <w:t>Передача дел при смене мирового судьи оформляется актом приема-передачи, в котором должны быть отражены:</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а)</w:t>
      </w:r>
      <w:r w:rsidRPr="00C30857">
        <w:rPr>
          <w:rFonts w:ascii="Times New Roman" w:hAnsi="Times New Roman" w:cs="Times New Roman"/>
          <w:sz w:val="28"/>
          <w:szCs w:val="28"/>
        </w:rPr>
        <w:tab/>
        <w:t>общая характеристика делопроизводства, состояние учета, отчетности и архива судебного участка;</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б)</w:t>
      </w:r>
      <w:r w:rsidRPr="00C30857">
        <w:rPr>
          <w:rFonts w:ascii="Times New Roman" w:hAnsi="Times New Roman" w:cs="Times New Roman"/>
          <w:sz w:val="28"/>
          <w:szCs w:val="28"/>
        </w:rPr>
        <w:tab/>
        <w:t>наименование картотек, журналов, книг, нарядов, которые ведутся на судебном участке, и их наличие;</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в)</w:t>
      </w:r>
      <w:r w:rsidRPr="00C30857">
        <w:rPr>
          <w:rFonts w:ascii="Times New Roman" w:hAnsi="Times New Roman" w:cs="Times New Roman"/>
          <w:sz w:val="28"/>
          <w:szCs w:val="28"/>
        </w:rPr>
        <w:tab/>
        <w:t>количество листов в каждой картотеке, журнале, книге, наряде;</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г)</w:t>
      </w:r>
      <w:r w:rsidRPr="00C30857">
        <w:rPr>
          <w:rFonts w:ascii="Times New Roman" w:hAnsi="Times New Roman" w:cs="Times New Roman"/>
          <w:sz w:val="28"/>
          <w:szCs w:val="28"/>
        </w:rPr>
        <w:tab/>
        <w:t>сведения о бланках строгой отчетности;</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lastRenderedPageBreak/>
        <w:t>д)</w:t>
      </w:r>
      <w:r w:rsidRPr="00C30857">
        <w:rPr>
          <w:rFonts w:ascii="Times New Roman" w:hAnsi="Times New Roman" w:cs="Times New Roman"/>
          <w:sz w:val="28"/>
          <w:szCs w:val="28"/>
        </w:rPr>
        <w:tab/>
        <w:t>сведения о неисполненных документах и нерассмотренных делах;</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е)</w:t>
      </w:r>
      <w:r w:rsidRPr="00C30857">
        <w:rPr>
          <w:rFonts w:ascii="Times New Roman" w:hAnsi="Times New Roman" w:cs="Times New Roman"/>
          <w:sz w:val="28"/>
          <w:szCs w:val="28"/>
        </w:rPr>
        <w:tab/>
        <w:t>сведения об уголовных, гражданских, административных делах, делах об административных правонарушениях, о журналах, книгах, нарядах, картотеках и других материалах, находящихся в архиве судебного участка;</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ж)</w:t>
      </w:r>
      <w:r w:rsidRPr="00C30857">
        <w:rPr>
          <w:rFonts w:ascii="Times New Roman" w:hAnsi="Times New Roman" w:cs="Times New Roman"/>
          <w:sz w:val="28"/>
          <w:szCs w:val="28"/>
        </w:rPr>
        <w:tab/>
        <w:t>сведения о соответствии записей в журнале (книге) учета вещественных доказательств фактическому наличию вещей.</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Акт приема-передачи составляется в трех экземплярах и подписывается мировыми судьями, участвующими в передаче, а также работником Минюста РД. По одному экземпляру акта остается у мировых судей, третий передаётся (направляется) в Минюст РД.</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1.8.</w:t>
      </w:r>
      <w:r w:rsidRPr="00C30857">
        <w:rPr>
          <w:rFonts w:ascii="Times New Roman" w:hAnsi="Times New Roman" w:cs="Times New Roman"/>
          <w:sz w:val="28"/>
          <w:szCs w:val="28"/>
        </w:rPr>
        <w:tab/>
        <w:t>Непосредственное ведение делопроизводства возлагается на работников аппаратов мировых судей.</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Обязанности, права и ответственность работников аппарата мирового судьи определяется их должностными регламентами, утвержденными   министром юстиции Республики Дагестан.</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В части осуществления судебного делопроизводства работники аппарата мирового судьи подчиняются непосредственно мировому судье.</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Контроль ведения судебного делопроизводства осуществляется по всем направлениям деятельности работников аппарата мирового судьи и является постоянно действующим. Его порядок, а также выбор форм и методов проведения устанавливается мировым судьей совместно с Минюстом РД в соответствии с действующими нормативными требованиями, документами методического и информационного характера.</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1.9.</w:t>
      </w:r>
      <w:r w:rsidRPr="00C30857">
        <w:rPr>
          <w:rFonts w:ascii="Times New Roman" w:hAnsi="Times New Roman" w:cs="Times New Roman"/>
          <w:sz w:val="28"/>
          <w:szCs w:val="28"/>
        </w:rPr>
        <w:tab/>
        <w:t>В случае прекращения действия служебного контракта ответственный работник аппарата мирового судьи осуществляет передачу дел, неисполненных документов, справочных материалов, материальных ценностей и иных документов ответственному работнику аппарата мирового судьи по акту приема-передачи.</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olor w:val="auto"/>
          <w:sz w:val="28"/>
          <w:szCs w:val="28"/>
        </w:rPr>
      </w:pPr>
      <w:r w:rsidRPr="00C30857">
        <w:rPr>
          <w:rFonts w:ascii="Times New Roman" w:hAnsi="Times New Roman" w:cs="Times New Roman"/>
          <w:sz w:val="28"/>
          <w:szCs w:val="28"/>
        </w:rPr>
        <w:t>1.10.</w:t>
      </w:r>
      <w:r w:rsidRPr="00C30857">
        <w:rPr>
          <w:rFonts w:ascii="Times New Roman" w:hAnsi="Times New Roman" w:cs="Times New Roman"/>
          <w:sz w:val="28"/>
          <w:szCs w:val="28"/>
        </w:rPr>
        <w:tab/>
        <w:t>Прием граждан</w:t>
      </w:r>
      <w:r w:rsidRPr="00C30857">
        <w:rPr>
          <w:rFonts w:ascii="Times New Roman" w:hAnsi="Times New Roman"/>
          <w:color w:val="auto"/>
          <w:sz w:val="28"/>
          <w:szCs w:val="28"/>
        </w:rPr>
        <w:t xml:space="preserve"> мировым судьей производится в соответствии с Правилами внутреннего распорядка мирового судьи судебного участка, утвержденными  на основании Типовых </w:t>
      </w:r>
      <w:hyperlink r:id="rId9" w:history="1">
        <w:r w:rsidRPr="009E5DD9">
          <w:rPr>
            <w:rStyle w:val="a3"/>
            <w:rFonts w:ascii="Times New Roman" w:hAnsi="Times New Roman"/>
            <w:sz w:val="28"/>
            <w:szCs w:val="28"/>
            <w:u w:val="none"/>
          </w:rPr>
          <w:t>правил</w:t>
        </w:r>
      </w:hyperlink>
      <w:r w:rsidRPr="00C30857">
        <w:rPr>
          <w:rFonts w:ascii="Times New Roman" w:hAnsi="Times New Roman"/>
          <w:color w:val="auto"/>
          <w:sz w:val="28"/>
          <w:szCs w:val="28"/>
        </w:rPr>
        <w:t xml:space="preserve"> внутреннего распорядка судов, утвержденных постановлением Совета судей Российской Федерации от 18 апреля 2003 г. № 101, Типового </w:t>
      </w:r>
      <w:hyperlink r:id="rId10" w:history="1">
        <w:r w:rsidRPr="009E5DD9">
          <w:rPr>
            <w:rStyle w:val="a3"/>
            <w:rFonts w:ascii="Times New Roman" w:hAnsi="Times New Roman"/>
            <w:sz w:val="28"/>
            <w:szCs w:val="28"/>
            <w:u w:val="none"/>
          </w:rPr>
          <w:t>регламента</w:t>
        </w:r>
      </w:hyperlink>
      <w:r w:rsidRPr="00C30857">
        <w:rPr>
          <w:rFonts w:ascii="Times New Roman" w:hAnsi="Times New Roman"/>
          <w:color w:val="auto"/>
          <w:sz w:val="28"/>
          <w:szCs w:val="28"/>
        </w:rPr>
        <w:t xml:space="preserve"> организации деятельности приемной суда общей юрисдикции, утвержденного приказом Судебного департамента при Верховном Суде Российской Федерации 19 июня  2009 года. </w:t>
      </w:r>
    </w:p>
    <w:p w:rsidR="00A12B22" w:rsidRPr="00C30857" w:rsidRDefault="00A12B22" w:rsidP="00A12B22">
      <w:pPr>
        <w:ind w:firstLine="905"/>
        <w:rPr>
          <w:rFonts w:ascii="Times New Roman" w:hAnsi="Times New Roman"/>
          <w:color w:val="auto"/>
          <w:sz w:val="28"/>
          <w:szCs w:val="28"/>
        </w:rPr>
      </w:pPr>
    </w:p>
    <w:p w:rsidR="00A12B22" w:rsidRPr="00C30857" w:rsidRDefault="00A12B22" w:rsidP="00A12B22">
      <w:pPr>
        <w:rPr>
          <w:rFonts w:ascii="Times New Roman" w:hAnsi="Times New Roman" w:cs="Times New Roman"/>
          <w:sz w:val="28"/>
          <w:szCs w:val="28"/>
        </w:rPr>
      </w:pPr>
      <w:r w:rsidRPr="00C30857">
        <w:rPr>
          <w:rFonts w:ascii="Times New Roman" w:hAnsi="Times New Roman" w:cs="Times New Roman"/>
          <w:sz w:val="28"/>
          <w:szCs w:val="28"/>
        </w:rPr>
        <w:lastRenderedPageBreak/>
        <w:t xml:space="preserve">     Прием ведется без предварительной записи в порядке очередности обращения уполномоченным работником аппарата мирового судьи.</w:t>
      </w:r>
    </w:p>
    <w:p w:rsidR="00A12B22" w:rsidRPr="00C30857" w:rsidRDefault="00A12B22" w:rsidP="00A12B22">
      <w:pPr>
        <w:rPr>
          <w:rFonts w:ascii="Times New Roman" w:hAnsi="Times New Roman" w:cs="Times New Roman"/>
          <w:sz w:val="28"/>
          <w:szCs w:val="28"/>
        </w:rPr>
      </w:pPr>
    </w:p>
    <w:p w:rsidR="00A12B22" w:rsidRPr="00C30857" w:rsidRDefault="00A12B22" w:rsidP="00A12B22">
      <w:pPr>
        <w:rPr>
          <w:rFonts w:ascii="Times New Roman" w:hAnsi="Times New Roman" w:cs="Times New Roman"/>
          <w:sz w:val="28"/>
          <w:szCs w:val="28"/>
        </w:rPr>
      </w:pPr>
      <w:r w:rsidRPr="00C30857">
        <w:rPr>
          <w:rFonts w:ascii="Times New Roman" w:hAnsi="Times New Roman" w:cs="Times New Roman"/>
          <w:sz w:val="28"/>
          <w:szCs w:val="28"/>
        </w:rPr>
        <w:t xml:space="preserve">      Прием и выдача документов осуществляется работниками аппарата мирового судьи судебного участка в течение всего рабочего дня.</w:t>
      </w:r>
    </w:p>
    <w:p w:rsidR="00A12B22" w:rsidRPr="00C30857" w:rsidRDefault="00A12B22" w:rsidP="00A12B22">
      <w:pPr>
        <w:rPr>
          <w:rFonts w:ascii="Times New Roman" w:hAnsi="Times New Roman" w:cs="Times New Roman"/>
          <w:sz w:val="28"/>
          <w:szCs w:val="28"/>
        </w:rPr>
      </w:pPr>
    </w:p>
    <w:p w:rsidR="00A12B22" w:rsidRPr="00C30857" w:rsidRDefault="00A12B22" w:rsidP="00A12B22">
      <w:pPr>
        <w:rPr>
          <w:rFonts w:ascii="Times New Roman" w:hAnsi="Times New Roman" w:cs="Times New Roman"/>
          <w:sz w:val="28"/>
          <w:szCs w:val="28"/>
        </w:rPr>
      </w:pPr>
      <w:r w:rsidRPr="00C30857">
        <w:rPr>
          <w:rFonts w:ascii="Times New Roman" w:hAnsi="Times New Roman" w:cs="Times New Roman"/>
          <w:sz w:val="28"/>
          <w:szCs w:val="28"/>
        </w:rPr>
        <w:t xml:space="preserve">      При приеме гражданин должен предъявить паспорт или иной документ, удостоверяющий его личность, представитель должен предъявить документ, удостоверяющий его личность, а также подлинник или надлежащим образом заверенную копию доверенности.</w:t>
      </w:r>
    </w:p>
    <w:p w:rsidR="00A12B22" w:rsidRPr="00C30857" w:rsidRDefault="00A12B22" w:rsidP="00A12B22">
      <w:pPr>
        <w:rPr>
          <w:rFonts w:ascii="Times New Roman" w:hAnsi="Times New Roman" w:cs="Times New Roman"/>
          <w:sz w:val="28"/>
          <w:szCs w:val="28"/>
        </w:rPr>
      </w:pPr>
    </w:p>
    <w:p w:rsidR="00A12B22" w:rsidRPr="00C30857" w:rsidRDefault="00A12B22" w:rsidP="00A12B22">
      <w:pPr>
        <w:rPr>
          <w:rFonts w:ascii="Times New Roman" w:hAnsi="Times New Roman" w:cs="Times New Roman"/>
          <w:sz w:val="28"/>
          <w:szCs w:val="28"/>
        </w:rPr>
      </w:pPr>
      <w:r w:rsidRPr="00C30857">
        <w:rPr>
          <w:rFonts w:ascii="Times New Roman" w:hAnsi="Times New Roman" w:cs="Times New Roman"/>
          <w:sz w:val="28"/>
          <w:szCs w:val="28"/>
        </w:rPr>
        <w:t xml:space="preserve">      Информация о деятельности судебного участка в устной форме предоставляется гражданам (физическим лицам), в том числе представителям организаций (юридических лиц), общественных объединений, органов государственной власти и органов местного самоуправления во время приема. Указанная информация также может предоставляться посредством телефонной связи по номерам телефонов судебного участка.</w:t>
      </w:r>
    </w:p>
    <w:p w:rsidR="00A12B22" w:rsidRPr="00C30857" w:rsidRDefault="00A12B22" w:rsidP="00A12B22">
      <w:pPr>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jc w:val="center"/>
        <w:rPr>
          <w:rFonts w:ascii="Times New Roman" w:hAnsi="Times New Roman" w:cs="Times New Roman"/>
          <w:b/>
          <w:bCs/>
          <w:sz w:val="28"/>
          <w:szCs w:val="28"/>
        </w:rPr>
      </w:pPr>
      <w:r w:rsidRPr="00C30857">
        <w:rPr>
          <w:rFonts w:ascii="Times New Roman" w:hAnsi="Times New Roman" w:cs="Times New Roman"/>
          <w:b/>
          <w:bCs/>
          <w:sz w:val="28"/>
          <w:szCs w:val="28"/>
        </w:rPr>
        <w:t>2.</w:t>
      </w:r>
      <w:r w:rsidRPr="00C30857">
        <w:rPr>
          <w:rFonts w:ascii="Times New Roman" w:hAnsi="Times New Roman" w:cs="Times New Roman"/>
          <w:b/>
          <w:bCs/>
          <w:sz w:val="28"/>
          <w:szCs w:val="28"/>
        </w:rPr>
        <w:tab/>
        <w:t>Обеспечение доступа к информации о деятельности</w:t>
      </w:r>
    </w:p>
    <w:p w:rsidR="00A12B22" w:rsidRPr="00C30857" w:rsidRDefault="00A12B22" w:rsidP="00A12B22">
      <w:pPr>
        <w:ind w:firstLine="905"/>
        <w:jc w:val="center"/>
        <w:rPr>
          <w:rFonts w:ascii="Times New Roman" w:hAnsi="Times New Roman" w:cs="Times New Roman"/>
          <w:b/>
          <w:bCs/>
          <w:sz w:val="28"/>
          <w:szCs w:val="28"/>
        </w:rPr>
      </w:pPr>
      <w:r w:rsidRPr="00C30857">
        <w:rPr>
          <w:rFonts w:ascii="Times New Roman" w:hAnsi="Times New Roman" w:cs="Times New Roman"/>
          <w:b/>
          <w:bCs/>
          <w:sz w:val="28"/>
          <w:szCs w:val="28"/>
        </w:rPr>
        <w:t>судебного участка мирового судьи</w:t>
      </w:r>
    </w:p>
    <w:p w:rsidR="00A12B22" w:rsidRPr="00C30857" w:rsidRDefault="00A12B22" w:rsidP="00A12B22">
      <w:pPr>
        <w:ind w:firstLine="905"/>
        <w:jc w:val="center"/>
        <w:rPr>
          <w:rFonts w:ascii="Times New Roman" w:hAnsi="Times New Roman" w:cs="Times New Roman"/>
          <w:b/>
          <w:bCs/>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2.1.</w:t>
      </w:r>
      <w:r w:rsidRPr="00C30857">
        <w:rPr>
          <w:rFonts w:ascii="Times New Roman" w:hAnsi="Times New Roman" w:cs="Times New Roman"/>
          <w:sz w:val="28"/>
          <w:szCs w:val="28"/>
        </w:rPr>
        <w:tab/>
        <w:t>Доступ к информации о деятельности судебного участка мирового судьи осуществляется в соответствии с Федеральным законом от 22 декабря  2008 года № 262-ФЗ «Об обеспечении доступа к информации о деятельности судов в Российской Федерации» (далее - Федеральный закон № 262-ФЗ), законами Республики Дагестан, а также с учетом положений Типовых правил внутреннего распорядка судов, утвержденных постановлением Совета судей Российской Федерации от 18 апреля 2003 года № 101, Положением о порядке рассмотрения судами общей юрисдикции поступающих в электронной форме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утвержденным постановлением Президиума Совета судей Российской Федерации от 21 июня 2010 года № 229, Положением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«Интернет», утвержденным постановлением Президиума Верховного Суда Российской Федерации от 27 сентября 2017 года (далее – Положение от 27 сентября 2017 года) и другими нормативными правовыми актами.</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 xml:space="preserve"> 2.2. Прием посетителей.</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 xml:space="preserve">Форма предоставления информации посетителям о деятельности мирового судьи предусматривается законодательством Российской Федерации, устанавливающим порядок судопроизводства, полномочия и </w:t>
      </w:r>
      <w:r w:rsidRPr="00C30857">
        <w:rPr>
          <w:rFonts w:ascii="Times New Roman" w:hAnsi="Times New Roman" w:cs="Times New Roman"/>
          <w:sz w:val="28"/>
          <w:szCs w:val="28"/>
        </w:rPr>
        <w:lastRenderedPageBreak/>
        <w:t>порядок деятельности мировых судей, а также нормативными актами Республики Дагестан.</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Форма предоставления информации может предусматриваться соответствующими регламентами судебного участка и (или) иными актами, регулирующими вопросы внутренней деятельности судебного участка.</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В случае если форма предоставления информации о деятельности судебного участка не предусмотрена, она может определяться запросом пользователя информацией. При невозможности предоставления указанной информации в запрашиваемой форме информация предоставляется в том виде, в каком она имеется на судебном участке.</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2.3.</w:t>
      </w:r>
      <w:r w:rsidRPr="00C30857">
        <w:rPr>
          <w:rFonts w:ascii="Times New Roman" w:hAnsi="Times New Roman" w:cs="Times New Roman"/>
          <w:sz w:val="28"/>
          <w:szCs w:val="28"/>
        </w:rPr>
        <w:tab/>
        <w:t>Размещение информации на информационных стендах и в информационно-справочных киосках (при наличии).</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Размещение информации на информационных стендах и в информационно-справочных киосках судебного участка мирового судьи  осуществляется с учетом Методических рекомендаций по оформлению судами общей юрисдикции информационных стендов и (или) технических средств аналогичного назначения, утвержденных постановлением Совета судей Российской Федерации от 23 мая 2019 года № 476, содержащих перечень текущей информации о деятельности суда и определяющих порядок работы суда, включая порядок приема граждан (физических лиц), представителей организаций (юридических лиц), общественных объединений, органов государственной власти и органов местного самоуправления по вопросам, связанным с рассмотрением дел в суде, и иным вопросам, касающимся деятельности суда; перечень разделов, подлежащих обязательному заполнению при оформлении информационных стендов и (или) технических средств аналогичного назначения; иные сведения, необходимые для оперативного информирования пользователей информацией, а также устанавливающие сроки обновления информации на стенде.</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2.4.</w:t>
      </w:r>
      <w:r w:rsidRPr="00C30857">
        <w:rPr>
          <w:rFonts w:ascii="Times New Roman" w:hAnsi="Times New Roman" w:cs="Times New Roman"/>
          <w:sz w:val="28"/>
          <w:szCs w:val="28"/>
        </w:rPr>
        <w:tab/>
        <w:t>Размещение информации о деятельности судебного участка в информационно-телекоммуникационной сети «Интернет».</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i/>
          <w:iCs/>
          <w:sz w:val="28"/>
          <w:szCs w:val="28"/>
        </w:rPr>
      </w:pPr>
      <w:r w:rsidRPr="00C30857">
        <w:rPr>
          <w:rFonts w:ascii="Times New Roman" w:hAnsi="Times New Roman" w:cs="Times New Roman"/>
          <w:sz w:val="28"/>
          <w:szCs w:val="28"/>
        </w:rPr>
        <w:t>Отбор, деперсонификация, выгрузка и размещение текстов судебных актов, подлежащих размещению на сайте суда, осуществляются ответственными работниками аппарата мирового судьи в автоматизированном режиме с использованием соответствующего модуля сопряжения подсистемы «Интернет-портал» с базой данных подсистемы «Банк судебных решений (судебная практика)» Российской Федерации «Правосудие», ПИ «Амирс».</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jc w:val="center"/>
        <w:rPr>
          <w:rFonts w:ascii="Times New Roman" w:hAnsi="Times New Roman" w:cs="Times New Roman"/>
          <w:b/>
          <w:bCs/>
          <w:sz w:val="28"/>
          <w:szCs w:val="28"/>
        </w:rPr>
      </w:pPr>
      <w:r w:rsidRPr="00C30857">
        <w:rPr>
          <w:rFonts w:ascii="Times New Roman" w:hAnsi="Times New Roman" w:cs="Times New Roman"/>
          <w:b/>
          <w:bCs/>
          <w:sz w:val="28"/>
          <w:szCs w:val="28"/>
        </w:rPr>
        <w:t xml:space="preserve">3. Номенклатура дел, образующихся в процессе деятельности мировых судей </w:t>
      </w:r>
    </w:p>
    <w:p w:rsidR="00A12B22" w:rsidRPr="00C30857" w:rsidRDefault="00A12B22" w:rsidP="00A12B22">
      <w:pPr>
        <w:ind w:firstLine="905"/>
        <w:jc w:val="center"/>
        <w:rPr>
          <w:rFonts w:ascii="Times New Roman" w:hAnsi="Times New Roman" w:cs="Times New Roman"/>
          <w:b/>
          <w:bCs/>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3.1.</w:t>
      </w:r>
      <w:r w:rsidRPr="00C30857">
        <w:rPr>
          <w:rFonts w:ascii="Times New Roman" w:hAnsi="Times New Roman" w:cs="Times New Roman"/>
          <w:sz w:val="28"/>
          <w:szCs w:val="28"/>
        </w:rPr>
        <w:tab/>
        <w:t xml:space="preserve"> Работа по составлению номенклатуры дел регламентируется Правилами организации хранения, комплектования, учета и использования документов архивного фонда Российской Федерации и других архивных документов в органах государственной власти, органах местного самоуправления и организациях, утвержденными приказом Министерства культуры Российской Федерации от 31 марта 2015 г. № 526, Перечнем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утвержденным приказом Федерального архивного агентства от 20 декабря 2019 года № 236, Примерной номенклатурой дел, образующихся в </w:t>
      </w:r>
      <w:r w:rsidR="00F85845">
        <w:rPr>
          <w:rFonts w:ascii="Times New Roman" w:hAnsi="Times New Roman" w:cs="Times New Roman"/>
          <w:sz w:val="28"/>
          <w:szCs w:val="28"/>
        </w:rPr>
        <w:t xml:space="preserve">процессе </w:t>
      </w:r>
      <w:r w:rsidRPr="00C30857">
        <w:rPr>
          <w:rFonts w:ascii="Times New Roman" w:hAnsi="Times New Roman" w:cs="Times New Roman"/>
          <w:sz w:val="28"/>
          <w:szCs w:val="28"/>
        </w:rPr>
        <w:t xml:space="preserve">деятельности мировых судей, утвержденной </w:t>
      </w:r>
      <w:r w:rsidR="006A57C7">
        <w:rPr>
          <w:rFonts w:ascii="Times New Roman" w:hAnsi="Times New Roman" w:cs="Times New Roman"/>
          <w:sz w:val="28"/>
          <w:szCs w:val="28"/>
        </w:rPr>
        <w:t xml:space="preserve">приказом </w:t>
      </w:r>
      <w:r w:rsidRPr="00C30857">
        <w:rPr>
          <w:rFonts w:ascii="Times New Roman" w:hAnsi="Times New Roman" w:cs="Times New Roman"/>
          <w:sz w:val="28"/>
          <w:szCs w:val="28"/>
        </w:rPr>
        <w:t>Судебн</w:t>
      </w:r>
      <w:r w:rsidR="006A57C7">
        <w:rPr>
          <w:rFonts w:ascii="Times New Roman" w:hAnsi="Times New Roman" w:cs="Times New Roman"/>
          <w:sz w:val="28"/>
          <w:szCs w:val="28"/>
        </w:rPr>
        <w:t>ого</w:t>
      </w:r>
      <w:r w:rsidRPr="00C30857">
        <w:rPr>
          <w:rFonts w:ascii="Times New Roman" w:hAnsi="Times New Roman" w:cs="Times New Roman"/>
          <w:sz w:val="28"/>
          <w:szCs w:val="28"/>
        </w:rPr>
        <w:t xml:space="preserve"> департамент</w:t>
      </w:r>
      <w:r w:rsidR="006A57C7">
        <w:rPr>
          <w:rFonts w:ascii="Times New Roman" w:hAnsi="Times New Roman" w:cs="Times New Roman"/>
          <w:sz w:val="28"/>
          <w:szCs w:val="28"/>
        </w:rPr>
        <w:t>а</w:t>
      </w:r>
      <w:r w:rsidRPr="00C30857">
        <w:rPr>
          <w:rFonts w:ascii="Times New Roman" w:hAnsi="Times New Roman" w:cs="Times New Roman"/>
          <w:sz w:val="28"/>
          <w:szCs w:val="28"/>
        </w:rPr>
        <w:t xml:space="preserve"> при Верховном Суде Российской Федерации от 29 декабря 2020 г. № 262.</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shd w:val="clear" w:color="auto" w:fill="FFFFFF"/>
        <w:spacing w:line="315" w:lineRule="atLeast"/>
        <w:ind w:firstLine="540"/>
        <w:rPr>
          <w:rFonts w:ascii="Times New Roman" w:hAnsi="Times New Roman" w:cs="Times New Roman"/>
          <w:color w:val="auto"/>
          <w:sz w:val="28"/>
          <w:szCs w:val="28"/>
        </w:rPr>
      </w:pPr>
      <w:r w:rsidRPr="00C30857">
        <w:rPr>
          <w:rFonts w:ascii="Times New Roman" w:hAnsi="Times New Roman" w:cs="Times New Roman"/>
          <w:sz w:val="28"/>
          <w:szCs w:val="28"/>
        </w:rPr>
        <w:t xml:space="preserve">3.2. </w:t>
      </w:r>
      <w:bookmarkStart w:id="0" w:name="dst100016"/>
      <w:bookmarkEnd w:id="0"/>
      <w:r w:rsidRPr="00C30857">
        <w:rPr>
          <w:rFonts w:ascii="Times New Roman" w:hAnsi="Times New Roman" w:cs="Times New Roman"/>
          <w:sz w:val="28"/>
          <w:szCs w:val="28"/>
        </w:rPr>
        <w:t>Примерная номенклатура устанавливает примерный состав дел, образующихся в процессе деятельности мировых судей, а также определяет сроки их хранения.</w:t>
      </w:r>
    </w:p>
    <w:p w:rsidR="00A12B22" w:rsidRPr="00C30857" w:rsidRDefault="00A12B22" w:rsidP="00A12B22">
      <w:pPr>
        <w:shd w:val="clear" w:color="auto" w:fill="FFFFFF"/>
        <w:spacing w:line="315" w:lineRule="atLeast"/>
        <w:ind w:firstLine="540"/>
        <w:rPr>
          <w:rFonts w:ascii="Times New Roman" w:hAnsi="Times New Roman" w:cs="Times New Roman"/>
          <w:color w:val="auto"/>
          <w:sz w:val="28"/>
          <w:szCs w:val="28"/>
        </w:rPr>
      </w:pPr>
    </w:p>
    <w:p w:rsidR="00A12B22" w:rsidRPr="00C30857" w:rsidRDefault="00A12B22" w:rsidP="00A12B22">
      <w:pPr>
        <w:shd w:val="clear" w:color="auto" w:fill="FFFFFF"/>
        <w:spacing w:line="315" w:lineRule="atLeast"/>
        <w:ind w:firstLine="540"/>
        <w:rPr>
          <w:rFonts w:ascii="Times New Roman" w:hAnsi="Times New Roman" w:cs="Times New Roman"/>
          <w:color w:val="auto"/>
          <w:sz w:val="28"/>
          <w:szCs w:val="28"/>
        </w:rPr>
      </w:pPr>
      <w:bookmarkStart w:id="1" w:name="dst100017"/>
      <w:bookmarkEnd w:id="1"/>
      <w:r w:rsidRPr="00C30857">
        <w:rPr>
          <w:rFonts w:ascii="Times New Roman" w:hAnsi="Times New Roman" w:cs="Times New Roman"/>
          <w:sz w:val="28"/>
          <w:szCs w:val="28"/>
        </w:rPr>
        <w:t>Примерная номенклатура используется при классификации документов, составлении индивидуальной номенклатуры дел и формировании дел по номенклатуре в делопроизводстве.</w:t>
      </w:r>
    </w:p>
    <w:p w:rsidR="00A12B22" w:rsidRPr="00C30857" w:rsidRDefault="00A12B22" w:rsidP="00A12B22">
      <w:pPr>
        <w:shd w:val="clear" w:color="auto" w:fill="FFFFFF"/>
        <w:spacing w:line="315" w:lineRule="atLeast"/>
        <w:ind w:firstLine="540"/>
        <w:rPr>
          <w:rFonts w:ascii="Times New Roman" w:hAnsi="Times New Roman" w:cs="Times New Roman"/>
          <w:color w:val="auto"/>
          <w:sz w:val="28"/>
          <w:szCs w:val="28"/>
        </w:rPr>
      </w:pPr>
    </w:p>
    <w:p w:rsidR="00A12B22" w:rsidRPr="00C30857" w:rsidRDefault="00A12B22" w:rsidP="00A12B22">
      <w:pPr>
        <w:shd w:val="clear" w:color="auto" w:fill="FFFFFF"/>
        <w:spacing w:line="315" w:lineRule="atLeast"/>
        <w:ind w:firstLine="540"/>
        <w:rPr>
          <w:rFonts w:ascii="Times New Roman" w:hAnsi="Times New Roman" w:cs="Times New Roman"/>
          <w:color w:val="auto"/>
          <w:sz w:val="28"/>
          <w:szCs w:val="28"/>
        </w:rPr>
      </w:pPr>
      <w:bookmarkStart w:id="2" w:name="dst100018"/>
      <w:bookmarkEnd w:id="2"/>
      <w:r w:rsidRPr="00C30857">
        <w:rPr>
          <w:rFonts w:ascii="Times New Roman" w:hAnsi="Times New Roman" w:cs="Times New Roman"/>
          <w:sz w:val="28"/>
          <w:szCs w:val="28"/>
        </w:rPr>
        <w:t>3.3. Сроки хранения документов, установленные примерной номенклатурой, являются обязательными.</w:t>
      </w:r>
      <w:bookmarkStart w:id="3" w:name="dst100019"/>
      <w:bookmarkEnd w:id="3"/>
      <w:r w:rsidRPr="00C30857">
        <w:rPr>
          <w:rFonts w:ascii="Times New Roman" w:hAnsi="Times New Roman" w:cs="Times New Roman"/>
          <w:sz w:val="28"/>
          <w:szCs w:val="28"/>
        </w:rPr>
        <w:t xml:space="preserve"> Документы временного срока хранения не могут быть уничтожены ранее установленных для них сроков хранения.</w:t>
      </w:r>
    </w:p>
    <w:p w:rsidR="00A12B22" w:rsidRPr="00C30857" w:rsidRDefault="00A12B22" w:rsidP="00A12B22">
      <w:pPr>
        <w:shd w:val="clear" w:color="auto" w:fill="FFFFFF"/>
        <w:spacing w:line="315" w:lineRule="atLeast"/>
        <w:ind w:firstLine="540"/>
        <w:rPr>
          <w:rFonts w:ascii="Times New Roman" w:hAnsi="Times New Roman" w:cs="Times New Roman"/>
          <w:color w:val="auto"/>
          <w:sz w:val="28"/>
          <w:szCs w:val="28"/>
        </w:rPr>
      </w:pPr>
    </w:p>
    <w:p w:rsidR="00A12B22" w:rsidRPr="00C30857" w:rsidRDefault="00A12B22" w:rsidP="00A12B22">
      <w:pPr>
        <w:shd w:val="clear" w:color="auto" w:fill="FFFFFF"/>
        <w:spacing w:line="315" w:lineRule="atLeast"/>
        <w:ind w:firstLine="540"/>
        <w:rPr>
          <w:rFonts w:ascii="Times New Roman" w:hAnsi="Times New Roman" w:cs="Times New Roman"/>
          <w:color w:val="auto"/>
          <w:sz w:val="28"/>
          <w:szCs w:val="28"/>
        </w:rPr>
      </w:pPr>
      <w:bookmarkStart w:id="4" w:name="dst100020"/>
      <w:bookmarkEnd w:id="4"/>
      <w:r w:rsidRPr="00C30857">
        <w:rPr>
          <w:rFonts w:ascii="Times New Roman" w:hAnsi="Times New Roman" w:cs="Times New Roman"/>
          <w:sz w:val="28"/>
          <w:szCs w:val="28"/>
        </w:rPr>
        <w:t>3.4. Сроки хранения, установленные примерной номенклатурой, распространяются на документы, созданные на бумажном носителе, и электронные документы.</w:t>
      </w:r>
    </w:p>
    <w:p w:rsidR="00A12B22" w:rsidRPr="00C30857" w:rsidRDefault="00A12B22" w:rsidP="00A12B22">
      <w:pPr>
        <w:shd w:val="clear" w:color="auto" w:fill="FFFFFF"/>
        <w:spacing w:line="315" w:lineRule="atLeast"/>
        <w:ind w:firstLine="540"/>
        <w:rPr>
          <w:rFonts w:ascii="Times New Roman" w:hAnsi="Times New Roman" w:cs="Times New Roman"/>
          <w:color w:val="auto"/>
          <w:sz w:val="28"/>
          <w:szCs w:val="28"/>
        </w:rPr>
      </w:pPr>
    </w:p>
    <w:p w:rsidR="00A12B22" w:rsidRPr="00C30857" w:rsidRDefault="00A12B22" w:rsidP="00A12B22">
      <w:pPr>
        <w:shd w:val="clear" w:color="auto" w:fill="FFFFFF"/>
        <w:spacing w:line="315" w:lineRule="atLeast"/>
        <w:ind w:firstLine="540"/>
        <w:rPr>
          <w:rFonts w:ascii="Times New Roman" w:hAnsi="Times New Roman" w:cs="Times New Roman"/>
          <w:sz w:val="28"/>
          <w:szCs w:val="28"/>
        </w:rPr>
      </w:pPr>
      <w:bookmarkStart w:id="5" w:name="dst100021"/>
      <w:bookmarkEnd w:id="5"/>
      <w:r w:rsidRPr="00C30857">
        <w:rPr>
          <w:rFonts w:ascii="Times New Roman" w:hAnsi="Times New Roman" w:cs="Times New Roman"/>
          <w:sz w:val="28"/>
          <w:szCs w:val="28"/>
        </w:rPr>
        <w:t>3.5. Документы, срок хранения которых определен примерной номенклатурой "постоянно", подлежат постоянному хранению и передаются на государственное хранение в виде подлинников в установленные сроки.</w:t>
      </w:r>
      <w:bookmarkStart w:id="6" w:name="dst100022"/>
      <w:bookmarkEnd w:id="6"/>
      <w:r w:rsidRPr="00C30857">
        <w:rPr>
          <w:rFonts w:ascii="Times New Roman" w:hAnsi="Times New Roman" w:cs="Times New Roman"/>
          <w:sz w:val="28"/>
          <w:szCs w:val="28"/>
        </w:rPr>
        <w:t xml:space="preserve"> При наличии соответствующего примечания ряд документов, имеющих срок хранения "постоянно", хранится в архиве мирового судьи и передается на постоянное хранение в государственный (муниципальный) архив в случае упразднения судебного участка без передачи правопреемнику.</w:t>
      </w:r>
    </w:p>
    <w:p w:rsidR="00A12B22" w:rsidRPr="00C30857" w:rsidRDefault="00A12B22" w:rsidP="00A12B22">
      <w:pPr>
        <w:shd w:val="clear" w:color="auto" w:fill="FFFFFF"/>
        <w:spacing w:line="315" w:lineRule="atLeast"/>
        <w:ind w:firstLine="540"/>
        <w:rPr>
          <w:rFonts w:ascii="Times New Roman" w:hAnsi="Times New Roman" w:cs="Times New Roman"/>
          <w:sz w:val="28"/>
          <w:szCs w:val="28"/>
        </w:rPr>
      </w:pPr>
    </w:p>
    <w:p w:rsidR="00A12B22" w:rsidRPr="00C30857" w:rsidRDefault="00A12B22" w:rsidP="00A12B22">
      <w:pPr>
        <w:shd w:val="clear" w:color="auto" w:fill="FFFFFF"/>
        <w:spacing w:line="315" w:lineRule="atLeast"/>
        <w:ind w:firstLine="540"/>
        <w:rPr>
          <w:rFonts w:ascii="Times New Roman" w:hAnsi="Times New Roman" w:cs="Times New Roman"/>
          <w:sz w:val="28"/>
          <w:szCs w:val="28"/>
        </w:rPr>
      </w:pPr>
      <w:bookmarkStart w:id="7" w:name="dst100023"/>
      <w:bookmarkEnd w:id="7"/>
      <w:r w:rsidRPr="00C30857">
        <w:rPr>
          <w:rFonts w:ascii="Times New Roman" w:hAnsi="Times New Roman" w:cs="Times New Roman"/>
          <w:sz w:val="28"/>
          <w:szCs w:val="28"/>
        </w:rPr>
        <w:t xml:space="preserve">3.6. На основе примерной номенклатуры составляется индивидуальная номенклатура дел конкретного судебного участка (далее - номенклатура), образующихся в деятельности мирового судьи. </w:t>
      </w:r>
    </w:p>
    <w:p w:rsidR="00A12B22" w:rsidRPr="00C30857" w:rsidRDefault="00A12B22" w:rsidP="00A12B22">
      <w:pPr>
        <w:shd w:val="clear" w:color="auto" w:fill="FFFFFF"/>
        <w:spacing w:line="315" w:lineRule="atLeast"/>
        <w:ind w:firstLine="540"/>
        <w:rPr>
          <w:rFonts w:ascii="Times New Roman" w:hAnsi="Times New Roman" w:cs="Times New Roman"/>
          <w:sz w:val="28"/>
          <w:szCs w:val="28"/>
        </w:rPr>
      </w:pPr>
    </w:p>
    <w:p w:rsidR="00A12B22" w:rsidRPr="00C30857" w:rsidRDefault="00A12B22" w:rsidP="00A12B22">
      <w:pPr>
        <w:ind w:firstLine="540"/>
        <w:rPr>
          <w:rFonts w:ascii="Times New Roman" w:hAnsi="Times New Roman" w:cs="Times New Roman"/>
          <w:color w:val="auto"/>
          <w:sz w:val="28"/>
          <w:szCs w:val="28"/>
        </w:rPr>
      </w:pPr>
      <w:bookmarkStart w:id="8" w:name="dst100024"/>
      <w:bookmarkEnd w:id="8"/>
      <w:r w:rsidRPr="00C30857">
        <w:rPr>
          <w:rFonts w:ascii="Times New Roman" w:hAnsi="Times New Roman" w:cs="Times New Roman"/>
          <w:sz w:val="28"/>
          <w:szCs w:val="28"/>
        </w:rPr>
        <w:t xml:space="preserve">Для вновь заводимых в течение года дел (при возникновении новых документированных участков работы, непредусмотренных дел) при </w:t>
      </w:r>
      <w:r w:rsidRPr="00C30857">
        <w:rPr>
          <w:rFonts w:ascii="Times New Roman" w:hAnsi="Times New Roman" w:cs="Times New Roman"/>
          <w:sz w:val="28"/>
          <w:szCs w:val="28"/>
        </w:rPr>
        <w:lastRenderedPageBreak/>
        <w:t>составлении номенклатуры в каждом разделе оставляются резервные номера либо применяются литерные номера. Составление новой номенклатуры не требуется.</w:t>
      </w:r>
    </w:p>
    <w:p w:rsidR="00A12B22" w:rsidRPr="00C30857" w:rsidRDefault="00A12B22" w:rsidP="00A12B22">
      <w:pPr>
        <w:ind w:firstLine="540"/>
        <w:rPr>
          <w:rFonts w:ascii="Times New Roman" w:hAnsi="Times New Roman" w:cs="Times New Roman"/>
          <w:color w:val="auto"/>
          <w:sz w:val="28"/>
          <w:szCs w:val="28"/>
        </w:rPr>
      </w:pPr>
    </w:p>
    <w:p w:rsidR="00A12B22" w:rsidRPr="00C30857" w:rsidRDefault="00A12B22" w:rsidP="00A12B22">
      <w:pPr>
        <w:ind w:firstLine="540"/>
        <w:rPr>
          <w:rFonts w:ascii="Times New Roman" w:hAnsi="Times New Roman" w:cs="Times New Roman"/>
          <w:color w:val="auto"/>
          <w:sz w:val="28"/>
          <w:szCs w:val="28"/>
        </w:rPr>
      </w:pPr>
      <w:r w:rsidRPr="00C30857">
        <w:rPr>
          <w:rFonts w:ascii="Times New Roman" w:hAnsi="Times New Roman" w:cs="Times New Roman"/>
          <w:color w:val="auto"/>
          <w:sz w:val="28"/>
          <w:szCs w:val="28"/>
        </w:rPr>
        <w:t>3.7. Номенклатура построена по функциональному принципу и содержит систематизированный перечень заголовков дел, образующихся в процессе деятельности мирового судьи, с указанием сроков их хранения.</w:t>
      </w:r>
    </w:p>
    <w:p w:rsidR="00A12B22" w:rsidRPr="00C30857" w:rsidRDefault="00A12B22" w:rsidP="00A12B22">
      <w:pPr>
        <w:ind w:firstLine="540"/>
        <w:rPr>
          <w:rFonts w:ascii="Times New Roman" w:hAnsi="Times New Roman" w:cs="Times New Roman"/>
          <w:color w:val="auto"/>
          <w:sz w:val="28"/>
          <w:szCs w:val="28"/>
        </w:rPr>
      </w:pPr>
    </w:p>
    <w:p w:rsidR="00A12B22" w:rsidRPr="00C30857" w:rsidRDefault="00A12B22" w:rsidP="00A12B22">
      <w:pPr>
        <w:ind w:firstLine="540"/>
        <w:rPr>
          <w:rFonts w:ascii="Times New Roman" w:hAnsi="Times New Roman" w:cs="Times New Roman"/>
          <w:color w:val="auto"/>
          <w:sz w:val="28"/>
          <w:szCs w:val="28"/>
        </w:rPr>
      </w:pPr>
      <w:r w:rsidRPr="00C30857">
        <w:rPr>
          <w:rFonts w:ascii="Times New Roman" w:hAnsi="Times New Roman" w:cs="Times New Roman"/>
          <w:color w:val="auto"/>
          <w:sz w:val="28"/>
          <w:szCs w:val="28"/>
        </w:rPr>
        <w:t>3.8. Номенклатура состоит из разделов и подразделов, соответствующих основным направлениям деятельности мирового судьи.</w:t>
      </w:r>
    </w:p>
    <w:p w:rsidR="00A12B22" w:rsidRPr="00C30857" w:rsidRDefault="00A12B22" w:rsidP="00A12B22">
      <w:pPr>
        <w:ind w:firstLine="540"/>
        <w:rPr>
          <w:rFonts w:ascii="Times New Roman" w:hAnsi="Times New Roman" w:cs="Times New Roman"/>
          <w:color w:val="auto"/>
          <w:sz w:val="28"/>
          <w:szCs w:val="28"/>
        </w:rPr>
      </w:pPr>
    </w:p>
    <w:p w:rsidR="00A12B22" w:rsidRPr="00C30857" w:rsidRDefault="00A12B22" w:rsidP="00A12B22">
      <w:pPr>
        <w:ind w:firstLine="540"/>
        <w:rPr>
          <w:rFonts w:ascii="Times New Roman" w:hAnsi="Times New Roman" w:cs="Times New Roman"/>
          <w:color w:val="auto"/>
          <w:sz w:val="28"/>
          <w:szCs w:val="28"/>
        </w:rPr>
      </w:pPr>
      <w:r w:rsidRPr="00C30857">
        <w:rPr>
          <w:rFonts w:ascii="Times New Roman" w:hAnsi="Times New Roman" w:cs="Times New Roman"/>
          <w:color w:val="auto"/>
          <w:sz w:val="28"/>
          <w:szCs w:val="28"/>
        </w:rPr>
        <w:t>3.9. Заголовки дел в разделах и подразделах номенклатуры расположены по степени значимости документов.</w:t>
      </w:r>
    </w:p>
    <w:p w:rsidR="00A12B22" w:rsidRPr="00C30857" w:rsidRDefault="00A12B22" w:rsidP="00A12B22">
      <w:pPr>
        <w:ind w:firstLine="540"/>
        <w:rPr>
          <w:rFonts w:ascii="Times New Roman" w:hAnsi="Times New Roman" w:cs="Times New Roman"/>
          <w:color w:val="auto"/>
          <w:sz w:val="28"/>
          <w:szCs w:val="28"/>
        </w:rPr>
      </w:pPr>
    </w:p>
    <w:p w:rsidR="00A12B22" w:rsidRPr="00C30857" w:rsidRDefault="00A12B22" w:rsidP="00A12B22">
      <w:pPr>
        <w:ind w:firstLine="540"/>
        <w:rPr>
          <w:rFonts w:ascii="Times New Roman" w:hAnsi="Times New Roman" w:cs="Times New Roman"/>
          <w:color w:val="auto"/>
          <w:sz w:val="28"/>
          <w:szCs w:val="28"/>
        </w:rPr>
      </w:pPr>
      <w:r w:rsidRPr="00C30857">
        <w:rPr>
          <w:rFonts w:ascii="Times New Roman" w:hAnsi="Times New Roman" w:cs="Times New Roman"/>
          <w:color w:val="auto"/>
          <w:sz w:val="28"/>
          <w:szCs w:val="28"/>
        </w:rPr>
        <w:t>3.10. Номенклатура состоит из 9 разделов:</w:t>
      </w:r>
    </w:p>
    <w:p w:rsidR="00A12B22" w:rsidRPr="00C30857" w:rsidRDefault="00A12B22" w:rsidP="00A12B22">
      <w:pPr>
        <w:ind w:firstLine="540"/>
        <w:rPr>
          <w:rFonts w:ascii="Times New Roman" w:hAnsi="Times New Roman" w:cs="Times New Roman"/>
          <w:color w:val="auto"/>
          <w:sz w:val="28"/>
          <w:szCs w:val="28"/>
        </w:rPr>
      </w:pPr>
    </w:p>
    <w:p w:rsidR="00A12B22" w:rsidRPr="00C30857" w:rsidRDefault="00574830" w:rsidP="00A12B22">
      <w:pPr>
        <w:ind w:firstLine="540"/>
        <w:rPr>
          <w:rFonts w:ascii="Times New Roman" w:hAnsi="Times New Roman" w:cs="Times New Roman"/>
          <w:color w:val="auto"/>
          <w:sz w:val="28"/>
          <w:szCs w:val="28"/>
        </w:rPr>
      </w:pPr>
      <w:hyperlink r:id="rId11" w:history="1">
        <w:r w:rsidR="00A12B22" w:rsidRPr="009E5DD9">
          <w:rPr>
            <w:rStyle w:val="a3"/>
            <w:rFonts w:ascii="Times New Roman" w:hAnsi="Times New Roman"/>
            <w:sz w:val="28"/>
            <w:szCs w:val="28"/>
            <w:u w:val="none"/>
          </w:rPr>
          <w:t>разделы 1</w:t>
        </w:r>
      </w:hyperlink>
      <w:r w:rsidR="00A12B22" w:rsidRPr="009E5DD9">
        <w:rPr>
          <w:rFonts w:ascii="Times New Roman" w:hAnsi="Times New Roman" w:cs="Times New Roman"/>
          <w:color w:val="auto"/>
          <w:sz w:val="28"/>
          <w:szCs w:val="28"/>
        </w:rPr>
        <w:t xml:space="preserve"> и </w:t>
      </w:r>
      <w:hyperlink r:id="rId12" w:history="1">
        <w:r w:rsidR="00A12B22" w:rsidRPr="009E5DD9">
          <w:rPr>
            <w:rStyle w:val="a3"/>
            <w:rFonts w:ascii="Times New Roman" w:hAnsi="Times New Roman"/>
            <w:sz w:val="28"/>
            <w:szCs w:val="28"/>
            <w:u w:val="none"/>
          </w:rPr>
          <w:t>2</w:t>
        </w:r>
      </w:hyperlink>
      <w:r w:rsidR="00A12B22" w:rsidRPr="00C30857">
        <w:rPr>
          <w:rFonts w:ascii="Times New Roman" w:hAnsi="Times New Roman" w:cs="Times New Roman"/>
          <w:color w:val="auto"/>
          <w:sz w:val="28"/>
          <w:szCs w:val="28"/>
        </w:rPr>
        <w:t>включают документы, отражающие распорядительную и организационную деятельность мировых судей, в том числе по вопросам планирования деятельности мирового судьи и его аппарата;</w:t>
      </w:r>
    </w:p>
    <w:p w:rsidR="00A12B22" w:rsidRPr="00C30857" w:rsidRDefault="00A12B22" w:rsidP="00A12B22">
      <w:pPr>
        <w:ind w:firstLine="540"/>
        <w:rPr>
          <w:rFonts w:ascii="Times New Roman" w:hAnsi="Times New Roman" w:cs="Times New Roman"/>
          <w:color w:val="auto"/>
          <w:sz w:val="28"/>
          <w:szCs w:val="28"/>
        </w:rPr>
      </w:pPr>
    </w:p>
    <w:p w:rsidR="00A12B22" w:rsidRPr="00C30857" w:rsidRDefault="00574830" w:rsidP="00A12B22">
      <w:pPr>
        <w:ind w:firstLine="540"/>
        <w:rPr>
          <w:rFonts w:ascii="Times New Roman" w:hAnsi="Times New Roman" w:cs="Times New Roman"/>
          <w:color w:val="auto"/>
          <w:sz w:val="28"/>
          <w:szCs w:val="28"/>
        </w:rPr>
      </w:pPr>
      <w:hyperlink r:id="rId13" w:history="1">
        <w:r w:rsidR="00A12B22" w:rsidRPr="009E5DD9">
          <w:rPr>
            <w:rStyle w:val="a3"/>
            <w:rFonts w:ascii="Times New Roman" w:hAnsi="Times New Roman"/>
            <w:sz w:val="28"/>
            <w:szCs w:val="28"/>
            <w:u w:val="none"/>
          </w:rPr>
          <w:t>раздел 3</w:t>
        </w:r>
      </w:hyperlink>
      <w:r w:rsidR="00A12B22" w:rsidRPr="00C30857">
        <w:rPr>
          <w:rFonts w:ascii="Times New Roman" w:hAnsi="Times New Roman" w:cs="Times New Roman"/>
          <w:color w:val="auto"/>
          <w:sz w:val="28"/>
          <w:szCs w:val="28"/>
        </w:rPr>
        <w:t xml:space="preserve"> включает документы по ведению судебной статистики;</w:t>
      </w:r>
    </w:p>
    <w:p w:rsidR="00A12B22" w:rsidRPr="00C30857" w:rsidRDefault="00A12B22" w:rsidP="00A12B22">
      <w:pPr>
        <w:ind w:firstLine="540"/>
        <w:rPr>
          <w:rFonts w:ascii="Times New Roman" w:hAnsi="Times New Roman" w:cs="Times New Roman"/>
          <w:color w:val="auto"/>
          <w:sz w:val="28"/>
          <w:szCs w:val="28"/>
        </w:rPr>
      </w:pPr>
    </w:p>
    <w:p w:rsidR="00A12B22" w:rsidRPr="00C30857" w:rsidRDefault="00574830" w:rsidP="00A12B22">
      <w:pPr>
        <w:ind w:firstLine="540"/>
        <w:rPr>
          <w:rFonts w:ascii="Times New Roman" w:hAnsi="Times New Roman" w:cs="Times New Roman"/>
          <w:color w:val="auto"/>
          <w:sz w:val="28"/>
          <w:szCs w:val="28"/>
        </w:rPr>
      </w:pPr>
      <w:hyperlink r:id="rId14" w:history="1">
        <w:r w:rsidR="00A12B22" w:rsidRPr="009E5DD9">
          <w:rPr>
            <w:rStyle w:val="a3"/>
            <w:rFonts w:ascii="Times New Roman" w:hAnsi="Times New Roman"/>
            <w:sz w:val="28"/>
            <w:szCs w:val="28"/>
            <w:u w:val="none"/>
          </w:rPr>
          <w:t>разделы 4</w:t>
        </w:r>
      </w:hyperlink>
      <w:r w:rsidR="00A12B22" w:rsidRPr="009E5DD9">
        <w:rPr>
          <w:rFonts w:ascii="Times New Roman" w:hAnsi="Times New Roman" w:cs="Times New Roman"/>
          <w:sz w:val="28"/>
          <w:szCs w:val="28"/>
        </w:rPr>
        <w:t xml:space="preserve"> и </w:t>
      </w:r>
      <w:hyperlink r:id="rId15" w:history="1">
        <w:r w:rsidR="00A12B22" w:rsidRPr="009E5DD9">
          <w:rPr>
            <w:rStyle w:val="a3"/>
            <w:rFonts w:ascii="Times New Roman" w:hAnsi="Times New Roman"/>
            <w:sz w:val="28"/>
            <w:szCs w:val="28"/>
            <w:u w:val="none"/>
          </w:rPr>
          <w:t>5</w:t>
        </w:r>
      </w:hyperlink>
      <w:r w:rsidR="00A12B22" w:rsidRPr="00C30857">
        <w:rPr>
          <w:rFonts w:ascii="Times New Roman" w:hAnsi="Times New Roman" w:cs="Times New Roman"/>
          <w:color w:val="auto"/>
          <w:sz w:val="28"/>
          <w:szCs w:val="28"/>
        </w:rPr>
        <w:t xml:space="preserve"> включают документы по судебным делам, нарядам, производствам и по ведению судебного делопроизводства;</w:t>
      </w:r>
    </w:p>
    <w:p w:rsidR="00A12B22" w:rsidRPr="00C30857" w:rsidRDefault="00A12B22" w:rsidP="00A12B22">
      <w:pPr>
        <w:ind w:firstLine="540"/>
        <w:rPr>
          <w:rFonts w:ascii="Times New Roman" w:hAnsi="Times New Roman" w:cs="Times New Roman"/>
          <w:color w:val="auto"/>
          <w:sz w:val="28"/>
          <w:szCs w:val="28"/>
        </w:rPr>
      </w:pPr>
    </w:p>
    <w:p w:rsidR="00A12B22" w:rsidRPr="00C30857" w:rsidRDefault="00574830" w:rsidP="00A12B22">
      <w:pPr>
        <w:ind w:firstLine="540"/>
        <w:rPr>
          <w:rFonts w:ascii="Times New Roman" w:hAnsi="Times New Roman" w:cs="Times New Roman"/>
          <w:color w:val="auto"/>
          <w:sz w:val="28"/>
          <w:szCs w:val="28"/>
        </w:rPr>
      </w:pPr>
      <w:hyperlink r:id="rId16" w:history="1">
        <w:r w:rsidR="00A12B22" w:rsidRPr="009E5DD9">
          <w:rPr>
            <w:rStyle w:val="a3"/>
            <w:rFonts w:ascii="Times New Roman" w:hAnsi="Times New Roman"/>
            <w:sz w:val="28"/>
            <w:szCs w:val="28"/>
            <w:u w:val="none"/>
          </w:rPr>
          <w:t>разделы 6</w:t>
        </w:r>
      </w:hyperlink>
      <w:r w:rsidR="00A12B22" w:rsidRPr="009E5DD9">
        <w:rPr>
          <w:rFonts w:ascii="Times New Roman" w:hAnsi="Times New Roman" w:cs="Times New Roman"/>
          <w:sz w:val="28"/>
          <w:szCs w:val="28"/>
        </w:rPr>
        <w:t xml:space="preserve">, </w:t>
      </w:r>
      <w:hyperlink r:id="rId17" w:history="1">
        <w:r w:rsidR="00A12B22" w:rsidRPr="009E5DD9">
          <w:rPr>
            <w:rStyle w:val="a3"/>
            <w:rFonts w:ascii="Times New Roman" w:hAnsi="Times New Roman"/>
            <w:sz w:val="28"/>
            <w:szCs w:val="28"/>
            <w:u w:val="none"/>
          </w:rPr>
          <w:t>7</w:t>
        </w:r>
      </w:hyperlink>
      <w:r w:rsidR="00A12B22" w:rsidRPr="009E5DD9">
        <w:rPr>
          <w:rFonts w:ascii="Times New Roman" w:hAnsi="Times New Roman" w:cs="Times New Roman"/>
          <w:sz w:val="28"/>
          <w:szCs w:val="28"/>
        </w:rPr>
        <w:t xml:space="preserve">, </w:t>
      </w:r>
      <w:hyperlink r:id="rId18" w:history="1">
        <w:r w:rsidR="00A12B22" w:rsidRPr="009E5DD9">
          <w:rPr>
            <w:rStyle w:val="a3"/>
            <w:rFonts w:ascii="Times New Roman" w:hAnsi="Times New Roman"/>
            <w:sz w:val="28"/>
            <w:szCs w:val="28"/>
            <w:u w:val="none"/>
          </w:rPr>
          <w:t>8</w:t>
        </w:r>
      </w:hyperlink>
      <w:r w:rsidR="00A12B22" w:rsidRPr="009E5DD9">
        <w:rPr>
          <w:rFonts w:ascii="Times New Roman" w:hAnsi="Times New Roman" w:cs="Times New Roman"/>
          <w:sz w:val="28"/>
          <w:szCs w:val="28"/>
        </w:rPr>
        <w:t xml:space="preserve"> и </w:t>
      </w:r>
      <w:hyperlink r:id="rId19" w:history="1">
        <w:r w:rsidR="00A12B22" w:rsidRPr="009E5DD9">
          <w:rPr>
            <w:rStyle w:val="a3"/>
            <w:rFonts w:ascii="Times New Roman" w:hAnsi="Times New Roman"/>
            <w:sz w:val="28"/>
            <w:szCs w:val="28"/>
            <w:u w:val="none"/>
          </w:rPr>
          <w:t>9</w:t>
        </w:r>
      </w:hyperlink>
      <w:r w:rsidR="00A12B22" w:rsidRPr="00C30857">
        <w:rPr>
          <w:rFonts w:ascii="Times New Roman" w:hAnsi="Times New Roman" w:cs="Times New Roman"/>
          <w:color w:val="auto"/>
          <w:sz w:val="28"/>
          <w:szCs w:val="28"/>
        </w:rPr>
        <w:t xml:space="preserve"> включают документы по организации хранения документов, информационному обеспечению деятельности судебных участков мировых судей, а также документы по административно-хозяйственным вопросам и обеспечению деятельности библиотеки.</w:t>
      </w:r>
    </w:p>
    <w:p w:rsidR="00A12B22" w:rsidRPr="00C30857" w:rsidRDefault="00A12B22" w:rsidP="00A12B22">
      <w:pPr>
        <w:ind w:firstLine="540"/>
        <w:rPr>
          <w:rFonts w:ascii="Times New Roman" w:hAnsi="Times New Roman" w:cs="Times New Roman"/>
          <w:color w:val="auto"/>
          <w:sz w:val="28"/>
          <w:szCs w:val="28"/>
        </w:rPr>
      </w:pPr>
    </w:p>
    <w:p w:rsidR="00A12B22" w:rsidRPr="00C30857" w:rsidRDefault="00A12B22" w:rsidP="00A12B22">
      <w:pPr>
        <w:ind w:firstLine="540"/>
        <w:rPr>
          <w:rFonts w:ascii="Times New Roman" w:hAnsi="Times New Roman" w:cs="Times New Roman"/>
          <w:color w:val="auto"/>
          <w:sz w:val="28"/>
          <w:szCs w:val="28"/>
        </w:rPr>
      </w:pPr>
      <w:r w:rsidRPr="00C30857">
        <w:rPr>
          <w:rFonts w:ascii="Times New Roman" w:hAnsi="Times New Roman" w:cs="Times New Roman"/>
          <w:color w:val="auto"/>
          <w:sz w:val="28"/>
          <w:szCs w:val="28"/>
        </w:rPr>
        <w:t>3.11. Номенклатура имеет 4 графы:</w:t>
      </w:r>
    </w:p>
    <w:p w:rsidR="00A12B22" w:rsidRPr="00C30857" w:rsidRDefault="00A12B22" w:rsidP="00A12B22">
      <w:pPr>
        <w:ind w:firstLine="540"/>
        <w:rPr>
          <w:rFonts w:ascii="Times New Roman" w:hAnsi="Times New Roman" w:cs="Times New Roman"/>
          <w:color w:val="auto"/>
          <w:sz w:val="28"/>
          <w:szCs w:val="28"/>
        </w:rPr>
      </w:pPr>
    </w:p>
    <w:p w:rsidR="00A12B22" w:rsidRPr="00C30857" w:rsidRDefault="00A12B22" w:rsidP="00A12B22">
      <w:pPr>
        <w:ind w:firstLine="540"/>
        <w:rPr>
          <w:rFonts w:ascii="Times New Roman" w:hAnsi="Times New Roman" w:cs="Times New Roman"/>
          <w:color w:val="auto"/>
          <w:sz w:val="28"/>
          <w:szCs w:val="28"/>
        </w:rPr>
      </w:pPr>
      <w:r w:rsidRPr="009E5DD9">
        <w:rPr>
          <w:rFonts w:ascii="Times New Roman" w:hAnsi="Times New Roman" w:cs="Times New Roman"/>
          <w:color w:val="auto"/>
          <w:sz w:val="28"/>
          <w:szCs w:val="28"/>
        </w:rPr>
        <w:t xml:space="preserve">в </w:t>
      </w:r>
      <w:hyperlink r:id="rId20" w:history="1">
        <w:r w:rsidRPr="009E5DD9">
          <w:rPr>
            <w:rStyle w:val="a3"/>
            <w:rFonts w:ascii="Times New Roman" w:hAnsi="Times New Roman"/>
            <w:sz w:val="28"/>
            <w:szCs w:val="28"/>
            <w:u w:val="none"/>
          </w:rPr>
          <w:t>графе 1</w:t>
        </w:r>
      </w:hyperlink>
      <w:r w:rsidRPr="00C30857">
        <w:rPr>
          <w:rFonts w:ascii="Times New Roman" w:hAnsi="Times New Roman" w:cs="Times New Roman"/>
          <w:color w:val="auto"/>
          <w:sz w:val="28"/>
          <w:szCs w:val="28"/>
        </w:rPr>
        <w:t xml:space="preserve"> указаны индексы дел, которые состоят из установленного цифрового обозначения раздела и порядкового номера заголовка дела. Индекс обозначается арабскими цифрами. Группы цифр индекса отделяются одна от другой с помощью тире. В пределах одного раздела для однородных дел сохраняются одинаковые индексы;</w:t>
      </w:r>
    </w:p>
    <w:p w:rsidR="00A12B22" w:rsidRPr="00C30857" w:rsidRDefault="00A12B22" w:rsidP="00A12B22">
      <w:pPr>
        <w:ind w:firstLine="540"/>
        <w:rPr>
          <w:rFonts w:ascii="Times New Roman" w:hAnsi="Times New Roman" w:cs="Times New Roman"/>
          <w:color w:val="auto"/>
          <w:sz w:val="28"/>
          <w:szCs w:val="28"/>
        </w:rPr>
      </w:pPr>
    </w:p>
    <w:p w:rsidR="00A12B22" w:rsidRPr="00C30857" w:rsidRDefault="00A12B22" w:rsidP="00A12B22">
      <w:pPr>
        <w:ind w:firstLine="540"/>
        <w:rPr>
          <w:rFonts w:ascii="Times New Roman" w:hAnsi="Times New Roman" w:cs="Times New Roman"/>
          <w:sz w:val="28"/>
          <w:szCs w:val="28"/>
        </w:rPr>
      </w:pPr>
      <w:r w:rsidRPr="009E5DD9">
        <w:rPr>
          <w:rFonts w:ascii="Times New Roman" w:hAnsi="Times New Roman" w:cs="Times New Roman"/>
          <w:sz w:val="28"/>
          <w:szCs w:val="28"/>
        </w:rPr>
        <w:t xml:space="preserve">в </w:t>
      </w:r>
      <w:hyperlink r:id="rId21" w:history="1">
        <w:r w:rsidRPr="009E5DD9">
          <w:rPr>
            <w:rStyle w:val="a3"/>
            <w:rFonts w:ascii="Times New Roman" w:hAnsi="Times New Roman"/>
            <w:sz w:val="28"/>
            <w:szCs w:val="28"/>
            <w:u w:val="none"/>
          </w:rPr>
          <w:t>графе 2</w:t>
        </w:r>
      </w:hyperlink>
      <w:r w:rsidRPr="00C30857">
        <w:rPr>
          <w:rFonts w:ascii="Times New Roman" w:hAnsi="Times New Roman" w:cs="Times New Roman"/>
          <w:sz w:val="28"/>
          <w:szCs w:val="28"/>
        </w:rPr>
        <w:t xml:space="preserve"> приведены заголовки дел (виды документов). Номенклатура не содержит в статьях конкретные наименования документов, а дает обобщенное наименование каждого вида документа. При объединении в одной статье разных видов документов по одному вопросу, имеющих одинаковый срок хранения, используется термин "документы", а в скобках раскрываются наименования основных видов документов, включенных в статью.</w:t>
      </w:r>
    </w:p>
    <w:p w:rsidR="00A12B22" w:rsidRPr="00C30857" w:rsidRDefault="00A12B22" w:rsidP="00A12B22">
      <w:pPr>
        <w:ind w:firstLine="540"/>
        <w:rPr>
          <w:rFonts w:ascii="Times New Roman" w:hAnsi="Times New Roman" w:cs="Times New Roman"/>
          <w:sz w:val="28"/>
          <w:szCs w:val="28"/>
        </w:rPr>
      </w:pPr>
    </w:p>
    <w:p w:rsidR="00A12B22" w:rsidRPr="00C30857" w:rsidRDefault="00A12B22" w:rsidP="00A12B22">
      <w:pPr>
        <w:ind w:firstLine="540"/>
        <w:rPr>
          <w:rFonts w:ascii="Times New Roman" w:hAnsi="Times New Roman" w:cs="Times New Roman"/>
          <w:sz w:val="28"/>
          <w:szCs w:val="28"/>
        </w:rPr>
      </w:pPr>
      <w:r w:rsidRPr="00C30857">
        <w:rPr>
          <w:rFonts w:ascii="Times New Roman" w:hAnsi="Times New Roman" w:cs="Times New Roman"/>
          <w:sz w:val="28"/>
          <w:szCs w:val="28"/>
        </w:rPr>
        <w:lastRenderedPageBreak/>
        <w:t>При составлении номенклатуры возможны уточ</w:t>
      </w:r>
      <w:r w:rsidR="009E5DD9">
        <w:rPr>
          <w:rFonts w:ascii="Times New Roman" w:hAnsi="Times New Roman" w:cs="Times New Roman"/>
          <w:sz w:val="28"/>
          <w:szCs w:val="28"/>
        </w:rPr>
        <w:t xml:space="preserve">нения заголовков, предложенных </w:t>
      </w:r>
      <w:r w:rsidRPr="00C30857">
        <w:rPr>
          <w:rFonts w:ascii="Times New Roman" w:hAnsi="Times New Roman" w:cs="Times New Roman"/>
          <w:sz w:val="28"/>
          <w:szCs w:val="28"/>
        </w:rPr>
        <w:t>номенклатурой, их конкретизация;</w:t>
      </w:r>
    </w:p>
    <w:p w:rsidR="00A12B22" w:rsidRPr="00C30857" w:rsidRDefault="00A12B22" w:rsidP="00A12B22">
      <w:pPr>
        <w:ind w:firstLine="540"/>
        <w:rPr>
          <w:rFonts w:ascii="Times New Roman" w:hAnsi="Times New Roman" w:cs="Times New Roman"/>
          <w:sz w:val="28"/>
          <w:szCs w:val="28"/>
        </w:rPr>
      </w:pPr>
    </w:p>
    <w:p w:rsidR="00A12B22" w:rsidRPr="009E5DD9" w:rsidRDefault="00A12B22" w:rsidP="00A12B22">
      <w:pPr>
        <w:ind w:firstLine="540"/>
        <w:rPr>
          <w:rFonts w:ascii="Times New Roman" w:hAnsi="Times New Roman" w:cs="Times New Roman"/>
          <w:sz w:val="28"/>
          <w:szCs w:val="28"/>
        </w:rPr>
      </w:pPr>
      <w:r w:rsidRPr="009E5DD9">
        <w:rPr>
          <w:rFonts w:ascii="Times New Roman" w:hAnsi="Times New Roman" w:cs="Times New Roman"/>
          <w:sz w:val="28"/>
          <w:szCs w:val="28"/>
        </w:rPr>
        <w:t xml:space="preserve">в </w:t>
      </w:r>
      <w:hyperlink r:id="rId22" w:history="1">
        <w:r w:rsidRPr="009E5DD9">
          <w:rPr>
            <w:rStyle w:val="a3"/>
            <w:rFonts w:ascii="Times New Roman" w:hAnsi="Times New Roman"/>
            <w:sz w:val="28"/>
            <w:szCs w:val="28"/>
            <w:u w:val="none"/>
          </w:rPr>
          <w:t>графе 3</w:t>
        </w:r>
      </w:hyperlink>
      <w:r w:rsidRPr="009E5DD9">
        <w:rPr>
          <w:rFonts w:ascii="Times New Roman" w:hAnsi="Times New Roman" w:cs="Times New Roman"/>
          <w:sz w:val="28"/>
          <w:szCs w:val="28"/>
        </w:rPr>
        <w:t xml:space="preserve"> указаны сроки хранения документов, номера статей со ссылкой на </w:t>
      </w:r>
      <w:hyperlink r:id="rId23" w:history="1">
        <w:r w:rsidRPr="009E5DD9">
          <w:rPr>
            <w:rStyle w:val="a3"/>
            <w:rFonts w:ascii="Times New Roman" w:hAnsi="Times New Roman"/>
            <w:sz w:val="28"/>
            <w:szCs w:val="28"/>
            <w:u w:val="none"/>
          </w:rPr>
          <w:t>ПФС</w:t>
        </w:r>
      </w:hyperlink>
      <w:r w:rsidRPr="009E5DD9">
        <w:rPr>
          <w:rFonts w:ascii="Times New Roman" w:hAnsi="Times New Roman" w:cs="Times New Roman"/>
          <w:sz w:val="28"/>
          <w:szCs w:val="28"/>
        </w:rPr>
        <w:t xml:space="preserve">, Типовой </w:t>
      </w:r>
      <w:hyperlink r:id="rId24" w:history="1">
        <w:r w:rsidRPr="009E5DD9">
          <w:rPr>
            <w:rStyle w:val="a3"/>
            <w:rFonts w:ascii="Times New Roman" w:hAnsi="Times New Roman"/>
            <w:sz w:val="28"/>
            <w:szCs w:val="28"/>
            <w:u w:val="none"/>
          </w:rPr>
          <w:t>перечень</w:t>
        </w:r>
      </w:hyperlink>
      <w:r w:rsidRPr="009E5DD9">
        <w:rPr>
          <w:rFonts w:ascii="Times New Roman" w:hAnsi="Times New Roman" w:cs="Times New Roman"/>
          <w:sz w:val="28"/>
          <w:szCs w:val="28"/>
        </w:rPr>
        <w:t>;</w:t>
      </w:r>
    </w:p>
    <w:p w:rsidR="00A12B22" w:rsidRPr="00C30857" w:rsidRDefault="00A12B22" w:rsidP="00A12B22">
      <w:pPr>
        <w:ind w:firstLine="540"/>
        <w:rPr>
          <w:rFonts w:ascii="Times New Roman" w:hAnsi="Times New Roman" w:cs="Times New Roman"/>
          <w:sz w:val="28"/>
          <w:szCs w:val="28"/>
        </w:rPr>
      </w:pPr>
    </w:p>
    <w:p w:rsidR="00A12B22" w:rsidRPr="00C30857" w:rsidRDefault="00A12B22" w:rsidP="00A12B22">
      <w:pPr>
        <w:ind w:firstLine="540"/>
        <w:rPr>
          <w:rFonts w:ascii="Times New Roman" w:hAnsi="Times New Roman" w:cs="Times New Roman"/>
          <w:sz w:val="28"/>
          <w:szCs w:val="28"/>
        </w:rPr>
      </w:pPr>
      <w:r w:rsidRPr="009E5DD9">
        <w:rPr>
          <w:rFonts w:ascii="Times New Roman" w:hAnsi="Times New Roman" w:cs="Times New Roman"/>
          <w:sz w:val="28"/>
          <w:szCs w:val="28"/>
        </w:rPr>
        <w:t xml:space="preserve">в </w:t>
      </w:r>
      <w:hyperlink r:id="rId25" w:history="1">
        <w:r w:rsidRPr="009E5DD9">
          <w:rPr>
            <w:rStyle w:val="a3"/>
            <w:rFonts w:ascii="Times New Roman" w:hAnsi="Times New Roman"/>
            <w:sz w:val="28"/>
            <w:szCs w:val="28"/>
            <w:u w:val="none"/>
          </w:rPr>
          <w:t>графе 4</w:t>
        </w:r>
      </w:hyperlink>
      <w:r w:rsidRPr="009E5DD9">
        <w:rPr>
          <w:rFonts w:ascii="Times New Roman" w:hAnsi="Times New Roman" w:cs="Times New Roman"/>
          <w:sz w:val="28"/>
          <w:szCs w:val="28"/>
        </w:rPr>
        <w:t xml:space="preserve"> приводятся</w:t>
      </w:r>
      <w:r w:rsidRPr="00C30857">
        <w:rPr>
          <w:rFonts w:ascii="Times New Roman" w:hAnsi="Times New Roman" w:cs="Times New Roman"/>
          <w:sz w:val="28"/>
          <w:szCs w:val="28"/>
        </w:rPr>
        <w:t xml:space="preserve"> примечания, комментирующие и уточняющие сроки, порядок хранения дел и документов, пояснение о виде носителя и другое.</w:t>
      </w:r>
    </w:p>
    <w:p w:rsidR="00A12B22" w:rsidRPr="00C30857" w:rsidRDefault="00A12B22" w:rsidP="00A12B22">
      <w:pPr>
        <w:ind w:firstLine="540"/>
        <w:rPr>
          <w:rFonts w:ascii="Times New Roman" w:hAnsi="Times New Roman" w:cs="Times New Roman"/>
          <w:sz w:val="28"/>
          <w:szCs w:val="28"/>
        </w:rPr>
      </w:pPr>
    </w:p>
    <w:p w:rsidR="00A12B22" w:rsidRPr="00C30857" w:rsidRDefault="00A12B22" w:rsidP="00A12B22">
      <w:pPr>
        <w:ind w:firstLine="540"/>
        <w:rPr>
          <w:rFonts w:ascii="Times New Roman" w:hAnsi="Times New Roman" w:cs="Times New Roman"/>
          <w:sz w:val="28"/>
          <w:szCs w:val="28"/>
        </w:rPr>
      </w:pPr>
      <w:r w:rsidRPr="00C30857">
        <w:rPr>
          <w:rFonts w:ascii="Times New Roman" w:hAnsi="Times New Roman" w:cs="Times New Roman"/>
          <w:sz w:val="28"/>
          <w:szCs w:val="28"/>
        </w:rPr>
        <w:t>3.12. Отметка "ЭПК", проставленная в номенклатуре к конкретным видам документов, означает, что часть таких документов после истечения сроков временного хранения подлежит экспертизе ценности и отбору на постоянное хранение.</w:t>
      </w:r>
    </w:p>
    <w:p w:rsidR="00A12B22" w:rsidRPr="00C30857" w:rsidRDefault="00A12B22" w:rsidP="00A12B22">
      <w:pPr>
        <w:ind w:firstLine="540"/>
        <w:rPr>
          <w:rFonts w:ascii="Times New Roman" w:hAnsi="Times New Roman" w:cs="Times New Roman"/>
          <w:sz w:val="28"/>
          <w:szCs w:val="28"/>
        </w:rPr>
      </w:pPr>
    </w:p>
    <w:p w:rsidR="00A12B22" w:rsidRPr="00C30857" w:rsidRDefault="00A12B22" w:rsidP="00A12B22">
      <w:pPr>
        <w:ind w:firstLine="540"/>
        <w:rPr>
          <w:rFonts w:ascii="Times New Roman" w:hAnsi="Times New Roman" w:cs="Times New Roman"/>
          <w:sz w:val="28"/>
          <w:szCs w:val="28"/>
        </w:rPr>
      </w:pPr>
      <w:r w:rsidRPr="00C30857">
        <w:rPr>
          <w:rFonts w:ascii="Times New Roman" w:hAnsi="Times New Roman" w:cs="Times New Roman"/>
          <w:sz w:val="28"/>
          <w:szCs w:val="28"/>
        </w:rPr>
        <w:t>Срок хранения документов с отметкой "до минования надобности" не может быть менее одного года.</w:t>
      </w:r>
    </w:p>
    <w:p w:rsidR="00A12B22" w:rsidRPr="00C30857" w:rsidRDefault="00A12B22" w:rsidP="00A12B22">
      <w:pPr>
        <w:ind w:firstLine="540"/>
        <w:rPr>
          <w:rFonts w:ascii="Times New Roman" w:hAnsi="Times New Roman" w:cs="Times New Roman"/>
          <w:sz w:val="28"/>
          <w:szCs w:val="28"/>
        </w:rPr>
      </w:pPr>
    </w:p>
    <w:p w:rsidR="00A12B22" w:rsidRPr="00C30857" w:rsidRDefault="00A12B22" w:rsidP="00A12B22">
      <w:pPr>
        <w:ind w:firstLine="540"/>
        <w:rPr>
          <w:rFonts w:ascii="Times New Roman" w:hAnsi="Times New Roman" w:cs="Times New Roman"/>
          <w:sz w:val="28"/>
          <w:szCs w:val="28"/>
        </w:rPr>
      </w:pPr>
      <w:r w:rsidRPr="00C30857">
        <w:rPr>
          <w:rFonts w:ascii="Times New Roman" w:hAnsi="Times New Roman" w:cs="Times New Roman"/>
          <w:sz w:val="28"/>
          <w:szCs w:val="28"/>
        </w:rPr>
        <w:t>3.13. При определении сроков хранения документов должны учитываться все имеющиеся в примечаниях к статьям номенклатуры уточнения и разъяснения.</w:t>
      </w:r>
    </w:p>
    <w:p w:rsidR="00A12B22" w:rsidRPr="00C30857" w:rsidRDefault="00A12B22" w:rsidP="00A12B22">
      <w:pPr>
        <w:ind w:firstLine="540"/>
        <w:rPr>
          <w:rFonts w:ascii="Times New Roman" w:hAnsi="Times New Roman" w:cs="Times New Roman"/>
          <w:sz w:val="28"/>
          <w:szCs w:val="28"/>
        </w:rPr>
      </w:pPr>
    </w:p>
    <w:p w:rsidR="00A12B22" w:rsidRPr="00C30857" w:rsidRDefault="00A12B22" w:rsidP="00A12B22">
      <w:pPr>
        <w:ind w:firstLine="540"/>
        <w:rPr>
          <w:rFonts w:ascii="Times New Roman" w:hAnsi="Times New Roman" w:cs="Times New Roman"/>
          <w:sz w:val="28"/>
          <w:szCs w:val="28"/>
        </w:rPr>
      </w:pPr>
      <w:r w:rsidRPr="00C30857">
        <w:rPr>
          <w:rFonts w:ascii="Times New Roman" w:hAnsi="Times New Roman" w:cs="Times New Roman"/>
          <w:sz w:val="28"/>
          <w:szCs w:val="28"/>
        </w:rPr>
        <w:t>3.14. В случае изменения сроков хранения судебных дел и документов вновь принятыми нормативными правовыми актами новые сроки хранения распространяются на дела и документы, законченные делопроизводством (в том числе законченные делопроизводством до вступления в силу нормативно-правовых актов, устанавливающих новые сроки хранения), за исключением тех дел и документов, которые были внесены в описи дел постоянного хранения и акты о выделении к уничтожению документов, согласованные с экспертной комиссией судебного участка мирового судьи, с экспертно-проверочной комиссией уполномоченного органа исполнительной власти субъекта Российской Федерации в сфере архивного дела и утвержденные мировым судьей до вступления в силу нормативных правовых актов, установивших новые сроки хранения.</w:t>
      </w:r>
    </w:p>
    <w:p w:rsidR="00A12B22" w:rsidRPr="00C30857" w:rsidRDefault="00A12B22" w:rsidP="00A12B22">
      <w:pPr>
        <w:ind w:firstLine="540"/>
        <w:rPr>
          <w:rFonts w:ascii="Times New Roman" w:hAnsi="Times New Roman" w:cs="Times New Roman"/>
          <w:sz w:val="28"/>
          <w:szCs w:val="28"/>
        </w:rPr>
      </w:pPr>
    </w:p>
    <w:p w:rsidR="00A12B22" w:rsidRPr="00C30857" w:rsidRDefault="00A12B22" w:rsidP="00A12B22">
      <w:pPr>
        <w:ind w:firstLine="540"/>
        <w:rPr>
          <w:rFonts w:ascii="Times New Roman" w:hAnsi="Times New Roman" w:cs="Times New Roman"/>
          <w:sz w:val="28"/>
          <w:szCs w:val="28"/>
        </w:rPr>
      </w:pPr>
      <w:r w:rsidRPr="00C30857">
        <w:rPr>
          <w:rFonts w:ascii="Times New Roman" w:hAnsi="Times New Roman" w:cs="Times New Roman"/>
          <w:sz w:val="28"/>
          <w:szCs w:val="28"/>
        </w:rPr>
        <w:t>3.15. Исчисление сроков хранения всех судебных дел, других дел и документов общего делопроизводства производится с 1 января года, следующего за годом окончания делопроизводства по ним.</w:t>
      </w:r>
    </w:p>
    <w:p w:rsidR="00A12B22" w:rsidRPr="00C30857" w:rsidRDefault="00A12B22" w:rsidP="00A12B22">
      <w:pPr>
        <w:ind w:firstLine="540"/>
        <w:rPr>
          <w:rFonts w:ascii="Times New Roman" w:hAnsi="Times New Roman" w:cs="Times New Roman"/>
          <w:sz w:val="28"/>
          <w:szCs w:val="28"/>
        </w:rPr>
      </w:pPr>
    </w:p>
    <w:p w:rsidR="00A12B22" w:rsidRPr="00C30857" w:rsidRDefault="00A12B22" w:rsidP="00A12B22">
      <w:pPr>
        <w:ind w:firstLine="540"/>
        <w:rPr>
          <w:rFonts w:ascii="Times New Roman" w:hAnsi="Times New Roman" w:cs="Times New Roman"/>
          <w:sz w:val="28"/>
          <w:szCs w:val="28"/>
        </w:rPr>
      </w:pPr>
      <w:r w:rsidRPr="00C30857">
        <w:rPr>
          <w:rFonts w:ascii="Times New Roman" w:hAnsi="Times New Roman" w:cs="Times New Roman"/>
          <w:sz w:val="28"/>
          <w:szCs w:val="28"/>
        </w:rPr>
        <w:t>Например, исчисление срока хранения дел и документов, законченных делопроизводством в 2020 году, начинается с 1 января 2021 г.</w:t>
      </w:r>
    </w:p>
    <w:p w:rsidR="00A12B22" w:rsidRPr="00C30857" w:rsidRDefault="00A12B22" w:rsidP="00A12B22">
      <w:pPr>
        <w:ind w:firstLine="540"/>
        <w:rPr>
          <w:rFonts w:ascii="Times New Roman" w:hAnsi="Times New Roman" w:cs="Times New Roman"/>
          <w:sz w:val="28"/>
          <w:szCs w:val="28"/>
        </w:rPr>
      </w:pPr>
    </w:p>
    <w:p w:rsidR="00A12B22" w:rsidRPr="00C30857" w:rsidRDefault="00A12B22" w:rsidP="00A12B22">
      <w:pPr>
        <w:ind w:firstLine="540"/>
        <w:rPr>
          <w:rFonts w:ascii="Times New Roman" w:hAnsi="Times New Roman" w:cs="Times New Roman"/>
          <w:sz w:val="28"/>
          <w:szCs w:val="28"/>
        </w:rPr>
      </w:pPr>
      <w:r w:rsidRPr="00C30857">
        <w:rPr>
          <w:rFonts w:ascii="Times New Roman" w:hAnsi="Times New Roman" w:cs="Times New Roman"/>
          <w:sz w:val="28"/>
          <w:szCs w:val="28"/>
        </w:rPr>
        <w:t>3.16. Срок хранения уголовных дел определяется путем суммирования срока назначенного наказания (как основного, так и дополнительного) и срока, установленного примерной номенклатурой.</w:t>
      </w:r>
    </w:p>
    <w:p w:rsidR="00A12B22" w:rsidRPr="00C30857" w:rsidRDefault="00A12B22" w:rsidP="00A12B22">
      <w:pPr>
        <w:ind w:firstLine="540"/>
        <w:rPr>
          <w:rFonts w:ascii="Times New Roman" w:hAnsi="Times New Roman" w:cs="Times New Roman"/>
          <w:sz w:val="28"/>
          <w:szCs w:val="28"/>
        </w:rPr>
      </w:pPr>
    </w:p>
    <w:p w:rsidR="00A12B22" w:rsidRPr="00C30857" w:rsidRDefault="00A12B22" w:rsidP="00A12B22">
      <w:pPr>
        <w:ind w:firstLine="540"/>
        <w:rPr>
          <w:rFonts w:ascii="Times New Roman" w:hAnsi="Times New Roman" w:cs="Times New Roman"/>
          <w:sz w:val="28"/>
          <w:szCs w:val="28"/>
        </w:rPr>
      </w:pPr>
      <w:r w:rsidRPr="00C30857">
        <w:rPr>
          <w:rFonts w:ascii="Times New Roman" w:hAnsi="Times New Roman" w:cs="Times New Roman"/>
          <w:sz w:val="28"/>
          <w:szCs w:val="28"/>
        </w:rPr>
        <w:lastRenderedPageBreak/>
        <w:t>При этом срок хранения уголовных дел, установленный примерной номенклатурой, исчисляется:</w:t>
      </w:r>
    </w:p>
    <w:p w:rsidR="00A12B22" w:rsidRPr="00C30857" w:rsidRDefault="00A12B22" w:rsidP="00A12B22">
      <w:pPr>
        <w:ind w:firstLine="540"/>
        <w:rPr>
          <w:rFonts w:ascii="Times New Roman" w:hAnsi="Times New Roman" w:cs="Times New Roman"/>
          <w:sz w:val="28"/>
          <w:szCs w:val="28"/>
        </w:rPr>
      </w:pPr>
    </w:p>
    <w:p w:rsidR="00A12B22" w:rsidRPr="00C30857" w:rsidRDefault="00A12B22" w:rsidP="00A12B22">
      <w:pPr>
        <w:ind w:firstLine="540"/>
        <w:rPr>
          <w:rFonts w:ascii="Times New Roman" w:hAnsi="Times New Roman" w:cs="Times New Roman"/>
          <w:color w:val="auto"/>
          <w:sz w:val="28"/>
          <w:szCs w:val="28"/>
        </w:rPr>
      </w:pPr>
      <w:r w:rsidRPr="00C30857">
        <w:rPr>
          <w:rFonts w:ascii="Times New Roman" w:hAnsi="Times New Roman" w:cs="Times New Roman"/>
          <w:color w:val="auto"/>
          <w:sz w:val="28"/>
          <w:szCs w:val="28"/>
        </w:rPr>
        <w:t>со дня окончания срока наказания (как основного, так и дополнительного), определенного приговором, вступившим в законную силу;</w:t>
      </w:r>
    </w:p>
    <w:p w:rsidR="00A12B22" w:rsidRPr="00C30857" w:rsidRDefault="00A12B22" w:rsidP="00A12B22">
      <w:pPr>
        <w:ind w:firstLine="540"/>
        <w:rPr>
          <w:rFonts w:ascii="Times New Roman" w:hAnsi="Times New Roman" w:cs="Times New Roman"/>
          <w:color w:val="auto"/>
          <w:sz w:val="28"/>
          <w:szCs w:val="28"/>
        </w:rPr>
      </w:pPr>
    </w:p>
    <w:p w:rsidR="00A12B22" w:rsidRPr="00C30857" w:rsidRDefault="00A12B22" w:rsidP="00A12B22">
      <w:pPr>
        <w:ind w:firstLine="540"/>
        <w:rPr>
          <w:rFonts w:ascii="Times New Roman" w:hAnsi="Times New Roman" w:cs="Times New Roman"/>
          <w:color w:val="auto"/>
          <w:sz w:val="28"/>
          <w:szCs w:val="28"/>
        </w:rPr>
      </w:pPr>
      <w:r w:rsidRPr="00C30857">
        <w:rPr>
          <w:rFonts w:ascii="Times New Roman" w:hAnsi="Times New Roman" w:cs="Times New Roman"/>
          <w:color w:val="auto"/>
          <w:sz w:val="28"/>
          <w:szCs w:val="28"/>
        </w:rPr>
        <w:t>со дня выплаты судебного штрафа; в случае отмены постановления о применении этой меры уголовно-правового характера и привлечении лица к уголовной ответственности - со дня окончания срока наказания, определенного приговором, вступившим в законную силу;</w:t>
      </w:r>
    </w:p>
    <w:p w:rsidR="00A12B22" w:rsidRPr="00C30857" w:rsidRDefault="00A12B22" w:rsidP="00A12B22">
      <w:pPr>
        <w:ind w:firstLine="540"/>
        <w:rPr>
          <w:rFonts w:ascii="Times New Roman" w:hAnsi="Times New Roman" w:cs="Times New Roman"/>
          <w:color w:val="auto"/>
          <w:sz w:val="28"/>
          <w:szCs w:val="28"/>
        </w:rPr>
      </w:pPr>
    </w:p>
    <w:p w:rsidR="00A12B22" w:rsidRPr="00C30857" w:rsidRDefault="00A12B22" w:rsidP="00A12B22">
      <w:pPr>
        <w:ind w:firstLine="540"/>
        <w:rPr>
          <w:rFonts w:ascii="Times New Roman" w:hAnsi="Times New Roman" w:cs="Times New Roman"/>
          <w:color w:val="auto"/>
          <w:sz w:val="28"/>
          <w:szCs w:val="28"/>
        </w:rPr>
      </w:pPr>
      <w:r w:rsidRPr="00C30857">
        <w:rPr>
          <w:rFonts w:ascii="Times New Roman" w:hAnsi="Times New Roman" w:cs="Times New Roman"/>
          <w:color w:val="auto"/>
          <w:sz w:val="28"/>
          <w:szCs w:val="28"/>
        </w:rPr>
        <w:t xml:space="preserve">со дня истечения испытательного срока при условном осуждении (отмены условного осуждения со снятием судимости в порядке </w:t>
      </w:r>
      <w:r w:rsidR="00E52C08">
        <w:rPr>
          <w:rFonts w:ascii="Times New Roman" w:hAnsi="Times New Roman" w:cs="Times New Roman"/>
          <w:color w:val="auto"/>
          <w:sz w:val="28"/>
          <w:szCs w:val="28"/>
        </w:rPr>
        <w:t>части первой статьи 74 У</w:t>
      </w:r>
      <w:r w:rsidRPr="009E5DD9">
        <w:rPr>
          <w:rFonts w:ascii="Times New Roman" w:hAnsi="Times New Roman" w:cs="Times New Roman"/>
          <w:color w:val="auto"/>
          <w:sz w:val="28"/>
          <w:szCs w:val="28"/>
        </w:rPr>
        <w:t xml:space="preserve">головного кодекса Российской Федерации); в случае отмены условного </w:t>
      </w:r>
      <w:r w:rsidRPr="00C30857">
        <w:rPr>
          <w:rFonts w:ascii="Times New Roman" w:hAnsi="Times New Roman" w:cs="Times New Roman"/>
          <w:color w:val="auto"/>
          <w:sz w:val="28"/>
          <w:szCs w:val="28"/>
        </w:rPr>
        <w:t>осуждения и направления осужденного для отбывания наказания, а также отмены условного осуждения в связи с совершением другого преступления - со дня окончания срока наказания, определенного приговором, вступившим в законную силу;</w:t>
      </w:r>
    </w:p>
    <w:p w:rsidR="00A12B22" w:rsidRPr="00C30857" w:rsidRDefault="00A12B22" w:rsidP="00A12B22">
      <w:pPr>
        <w:ind w:firstLine="540"/>
        <w:rPr>
          <w:rFonts w:ascii="Times New Roman" w:hAnsi="Times New Roman" w:cs="Times New Roman"/>
          <w:color w:val="auto"/>
          <w:sz w:val="28"/>
          <w:szCs w:val="28"/>
        </w:rPr>
      </w:pPr>
    </w:p>
    <w:p w:rsidR="00A12B22" w:rsidRPr="00C30857" w:rsidRDefault="00A12B22" w:rsidP="00A12B22">
      <w:pPr>
        <w:ind w:firstLine="540"/>
        <w:rPr>
          <w:rFonts w:ascii="Times New Roman" w:hAnsi="Times New Roman" w:cs="Times New Roman"/>
          <w:color w:val="auto"/>
          <w:sz w:val="28"/>
          <w:szCs w:val="28"/>
        </w:rPr>
      </w:pPr>
      <w:r w:rsidRPr="00C30857">
        <w:rPr>
          <w:rFonts w:ascii="Times New Roman" w:hAnsi="Times New Roman" w:cs="Times New Roman"/>
          <w:color w:val="auto"/>
          <w:sz w:val="28"/>
          <w:szCs w:val="28"/>
        </w:rPr>
        <w:t>со дня истечения срока действия принудительных мер воспитательного воздействия; в случае отмены этих мер и привлечения лица к уголовной ответственности - со дня окончания срока наказания, определенного приговором, вступившим в законную силу;</w:t>
      </w:r>
    </w:p>
    <w:p w:rsidR="00A12B22" w:rsidRPr="00C30857" w:rsidRDefault="00A12B22" w:rsidP="00A12B22">
      <w:pPr>
        <w:ind w:firstLine="540"/>
        <w:rPr>
          <w:rFonts w:ascii="Times New Roman" w:hAnsi="Times New Roman" w:cs="Times New Roman"/>
          <w:color w:val="auto"/>
          <w:sz w:val="28"/>
          <w:szCs w:val="28"/>
        </w:rPr>
      </w:pPr>
    </w:p>
    <w:p w:rsidR="00A12B22" w:rsidRPr="00C30857" w:rsidRDefault="00A12B22" w:rsidP="00A12B22">
      <w:pPr>
        <w:ind w:firstLine="540"/>
        <w:rPr>
          <w:rFonts w:ascii="Times New Roman" w:hAnsi="Times New Roman" w:cs="Times New Roman"/>
          <w:color w:val="auto"/>
          <w:sz w:val="28"/>
          <w:szCs w:val="28"/>
        </w:rPr>
      </w:pPr>
      <w:r w:rsidRPr="00C30857">
        <w:rPr>
          <w:rFonts w:ascii="Times New Roman" w:hAnsi="Times New Roman" w:cs="Times New Roman"/>
          <w:color w:val="auto"/>
          <w:sz w:val="28"/>
          <w:szCs w:val="28"/>
        </w:rPr>
        <w:t>со дня истечения отсрочки исполнения приговора беременной женщине и женщине, имеющей малолетних детей; в случае отмены отсрочки исполнения приговора и направления осужденной для отбывания наказания - со дня окончания срока наказания, определенного приговором, вступившим в законную силу;</w:t>
      </w:r>
    </w:p>
    <w:p w:rsidR="00A12B22" w:rsidRPr="00C30857" w:rsidRDefault="00A12B22" w:rsidP="00A12B22">
      <w:pPr>
        <w:ind w:firstLine="540"/>
        <w:rPr>
          <w:rFonts w:ascii="Times New Roman" w:hAnsi="Times New Roman" w:cs="Times New Roman"/>
          <w:color w:val="auto"/>
          <w:sz w:val="28"/>
          <w:szCs w:val="28"/>
        </w:rPr>
      </w:pPr>
    </w:p>
    <w:p w:rsidR="00A12B22" w:rsidRPr="00C30857" w:rsidRDefault="00005A16" w:rsidP="00A12B22">
      <w:pPr>
        <w:ind w:firstLine="540"/>
        <w:rPr>
          <w:rFonts w:ascii="Times New Roman" w:hAnsi="Times New Roman" w:cs="Times New Roman"/>
          <w:color w:val="auto"/>
          <w:sz w:val="28"/>
          <w:szCs w:val="28"/>
        </w:rPr>
      </w:pPr>
      <w:r>
        <w:rPr>
          <w:rFonts w:ascii="Times New Roman" w:hAnsi="Times New Roman" w:cs="Times New Roman"/>
          <w:color w:val="auto"/>
          <w:sz w:val="28"/>
          <w:szCs w:val="28"/>
        </w:rPr>
        <w:t xml:space="preserve">   со</w:t>
      </w:r>
      <w:r w:rsidR="00A12B22" w:rsidRPr="00C30857">
        <w:rPr>
          <w:rFonts w:ascii="Times New Roman" w:hAnsi="Times New Roman" w:cs="Times New Roman"/>
          <w:color w:val="auto"/>
          <w:sz w:val="28"/>
          <w:szCs w:val="28"/>
        </w:rPr>
        <w:t xml:space="preserve"> дня истечения отсрочки исполнения приговора осужденному, признанному больным наркоманией; в случае отмены отсрочки исполнения приговора и направления осужденного, признанного больным наркоманией, для отбывания наказания - со дня окончания срока наказания, определенного приговором, вступившим в законную силу;</w:t>
      </w:r>
    </w:p>
    <w:p w:rsidR="00A12B22" w:rsidRPr="00C30857" w:rsidRDefault="00A12B22" w:rsidP="00A12B22">
      <w:pPr>
        <w:ind w:firstLine="540"/>
        <w:rPr>
          <w:rFonts w:ascii="Times New Roman" w:hAnsi="Times New Roman" w:cs="Times New Roman"/>
          <w:color w:val="auto"/>
          <w:sz w:val="28"/>
          <w:szCs w:val="28"/>
        </w:rPr>
      </w:pPr>
    </w:p>
    <w:p w:rsidR="00A12B22" w:rsidRPr="00C30857" w:rsidRDefault="00A12B22" w:rsidP="00A12B22">
      <w:pPr>
        <w:ind w:firstLine="540"/>
        <w:rPr>
          <w:rFonts w:ascii="Times New Roman" w:hAnsi="Times New Roman" w:cs="Times New Roman"/>
          <w:color w:val="auto"/>
          <w:sz w:val="28"/>
          <w:szCs w:val="28"/>
        </w:rPr>
      </w:pPr>
      <w:r w:rsidRPr="00C30857">
        <w:rPr>
          <w:rFonts w:ascii="Times New Roman" w:hAnsi="Times New Roman" w:cs="Times New Roman"/>
          <w:color w:val="auto"/>
          <w:sz w:val="28"/>
          <w:szCs w:val="28"/>
        </w:rPr>
        <w:t>с момента вынесения судом определения о прекращении применения принудительных мер медицинского характера к лицам, совершившим общественно опасные деяния в состоянии невменяемости;</w:t>
      </w:r>
    </w:p>
    <w:p w:rsidR="00A12B22" w:rsidRPr="00C30857" w:rsidRDefault="00A12B22" w:rsidP="00A12B22">
      <w:pPr>
        <w:ind w:firstLine="540"/>
        <w:rPr>
          <w:rFonts w:ascii="Times New Roman" w:hAnsi="Times New Roman" w:cs="Times New Roman"/>
          <w:color w:val="auto"/>
          <w:sz w:val="28"/>
          <w:szCs w:val="28"/>
        </w:rPr>
      </w:pPr>
    </w:p>
    <w:p w:rsidR="00A12B22" w:rsidRPr="00C30857" w:rsidRDefault="00A12B22" w:rsidP="00A12B22">
      <w:pPr>
        <w:ind w:firstLine="540"/>
        <w:rPr>
          <w:rFonts w:ascii="Times New Roman" w:hAnsi="Times New Roman" w:cs="Times New Roman"/>
          <w:color w:val="auto"/>
          <w:sz w:val="28"/>
          <w:szCs w:val="28"/>
        </w:rPr>
      </w:pPr>
      <w:r w:rsidRPr="00C30857">
        <w:rPr>
          <w:rFonts w:ascii="Times New Roman" w:hAnsi="Times New Roman" w:cs="Times New Roman"/>
          <w:color w:val="auto"/>
          <w:sz w:val="28"/>
          <w:szCs w:val="28"/>
        </w:rPr>
        <w:t>с момента вступления в законную силу оправдательного приговора, а также постановления (определения) о прекращении дела.</w:t>
      </w:r>
    </w:p>
    <w:p w:rsidR="00A12B22" w:rsidRPr="00C30857" w:rsidRDefault="00A12B22" w:rsidP="00A12B22">
      <w:pPr>
        <w:ind w:firstLine="540"/>
        <w:rPr>
          <w:rFonts w:ascii="Times New Roman" w:hAnsi="Times New Roman" w:cs="Times New Roman"/>
          <w:color w:val="auto"/>
          <w:sz w:val="28"/>
          <w:szCs w:val="28"/>
        </w:rPr>
      </w:pPr>
    </w:p>
    <w:p w:rsidR="00A12B22" w:rsidRPr="00C30857" w:rsidRDefault="00A12B22" w:rsidP="00A12B22">
      <w:pPr>
        <w:ind w:firstLine="540"/>
        <w:rPr>
          <w:rFonts w:ascii="Times New Roman" w:hAnsi="Times New Roman" w:cs="Times New Roman"/>
          <w:color w:val="auto"/>
          <w:sz w:val="28"/>
          <w:szCs w:val="28"/>
        </w:rPr>
      </w:pPr>
      <w:r w:rsidRPr="00C30857">
        <w:rPr>
          <w:rFonts w:ascii="Times New Roman" w:hAnsi="Times New Roman" w:cs="Times New Roman"/>
          <w:color w:val="auto"/>
          <w:sz w:val="28"/>
          <w:szCs w:val="28"/>
        </w:rPr>
        <w:t xml:space="preserve">3.17. Срок хранения 50/75 лет означает, что указанные документы, законченные делопроизводством до 1 января 2003 г., хранятся 75 лет; законченные делопроизводством после 1 января 2003 г., хранятся 50 лет. </w:t>
      </w:r>
      <w:r w:rsidRPr="00C30857">
        <w:rPr>
          <w:rFonts w:ascii="Times New Roman" w:hAnsi="Times New Roman" w:cs="Times New Roman"/>
          <w:color w:val="auto"/>
          <w:sz w:val="28"/>
          <w:szCs w:val="28"/>
        </w:rPr>
        <w:lastRenderedPageBreak/>
        <w:t>Указанные документы, образовавшиеся в процессе деятельности источников комплектования государственных и муниципальных архивов архивными документами, подлежат экспертизе ценности по истечении установленных сроков хранения.</w:t>
      </w:r>
    </w:p>
    <w:p w:rsidR="00A12B22" w:rsidRPr="00C30857" w:rsidRDefault="00A12B22" w:rsidP="00A12B22">
      <w:pPr>
        <w:ind w:firstLine="540"/>
        <w:rPr>
          <w:rFonts w:ascii="Times New Roman" w:hAnsi="Times New Roman" w:cs="Times New Roman"/>
          <w:color w:val="auto"/>
          <w:sz w:val="28"/>
          <w:szCs w:val="28"/>
        </w:rPr>
      </w:pPr>
    </w:p>
    <w:p w:rsidR="00A12B22" w:rsidRPr="00C30857" w:rsidRDefault="00A12B22" w:rsidP="00A12B22">
      <w:pPr>
        <w:ind w:firstLine="540"/>
        <w:rPr>
          <w:rFonts w:ascii="Times New Roman" w:hAnsi="Times New Roman" w:cs="Times New Roman"/>
          <w:color w:val="auto"/>
          <w:sz w:val="28"/>
          <w:szCs w:val="28"/>
        </w:rPr>
      </w:pPr>
      <w:r w:rsidRPr="00C30857">
        <w:rPr>
          <w:rFonts w:ascii="Times New Roman" w:hAnsi="Times New Roman" w:cs="Times New Roman"/>
          <w:color w:val="auto"/>
          <w:sz w:val="28"/>
          <w:szCs w:val="28"/>
        </w:rPr>
        <w:t>3.18. Организация проведения экспертизы ценности документов, отбор документов и оформление их на уничтожение осуществляются в соответствии с Методическими рекомендациями по организации работы архива и формированию электронного архива в аппарате мирового судьи, согласованными постановлением Президиума Совета судей Российской Федерации от 6 февраля 2019 г. № 708.</w:t>
      </w:r>
    </w:p>
    <w:p w:rsidR="00A12B22" w:rsidRPr="00C30857" w:rsidRDefault="00A12B22" w:rsidP="00A12B22">
      <w:pPr>
        <w:ind w:firstLine="540"/>
        <w:rPr>
          <w:rFonts w:ascii="Times New Roman" w:hAnsi="Times New Roman" w:cs="Times New Roman"/>
          <w:color w:val="auto"/>
          <w:sz w:val="28"/>
          <w:szCs w:val="28"/>
        </w:rPr>
      </w:pPr>
    </w:p>
    <w:p w:rsidR="00A12B22" w:rsidRPr="00C30857" w:rsidRDefault="00A12B22" w:rsidP="00A12B22">
      <w:pPr>
        <w:ind w:firstLine="905"/>
        <w:rPr>
          <w:rFonts w:ascii="Times New Roman" w:hAnsi="Times New Roman" w:cs="Times New Roman"/>
          <w:sz w:val="28"/>
          <w:szCs w:val="28"/>
        </w:rPr>
      </w:pPr>
    </w:p>
    <w:p w:rsidR="00A12B22" w:rsidRPr="00C30857" w:rsidRDefault="00A12B22" w:rsidP="00005A16">
      <w:pPr>
        <w:ind w:firstLine="905"/>
        <w:jc w:val="center"/>
        <w:rPr>
          <w:rFonts w:ascii="Times New Roman" w:hAnsi="Times New Roman" w:cs="Times New Roman"/>
          <w:b/>
          <w:bCs/>
          <w:sz w:val="28"/>
          <w:szCs w:val="28"/>
        </w:rPr>
      </w:pPr>
      <w:r w:rsidRPr="00C30857">
        <w:rPr>
          <w:rFonts w:ascii="Times New Roman" w:hAnsi="Times New Roman" w:cs="Times New Roman"/>
          <w:b/>
          <w:bCs/>
          <w:sz w:val="28"/>
          <w:szCs w:val="28"/>
        </w:rPr>
        <w:t>4. Основные требования, предъявляемые к оформлению документов</w:t>
      </w:r>
    </w:p>
    <w:p w:rsidR="00A12B22" w:rsidRPr="00C30857" w:rsidRDefault="00A12B22" w:rsidP="00A12B22">
      <w:pPr>
        <w:ind w:firstLine="905"/>
        <w:rPr>
          <w:rFonts w:ascii="Times New Roman" w:hAnsi="Times New Roman" w:cs="Times New Roman"/>
          <w:b/>
          <w:bCs/>
          <w:sz w:val="28"/>
          <w:szCs w:val="28"/>
        </w:rPr>
      </w:pPr>
    </w:p>
    <w:p w:rsidR="00A12B22" w:rsidRPr="00C30857" w:rsidRDefault="00A12B22" w:rsidP="00A12B22">
      <w:pPr>
        <w:rPr>
          <w:rFonts w:ascii="Times New Roman" w:hAnsi="Times New Roman" w:cs="Times New Roman"/>
          <w:sz w:val="28"/>
          <w:szCs w:val="28"/>
        </w:rPr>
      </w:pPr>
      <w:r w:rsidRPr="00C30857">
        <w:rPr>
          <w:rFonts w:ascii="Times New Roman" w:hAnsi="Times New Roman" w:cs="Times New Roman"/>
          <w:sz w:val="28"/>
          <w:szCs w:val="28"/>
        </w:rPr>
        <w:t xml:space="preserve"> 4.1. Работники аппарата мирового судьи обеспечивают подготовку различных по своему содержанию служебных документов, а именно: исходящие служебные документы (письма, запросы, ответы на запросы и др.) оформляются на бланках судебного участка мирового судьи.</w:t>
      </w:r>
    </w:p>
    <w:p w:rsidR="00A12B22" w:rsidRPr="00C30857" w:rsidRDefault="00A12B22" w:rsidP="00A12B22">
      <w:pPr>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4.2.</w:t>
      </w:r>
      <w:r w:rsidRPr="00C30857">
        <w:rPr>
          <w:rFonts w:ascii="Times New Roman" w:hAnsi="Times New Roman" w:cs="Times New Roman"/>
          <w:sz w:val="28"/>
          <w:szCs w:val="28"/>
        </w:rPr>
        <w:tab/>
        <w:t>Документы (сопроводительные письма, обращения, запросы, служебные записки, заявления, заявки и т.п.) должны излагаться четко, последовательно, кратко и оформляться в соответствии с установленными в данном разделе требованиями.</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4.3.</w:t>
      </w:r>
      <w:r w:rsidRPr="00C30857">
        <w:rPr>
          <w:rFonts w:ascii="Times New Roman" w:hAnsi="Times New Roman" w:cs="Times New Roman"/>
          <w:sz w:val="28"/>
          <w:szCs w:val="28"/>
        </w:rPr>
        <w:tab/>
        <w:t>Формы бланков, порядок их изготовления и порядок оформления служебных документов устанавливаются нормативным актом Минюста РД.</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4.4.</w:t>
      </w:r>
      <w:r w:rsidRPr="00C30857">
        <w:rPr>
          <w:rFonts w:ascii="Times New Roman" w:hAnsi="Times New Roman" w:cs="Times New Roman"/>
          <w:sz w:val="28"/>
          <w:szCs w:val="28"/>
        </w:rPr>
        <w:tab/>
        <w:t>Внутренние служебные документы оформляются без использования бланка.</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4.5.</w:t>
      </w:r>
      <w:r w:rsidRPr="00C30857">
        <w:rPr>
          <w:rFonts w:ascii="Times New Roman" w:hAnsi="Times New Roman" w:cs="Times New Roman"/>
          <w:sz w:val="28"/>
          <w:szCs w:val="28"/>
        </w:rPr>
        <w:tab/>
        <w:t>При изготовлении документов на двух и более страницах вторую и последующие страницы нумеруют.</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4.6.</w:t>
      </w:r>
      <w:r w:rsidRPr="00C30857">
        <w:rPr>
          <w:rFonts w:ascii="Times New Roman" w:hAnsi="Times New Roman" w:cs="Times New Roman"/>
          <w:sz w:val="28"/>
          <w:szCs w:val="28"/>
        </w:rPr>
        <w:tab/>
        <w:t>Печать является способом подтверждения подлинности подписи должностного лица на документе. Печать ставится на документах в случаях, предусмотренных законодательством или иными нормативными правовыми актами.</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 xml:space="preserve">Печать ставится на свободном от текста месте, оттиск </w:t>
      </w:r>
      <w:r w:rsidR="004B565A">
        <w:rPr>
          <w:rFonts w:ascii="Times New Roman" w:hAnsi="Times New Roman" w:cs="Times New Roman"/>
          <w:sz w:val="28"/>
          <w:szCs w:val="28"/>
        </w:rPr>
        <w:t>печати проставляется, не захватывая собственноручной подписи лица, т.е. ниже подписи на свободном месте, чтобы подпись свободно читалась.</w:t>
      </w:r>
    </w:p>
    <w:p w:rsidR="00A12B22" w:rsidRPr="00C30857" w:rsidRDefault="00A12B22" w:rsidP="00A12B22">
      <w:pPr>
        <w:ind w:firstLine="905"/>
        <w:rPr>
          <w:rFonts w:ascii="Times New Roman" w:hAnsi="Times New Roman" w:cs="Times New Roman"/>
          <w:sz w:val="28"/>
          <w:szCs w:val="28"/>
        </w:rPr>
      </w:pPr>
    </w:p>
    <w:p w:rsidR="00A12B22"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Если на бланке стоит специальная отметка «М.П.» (место печати), печать ставится прямо на нее.</w:t>
      </w:r>
    </w:p>
    <w:p w:rsidR="00822098" w:rsidRPr="00C30857" w:rsidRDefault="00822098" w:rsidP="00A12B22">
      <w:pPr>
        <w:ind w:firstLine="905"/>
        <w:rPr>
          <w:rFonts w:ascii="Times New Roman" w:hAnsi="Times New Roman" w:cs="Times New Roman"/>
          <w:sz w:val="28"/>
          <w:szCs w:val="28"/>
        </w:rPr>
      </w:pPr>
    </w:p>
    <w:p w:rsidR="00A12B22" w:rsidRPr="00C30857" w:rsidRDefault="00A12B22" w:rsidP="00005A16">
      <w:pPr>
        <w:ind w:firstLine="0"/>
        <w:rPr>
          <w:rFonts w:ascii="Times New Roman" w:hAnsi="Times New Roman" w:cs="Times New Roman"/>
          <w:sz w:val="28"/>
          <w:szCs w:val="28"/>
        </w:rPr>
      </w:pPr>
      <w:r w:rsidRPr="00C30857">
        <w:rPr>
          <w:rFonts w:ascii="Times New Roman" w:hAnsi="Times New Roman" w:cs="Times New Roman"/>
          <w:sz w:val="28"/>
          <w:szCs w:val="28"/>
        </w:rPr>
        <w:t>Печатью с изображением Государственного герба Российской Федерации заверяется только подпись мирового судьи.</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005A16">
      <w:pPr>
        <w:ind w:firstLine="0"/>
        <w:rPr>
          <w:rFonts w:ascii="Times New Roman" w:hAnsi="Times New Roman" w:cs="Times New Roman"/>
          <w:sz w:val="28"/>
          <w:szCs w:val="28"/>
        </w:rPr>
      </w:pPr>
      <w:r w:rsidRPr="00C30857">
        <w:rPr>
          <w:rFonts w:ascii="Times New Roman" w:hAnsi="Times New Roman" w:cs="Times New Roman"/>
          <w:sz w:val="28"/>
          <w:szCs w:val="28"/>
        </w:rPr>
        <w:t>Простые круглые мастичные печати (без изображения гербовой символики) ставятся на копиях документов для удостоверения их соответствия подлинникам.</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005A16">
      <w:pPr>
        <w:ind w:firstLine="0"/>
        <w:rPr>
          <w:rFonts w:ascii="Times New Roman" w:hAnsi="Times New Roman" w:cs="Times New Roman"/>
          <w:sz w:val="28"/>
          <w:szCs w:val="28"/>
        </w:rPr>
      </w:pPr>
      <w:r w:rsidRPr="00C30857">
        <w:rPr>
          <w:rFonts w:ascii="Times New Roman" w:hAnsi="Times New Roman" w:cs="Times New Roman"/>
          <w:sz w:val="28"/>
          <w:szCs w:val="28"/>
        </w:rPr>
        <w:t>Контроль за использованием печатей и штампов возлагается на мирового судью и ответственного работника аппарата мирового судьи.</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005A16">
      <w:pPr>
        <w:ind w:firstLine="0"/>
        <w:rPr>
          <w:rFonts w:ascii="Times New Roman" w:hAnsi="Times New Roman" w:cs="Times New Roman"/>
          <w:sz w:val="28"/>
          <w:szCs w:val="28"/>
        </w:rPr>
      </w:pPr>
      <w:r w:rsidRPr="00C30857">
        <w:rPr>
          <w:rFonts w:ascii="Times New Roman" w:hAnsi="Times New Roman" w:cs="Times New Roman"/>
          <w:sz w:val="28"/>
          <w:szCs w:val="28"/>
        </w:rPr>
        <w:t xml:space="preserve">Сводный учет изготовленных гербовых печатей мировых судей обеспечивается Минюстом РД. Гербовые печати выдаются ответственным лицам под расписку в журнале учета гербовых печатей, который формируется в Минюсте РД. </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005A16">
      <w:pPr>
        <w:ind w:firstLine="0"/>
        <w:rPr>
          <w:rFonts w:ascii="Times New Roman" w:hAnsi="Times New Roman" w:cs="Times New Roman"/>
          <w:sz w:val="28"/>
          <w:szCs w:val="28"/>
        </w:rPr>
      </w:pPr>
      <w:r w:rsidRPr="00C30857">
        <w:rPr>
          <w:rFonts w:ascii="Times New Roman" w:hAnsi="Times New Roman" w:cs="Times New Roman"/>
          <w:sz w:val="28"/>
          <w:szCs w:val="28"/>
        </w:rPr>
        <w:t>Гербовая печать мирового судьи должна храниться в условиях, исключающих ее порчу или утрату. Наличие гербовой печати, правильность ее хранения и использования ответственным лицом проверяется мировым судьей не реже одного раза в полугодие, о чем составляется акт.</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005A16">
      <w:pPr>
        <w:ind w:firstLine="0"/>
        <w:rPr>
          <w:rFonts w:ascii="Times New Roman" w:hAnsi="Times New Roman" w:cs="Times New Roman"/>
          <w:sz w:val="28"/>
          <w:szCs w:val="28"/>
        </w:rPr>
      </w:pPr>
      <w:r w:rsidRPr="00C30857">
        <w:rPr>
          <w:rFonts w:ascii="Times New Roman" w:hAnsi="Times New Roman" w:cs="Times New Roman"/>
          <w:sz w:val="28"/>
          <w:szCs w:val="28"/>
        </w:rPr>
        <w:t>4.7.</w:t>
      </w:r>
      <w:r w:rsidRPr="00C30857">
        <w:rPr>
          <w:rFonts w:ascii="Times New Roman" w:hAnsi="Times New Roman" w:cs="Times New Roman"/>
          <w:sz w:val="28"/>
          <w:szCs w:val="28"/>
        </w:rPr>
        <w:tab/>
        <w:t>При заверении соответствия копии документа подлиннику (не касается заверения копий судебных решений) ниже реквизита «Подпись» проставляют заверительную надпись: «Копия верна»; должность лица, заверившего копию; личную подпись; расшифровку подписи (инициалы, фамилию); дату заверения.</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Отметка об исполнителе для исходящих документов включает в себя инициалы, фамилию исполнителя документа и номер его телефона (обязательно перед номером телефона указывается код населенного пункта). Отметку об исполнителе располагают на лицевой стороне последнего листа документа в левом нижнем углу.</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Порядок изготовления печатей и их использования устанавливается в соответствии с законодательством Республики Дагестан и Инструкцией.</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jc w:val="center"/>
        <w:rPr>
          <w:rFonts w:ascii="Times New Roman" w:hAnsi="Times New Roman" w:cs="Times New Roman"/>
          <w:b/>
          <w:bCs/>
          <w:sz w:val="28"/>
          <w:szCs w:val="28"/>
        </w:rPr>
      </w:pPr>
      <w:r w:rsidRPr="00C30857">
        <w:rPr>
          <w:rFonts w:ascii="Times New Roman" w:hAnsi="Times New Roman" w:cs="Times New Roman"/>
          <w:b/>
          <w:bCs/>
          <w:sz w:val="28"/>
          <w:szCs w:val="28"/>
        </w:rPr>
        <w:t>5.</w:t>
      </w:r>
      <w:r w:rsidRPr="00C30857">
        <w:rPr>
          <w:rFonts w:ascii="Times New Roman" w:hAnsi="Times New Roman" w:cs="Times New Roman"/>
          <w:b/>
          <w:bCs/>
          <w:sz w:val="28"/>
          <w:szCs w:val="28"/>
        </w:rPr>
        <w:tab/>
        <w:t>Порядок приема, отправления дел и корреспонденции</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5.1.</w:t>
      </w:r>
      <w:r w:rsidRPr="00C30857">
        <w:rPr>
          <w:rFonts w:ascii="Times New Roman" w:hAnsi="Times New Roman" w:cs="Times New Roman"/>
          <w:sz w:val="28"/>
          <w:szCs w:val="28"/>
        </w:rPr>
        <w:tab/>
        <w:t>Все судебные дела и корреспонденция, поступающие как по почте, так и поданные (доставленные) непосредственно в судебный участок, принимаются, а также отправляются по назначению ответственным работником аппарата мирового судьи, должностным регламентом которого предусмотрены соответствующие полномочия.</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lastRenderedPageBreak/>
        <w:t>5.2.</w:t>
      </w:r>
      <w:r w:rsidRPr="00C30857">
        <w:rPr>
          <w:rFonts w:ascii="Times New Roman" w:hAnsi="Times New Roman" w:cs="Times New Roman"/>
          <w:sz w:val="28"/>
          <w:szCs w:val="28"/>
        </w:rPr>
        <w:tab/>
        <w:t>Прием, регистрация, обработка и рассмотрение обращений, поступающих в электронной форме, осуществляются в соответствии с Положением о порядке рассмотрения судами общей юрисдикции поступающих в электронной форме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утвержденным постановлением Президиума Совета судей Российской Федерации от 21 июня 2010 года № 229</w:t>
      </w:r>
      <w:r w:rsidR="001B1093">
        <w:rPr>
          <w:rFonts w:ascii="Times New Roman" w:hAnsi="Times New Roman" w:cs="Times New Roman"/>
          <w:sz w:val="28"/>
          <w:szCs w:val="28"/>
        </w:rPr>
        <w:t xml:space="preserve"> (ред</w:t>
      </w:r>
      <w:r w:rsidRPr="00C30857">
        <w:rPr>
          <w:rFonts w:ascii="Times New Roman" w:hAnsi="Times New Roman" w:cs="Times New Roman"/>
          <w:sz w:val="28"/>
          <w:szCs w:val="28"/>
        </w:rPr>
        <w:t>.</w:t>
      </w:r>
      <w:r w:rsidR="001B1093">
        <w:rPr>
          <w:rFonts w:ascii="Times New Roman" w:hAnsi="Times New Roman" w:cs="Times New Roman"/>
          <w:sz w:val="28"/>
          <w:szCs w:val="28"/>
        </w:rPr>
        <w:t xml:space="preserve"> от 23.05.2016 г.).</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5.3.</w:t>
      </w:r>
      <w:r w:rsidRPr="00C30857">
        <w:rPr>
          <w:rFonts w:ascii="Times New Roman" w:hAnsi="Times New Roman" w:cs="Times New Roman"/>
          <w:sz w:val="28"/>
          <w:szCs w:val="28"/>
        </w:rPr>
        <w:tab/>
        <w:t>Лицо, подающее исковое заявление, заявление и другие материалы непосредственно работнику аппарата мирового судьи, ответственному за прием корреспонденции, может представить дополнительные копии вышеуказанных документов, на которых по его просьбе ставится дата, и указывается фамилия лица, принявшего документы, после чего копии возвращаются заявителю.</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5.4.</w:t>
      </w:r>
      <w:r w:rsidRPr="00C30857">
        <w:rPr>
          <w:rFonts w:ascii="Times New Roman" w:hAnsi="Times New Roman" w:cs="Times New Roman"/>
          <w:sz w:val="28"/>
          <w:szCs w:val="28"/>
        </w:rPr>
        <w:tab/>
        <w:t>Ответственный работник аппарата мирового судьи вскрывает пакеты, проверяет соответствие присланных судебных дел и другой корреспонденции описи, а затем ставит на первой странице обложки дела (письма и т.п.) штамп (отметку) в нижнем правом углу с указанием даты поступления материала в судебный участок и регистрационный номер документа по реестру (журналу) учета входящей корреспонденции (форма № 1).</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color w:val="auto"/>
          <w:sz w:val="28"/>
          <w:szCs w:val="28"/>
        </w:rPr>
      </w:pPr>
      <w:r w:rsidRPr="00C30857">
        <w:rPr>
          <w:rFonts w:ascii="Times New Roman" w:hAnsi="Times New Roman" w:cs="Times New Roman"/>
          <w:sz w:val="28"/>
          <w:szCs w:val="28"/>
        </w:rPr>
        <w:t>Если при вскрытии пакетов будет обнаружено отсутствие какого-либо документа или приложения к нему, об этом составляется Акт об отсутствии документов или других вложений в почтовых отправлениях, один экземпляр которого посылается отправителю, а второй приобщается к полученным документам и передается вместе с ним на рассмотрение мировому судье</w:t>
      </w:r>
      <w:r w:rsidR="00A733B9" w:rsidRPr="00C30857">
        <w:rPr>
          <w:rFonts w:ascii="Times New Roman" w:hAnsi="Times New Roman" w:cs="Times New Roman"/>
          <w:color w:val="auto"/>
          <w:sz w:val="28"/>
          <w:szCs w:val="28"/>
        </w:rPr>
        <w:t>(</w:t>
      </w:r>
      <w:r w:rsidR="00B44A99">
        <w:rPr>
          <w:rFonts w:ascii="Times New Roman" w:hAnsi="Times New Roman" w:cs="Times New Roman"/>
          <w:color w:val="auto"/>
          <w:sz w:val="28"/>
          <w:szCs w:val="28"/>
        </w:rPr>
        <w:t>ф</w:t>
      </w:r>
      <w:r w:rsidR="00A733B9" w:rsidRPr="00C30857">
        <w:rPr>
          <w:rFonts w:ascii="Times New Roman" w:hAnsi="Times New Roman" w:cs="Times New Roman"/>
          <w:color w:val="auto"/>
          <w:sz w:val="28"/>
          <w:szCs w:val="28"/>
        </w:rPr>
        <w:t>орма № 1</w:t>
      </w:r>
      <w:r w:rsidR="00822098">
        <w:rPr>
          <w:rFonts w:ascii="Times New Roman" w:hAnsi="Times New Roman" w:cs="Times New Roman"/>
          <w:color w:val="auto"/>
          <w:sz w:val="28"/>
          <w:szCs w:val="28"/>
        </w:rPr>
        <w:t>-</w:t>
      </w:r>
      <w:r w:rsidR="00A733B9" w:rsidRPr="00C30857">
        <w:rPr>
          <w:rFonts w:ascii="Times New Roman" w:hAnsi="Times New Roman" w:cs="Times New Roman"/>
          <w:color w:val="auto"/>
          <w:sz w:val="28"/>
          <w:szCs w:val="28"/>
        </w:rPr>
        <w:t>б</w:t>
      </w:r>
      <w:r w:rsidRPr="00C30857">
        <w:rPr>
          <w:rFonts w:ascii="Times New Roman" w:hAnsi="Times New Roman" w:cs="Times New Roman"/>
          <w:color w:val="auto"/>
          <w:sz w:val="28"/>
          <w:szCs w:val="28"/>
        </w:rPr>
        <w:t>).</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Конверты от поступивших по почте исковых заявлений, представлений, апелляционных или частных жалоб, заявлений о выдаче судебного приказа, исполнительных документов должны быть сохранены и приложены к присланным документам.</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Ошибочно доставленная корреспонденция пересылается по принадлежности или возвращается отправителю с сопроводительным письмом, копия сопроводительного письма подшивается в соответствующий наряд.</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5.5.</w:t>
      </w:r>
      <w:r w:rsidRPr="00C30857">
        <w:rPr>
          <w:rFonts w:ascii="Times New Roman" w:hAnsi="Times New Roman" w:cs="Times New Roman"/>
          <w:sz w:val="28"/>
          <w:szCs w:val="28"/>
        </w:rPr>
        <w:tab/>
        <w:t>Учет входящей корреспонденции ведется в автоматизированном режиме, а также на бумажном носителе.</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5.6.</w:t>
      </w:r>
      <w:r w:rsidRPr="00C30857">
        <w:rPr>
          <w:rFonts w:ascii="Times New Roman" w:hAnsi="Times New Roman" w:cs="Times New Roman"/>
          <w:sz w:val="28"/>
          <w:szCs w:val="28"/>
        </w:rPr>
        <w:tab/>
        <w:t xml:space="preserve">Все поступившие в судебный участок дела, материалы и иные документы, в том числе присланные посредством электронной почты, </w:t>
      </w:r>
      <w:r w:rsidRPr="00C30857">
        <w:rPr>
          <w:rFonts w:ascii="Times New Roman" w:hAnsi="Times New Roman" w:cs="Times New Roman"/>
          <w:sz w:val="28"/>
          <w:szCs w:val="28"/>
        </w:rPr>
        <w:lastRenderedPageBreak/>
        <w:t>факсимильной связи, а также телеграммы регистрируются в журнале учета входящей корреспонденции.</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При использовании автоматизированного учета регистрационные журналы учета входящей и исходящей корреспонденции (форма № 1 и форма № 1-а) формируются автоматически в специальных программных средствах автоматизированной системы, обеспечивающих ведение автоматизированного судебного делопроизводства с последующим распечатыванием в форме реестров на бумажном носителе в конце рабочего дня либо по мере необходимости в течение рабочего дня.</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Не позднее следующего рабочего дня названные дела, материалы и иные документы, а также телеграммы передаются под расписку в указанном реестре (журнале) мировому судье для рассмотрения.</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Поступившие заявления, ходатайства и другие материалы по делам, назначенным в день поступления вышеуказанных документов, незамедлительно регистрируются в реестре (журнале) учета входящей корреспонденции и передаются мировому судье.</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5.7.</w:t>
      </w:r>
      <w:r w:rsidRPr="00C30857">
        <w:rPr>
          <w:rFonts w:ascii="Times New Roman" w:hAnsi="Times New Roman" w:cs="Times New Roman"/>
          <w:sz w:val="28"/>
          <w:szCs w:val="28"/>
        </w:rPr>
        <w:tab/>
        <w:t>Дела об административных правонарушениях, поступившие в судебный участок одновременно с доставкой правонарушителей, подлежат немедленной регистрации в соответствующей автоматизированной системе, реестре (журнале) учета входящей корреспонденции (форма № 1), учетно-статистической карточке (форма № 7мс) и передаются мировому судье немедленно после регистрации.</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5.8.</w:t>
      </w:r>
      <w:r w:rsidRPr="00C30857">
        <w:rPr>
          <w:rFonts w:ascii="Times New Roman" w:hAnsi="Times New Roman" w:cs="Times New Roman"/>
          <w:sz w:val="28"/>
          <w:szCs w:val="28"/>
        </w:rPr>
        <w:tab/>
        <w:t>Для регистрации отдельных видов поступающей корреспонденции (исполнительные документы, поручения других судов и др.) в реестр (журнал) учета входящей корреспонденции могут быть внесены дополнительные графы (например, для отметок об исполнении).</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При большом объеме поступающей по почте корреспонденции регистрация может производиться в нескольких журналах (реестрах) по видам:</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исполнительные документы, корреспонденция по уголовным, гражданским, административным делам, делам об административных правонарушениях, прочая корреспонденция и так далее.</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5.9.</w:t>
      </w:r>
      <w:r w:rsidRPr="00C30857">
        <w:rPr>
          <w:rFonts w:ascii="Times New Roman" w:hAnsi="Times New Roman" w:cs="Times New Roman"/>
          <w:sz w:val="28"/>
          <w:szCs w:val="28"/>
        </w:rPr>
        <w:tab/>
        <w:t>Регистрации подлежат все поступившие документы, кроме документов и корреспонденции, не подлежащих регистрации.</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Не подлежат регистрации, а передаются с отметкой о времени получения их судебным участком для приобщения к делам:</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lastRenderedPageBreak/>
        <w:t>судебные повестки, возвращенные мировому судье;</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расписки в получении судебных повесток, исковых заявлений (жалоб), извещений должника о поступлении заявления о выдаче судебного приказа.</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Также не подлежат регистрации, а передаются с отметкой о времени их поступления в судебный участок рекламные извещения, поздравительные письма.</w:t>
      </w:r>
    </w:p>
    <w:p w:rsidR="00A12B22" w:rsidRPr="00C30857" w:rsidRDefault="00A12B22" w:rsidP="00A12B22">
      <w:pPr>
        <w:ind w:firstLine="905"/>
        <w:rPr>
          <w:rFonts w:ascii="Times New Roman" w:hAnsi="Times New Roman" w:cs="Times New Roman"/>
          <w:sz w:val="28"/>
          <w:szCs w:val="28"/>
        </w:rPr>
      </w:pPr>
    </w:p>
    <w:p w:rsidR="00A12B22" w:rsidRPr="00C30857" w:rsidRDefault="009E5DD9" w:rsidP="009E5DD9">
      <w:pPr>
        <w:ind w:firstLine="0"/>
        <w:rPr>
          <w:rFonts w:ascii="Times New Roman" w:hAnsi="Times New Roman" w:cs="Times New Roman"/>
          <w:sz w:val="28"/>
          <w:szCs w:val="28"/>
        </w:rPr>
      </w:pPr>
      <w:r>
        <w:rPr>
          <w:rFonts w:ascii="Times New Roman" w:hAnsi="Times New Roman" w:cs="Times New Roman"/>
          <w:sz w:val="28"/>
          <w:szCs w:val="28"/>
        </w:rPr>
        <w:t>5.10.</w:t>
      </w:r>
      <w:r w:rsidR="00A12B22" w:rsidRPr="00C30857">
        <w:rPr>
          <w:rFonts w:ascii="Times New Roman" w:hAnsi="Times New Roman" w:cs="Times New Roman"/>
          <w:sz w:val="28"/>
          <w:szCs w:val="28"/>
        </w:rPr>
        <w:t>Отправка исходящей корреспонденции производится ответственным работником аппарата мирового судьи.</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При отправке по назначению судебных дел и других документов, в том числе при направлении электронной почтой и факсимильной связью, производится регистрация в реестре (журнале) учета исходящей корреспонденции (форма № 1-а).</w:t>
      </w:r>
    </w:p>
    <w:p w:rsidR="00A12B22" w:rsidRPr="00C30857" w:rsidRDefault="00A12B22" w:rsidP="00A12B22">
      <w:pPr>
        <w:ind w:firstLine="905"/>
        <w:rPr>
          <w:rFonts w:ascii="Times New Roman" w:hAnsi="Times New Roman" w:cs="Times New Roman"/>
          <w:sz w:val="28"/>
          <w:szCs w:val="28"/>
        </w:rPr>
      </w:pPr>
    </w:p>
    <w:p w:rsidR="00A12B22" w:rsidRPr="00C30857" w:rsidRDefault="009E5DD9" w:rsidP="00A12B22">
      <w:pPr>
        <w:autoSpaceDE w:val="0"/>
        <w:autoSpaceDN w:val="0"/>
        <w:adjustRightInd w:val="0"/>
        <w:rPr>
          <w:rFonts w:ascii="Times New Roman" w:hAnsi="Times New Roman" w:cs="Times New Roman"/>
          <w:color w:val="000000" w:themeColor="text1"/>
          <w:sz w:val="28"/>
          <w:szCs w:val="28"/>
          <w:lang w:eastAsia="en-US"/>
        </w:rPr>
      </w:pPr>
      <w:r>
        <w:rPr>
          <w:rFonts w:ascii="Times New Roman" w:hAnsi="Times New Roman" w:cs="Times New Roman"/>
          <w:color w:val="000000" w:themeColor="text1"/>
          <w:sz w:val="28"/>
          <w:szCs w:val="28"/>
          <w:lang w:eastAsia="en-US"/>
        </w:rPr>
        <w:t>5.11.</w:t>
      </w:r>
      <w:r w:rsidR="00A12B22" w:rsidRPr="00C30857">
        <w:rPr>
          <w:rFonts w:ascii="Times New Roman" w:hAnsi="Times New Roman" w:cs="Times New Roman"/>
          <w:color w:val="000000" w:themeColor="text1"/>
          <w:sz w:val="28"/>
          <w:szCs w:val="28"/>
          <w:lang w:eastAsia="en-US"/>
        </w:rPr>
        <w:t xml:space="preserve">Обработка исходящей корреспонденции состоит из следующих операций: </w:t>
      </w:r>
    </w:p>
    <w:p w:rsidR="00A12B22" w:rsidRPr="00C30857" w:rsidRDefault="00A12B22" w:rsidP="00A12B22">
      <w:pPr>
        <w:autoSpaceDE w:val="0"/>
        <w:autoSpaceDN w:val="0"/>
        <w:adjustRightInd w:val="0"/>
        <w:rPr>
          <w:rFonts w:ascii="Times New Roman" w:hAnsi="Times New Roman" w:cs="Times New Roman"/>
          <w:color w:val="000000" w:themeColor="text1"/>
          <w:sz w:val="28"/>
          <w:szCs w:val="28"/>
          <w:lang w:eastAsia="en-US"/>
        </w:rPr>
      </w:pPr>
    </w:p>
    <w:p w:rsidR="00A12B22" w:rsidRPr="00C30857" w:rsidRDefault="00A12B22" w:rsidP="00A12B22">
      <w:pPr>
        <w:autoSpaceDE w:val="0"/>
        <w:autoSpaceDN w:val="0"/>
        <w:adjustRightInd w:val="0"/>
        <w:rPr>
          <w:rFonts w:ascii="Times New Roman" w:hAnsi="Times New Roman" w:cs="Times New Roman"/>
          <w:color w:val="000000" w:themeColor="text1"/>
          <w:sz w:val="28"/>
          <w:szCs w:val="28"/>
          <w:lang w:eastAsia="en-US"/>
        </w:rPr>
      </w:pPr>
      <w:r w:rsidRPr="00C30857">
        <w:rPr>
          <w:rFonts w:ascii="Times New Roman" w:hAnsi="Times New Roman" w:cs="Times New Roman"/>
          <w:color w:val="000000" w:themeColor="text1"/>
          <w:sz w:val="28"/>
          <w:szCs w:val="28"/>
          <w:lang w:eastAsia="en-US"/>
        </w:rPr>
        <w:t xml:space="preserve"> проверки наличия всех элементов почтового адреса в реквизите "Адресат" - фамилии, имени, отчества (последнее - при наличии) получателя, реквизитов почтового адреса в соответствии с </w:t>
      </w:r>
      <w:hyperlink r:id="rId26" w:history="1">
        <w:r w:rsidRPr="00C30857">
          <w:rPr>
            <w:rFonts w:ascii="Times New Roman" w:hAnsi="Times New Roman" w:cs="Times New Roman"/>
            <w:color w:val="000000" w:themeColor="text1"/>
            <w:sz w:val="28"/>
            <w:szCs w:val="28"/>
            <w:lang w:eastAsia="en-US"/>
          </w:rPr>
          <w:t>Правилами</w:t>
        </w:r>
      </w:hyperlink>
      <w:r w:rsidRPr="00C30857">
        <w:rPr>
          <w:rFonts w:ascii="Times New Roman" w:hAnsi="Times New Roman" w:cs="Times New Roman"/>
          <w:color w:val="000000" w:themeColor="text1"/>
          <w:sz w:val="28"/>
          <w:szCs w:val="28"/>
          <w:lang w:eastAsia="en-US"/>
        </w:rPr>
        <w:t xml:space="preserve"> оказания услуг почтовой связи; </w:t>
      </w:r>
    </w:p>
    <w:p w:rsidR="00A12B22" w:rsidRPr="00C30857" w:rsidRDefault="00A12B22" w:rsidP="00A12B22">
      <w:pPr>
        <w:autoSpaceDE w:val="0"/>
        <w:autoSpaceDN w:val="0"/>
        <w:adjustRightInd w:val="0"/>
        <w:rPr>
          <w:rFonts w:ascii="Times New Roman" w:hAnsi="Times New Roman" w:cs="Times New Roman"/>
          <w:color w:val="000000" w:themeColor="text1"/>
          <w:sz w:val="28"/>
          <w:szCs w:val="28"/>
          <w:lang w:eastAsia="en-US"/>
        </w:rPr>
      </w:pPr>
    </w:p>
    <w:p w:rsidR="00A12B22" w:rsidRPr="00C30857" w:rsidRDefault="00A12B22" w:rsidP="00A12B22">
      <w:pPr>
        <w:autoSpaceDE w:val="0"/>
        <w:autoSpaceDN w:val="0"/>
        <w:adjustRightInd w:val="0"/>
        <w:ind w:firstLine="510"/>
        <w:rPr>
          <w:rFonts w:ascii="Times New Roman" w:hAnsi="Times New Roman" w:cs="Times New Roman"/>
          <w:color w:val="000000" w:themeColor="text1"/>
          <w:sz w:val="28"/>
          <w:szCs w:val="28"/>
          <w:lang w:eastAsia="en-US"/>
        </w:rPr>
      </w:pPr>
      <w:r w:rsidRPr="00C30857">
        <w:rPr>
          <w:rFonts w:ascii="Times New Roman" w:hAnsi="Times New Roman" w:cs="Times New Roman"/>
          <w:color w:val="000000" w:themeColor="text1"/>
          <w:sz w:val="28"/>
          <w:szCs w:val="28"/>
          <w:lang w:eastAsia="en-US"/>
        </w:rPr>
        <w:t>проверки соответствия даты, указанной на документе, дате поступления его в судебный участок мирового судьи; наличия указанных в документах приложений и подписей.</w:t>
      </w:r>
    </w:p>
    <w:p w:rsidR="00A12B22" w:rsidRPr="00C30857" w:rsidRDefault="00A12B22" w:rsidP="00A12B22">
      <w:pPr>
        <w:autoSpaceDE w:val="0"/>
        <w:autoSpaceDN w:val="0"/>
        <w:adjustRightInd w:val="0"/>
        <w:ind w:firstLine="510"/>
        <w:rPr>
          <w:rFonts w:ascii="Times New Roman" w:hAnsi="Times New Roman" w:cs="Times New Roman"/>
          <w:color w:val="000000" w:themeColor="text1"/>
          <w:sz w:val="28"/>
          <w:szCs w:val="28"/>
          <w:lang w:eastAsia="en-US"/>
        </w:rPr>
      </w:pPr>
    </w:p>
    <w:p w:rsidR="00A12B22" w:rsidRPr="00C30857" w:rsidRDefault="00A12B22" w:rsidP="00A12B22">
      <w:pPr>
        <w:autoSpaceDE w:val="0"/>
        <w:autoSpaceDN w:val="0"/>
        <w:adjustRightInd w:val="0"/>
        <w:ind w:firstLine="510"/>
        <w:rPr>
          <w:rFonts w:ascii="Times New Roman" w:hAnsi="Times New Roman" w:cs="Times New Roman"/>
          <w:color w:val="000000" w:themeColor="text1"/>
          <w:sz w:val="28"/>
          <w:szCs w:val="28"/>
        </w:rPr>
      </w:pPr>
      <w:r w:rsidRPr="00C30857">
        <w:rPr>
          <w:rFonts w:ascii="Times New Roman" w:hAnsi="Times New Roman" w:cs="Times New Roman"/>
          <w:color w:val="000000" w:themeColor="text1"/>
          <w:sz w:val="28"/>
          <w:szCs w:val="28"/>
          <w:lang w:eastAsia="en-US"/>
        </w:rPr>
        <w:t>сортировки, адресования, фальцевания и вложения в упаковочные материалы (конверты, коробки и т.д.), в случае необходимости взвешивания, нанесения государственных знаков почтовой оплаты, проставления стоимости отправления, составления описи заказных почтовых отправлений (писем, бандеролей), упаковки и сдачи их на объект почтовой связи (отделение почтовой связи).</w:t>
      </w:r>
    </w:p>
    <w:p w:rsidR="00A12B22" w:rsidRPr="00C30857" w:rsidRDefault="00A12B22" w:rsidP="00A12B22">
      <w:pPr>
        <w:autoSpaceDE w:val="0"/>
        <w:autoSpaceDN w:val="0"/>
        <w:adjustRightInd w:val="0"/>
        <w:ind w:firstLine="510"/>
        <w:rPr>
          <w:rFonts w:ascii="Times New Roman" w:hAnsi="Times New Roman" w:cs="Times New Roman"/>
          <w:color w:val="000000" w:themeColor="text1"/>
          <w:sz w:val="28"/>
          <w:szCs w:val="28"/>
        </w:rPr>
      </w:pPr>
    </w:p>
    <w:p w:rsidR="00A12B22" w:rsidRPr="00C30857" w:rsidRDefault="00A12B22" w:rsidP="00A12B22">
      <w:pPr>
        <w:autoSpaceDE w:val="0"/>
        <w:autoSpaceDN w:val="0"/>
        <w:adjustRightInd w:val="0"/>
        <w:rPr>
          <w:rFonts w:ascii="Times New Roman" w:hAnsi="Times New Roman" w:cs="Times New Roman"/>
          <w:color w:val="000000" w:themeColor="text1"/>
          <w:sz w:val="28"/>
          <w:szCs w:val="28"/>
          <w:lang w:eastAsia="en-US"/>
        </w:rPr>
      </w:pPr>
      <w:r w:rsidRPr="00C30857">
        <w:rPr>
          <w:rFonts w:ascii="Times New Roman" w:hAnsi="Times New Roman" w:cs="Times New Roman"/>
          <w:color w:val="000000" w:themeColor="text1"/>
          <w:sz w:val="28"/>
          <w:szCs w:val="28"/>
          <w:lang w:eastAsia="en-US"/>
        </w:rPr>
        <w:t xml:space="preserve">        Судебные дела (материалы), документы направляются посредством почтовой связи (почтовой связи общего пользования, осуществляемой акционерным обществом "Почта России", государственными унитарными предприятиями, государственными учреждениями почтовой связи, а также иными операторами почтовой связи; специальной связи федерального органа исполнительной власти, осуществляющего управление деятельностью в области связи; федеральной фельдъегерской связи), нарочными (курьерами).</w:t>
      </w:r>
    </w:p>
    <w:p w:rsidR="00A12B22" w:rsidRPr="00C30857" w:rsidRDefault="00A12B22" w:rsidP="00A12B22">
      <w:pPr>
        <w:autoSpaceDE w:val="0"/>
        <w:autoSpaceDN w:val="0"/>
        <w:adjustRightInd w:val="0"/>
        <w:rPr>
          <w:rFonts w:ascii="Times New Roman" w:hAnsi="Times New Roman" w:cs="Times New Roman"/>
          <w:color w:val="000000" w:themeColor="text1"/>
          <w:sz w:val="28"/>
          <w:szCs w:val="28"/>
          <w:lang w:eastAsia="en-US"/>
        </w:rPr>
      </w:pPr>
    </w:p>
    <w:p w:rsidR="00A12B22" w:rsidRPr="00C30857" w:rsidRDefault="00A12B22" w:rsidP="00A12B22">
      <w:pPr>
        <w:autoSpaceDE w:val="0"/>
        <w:autoSpaceDN w:val="0"/>
        <w:adjustRightInd w:val="0"/>
        <w:rPr>
          <w:rFonts w:ascii="Times New Roman" w:hAnsi="Times New Roman" w:cs="Times New Roman"/>
          <w:color w:val="000000" w:themeColor="text1"/>
          <w:sz w:val="28"/>
          <w:szCs w:val="28"/>
          <w:lang w:eastAsia="en-US"/>
        </w:rPr>
      </w:pPr>
      <w:r w:rsidRPr="00C30857">
        <w:rPr>
          <w:rFonts w:ascii="Times New Roman" w:hAnsi="Times New Roman" w:cs="Times New Roman"/>
          <w:color w:val="000000" w:themeColor="text1"/>
          <w:sz w:val="28"/>
          <w:szCs w:val="28"/>
          <w:lang w:eastAsia="en-US"/>
        </w:rPr>
        <w:lastRenderedPageBreak/>
        <w:t xml:space="preserve">       Судебные дела (материалы) направляются по назначению в регистрируемых почтовых отправлениях (заказных бандеролях, посылках и т.д.) либо направляются курьерами.</w:t>
      </w:r>
    </w:p>
    <w:p w:rsidR="00A12B22" w:rsidRPr="00C30857" w:rsidRDefault="00A12B22" w:rsidP="00A12B22">
      <w:pPr>
        <w:autoSpaceDE w:val="0"/>
        <w:autoSpaceDN w:val="0"/>
        <w:adjustRightInd w:val="0"/>
        <w:rPr>
          <w:rFonts w:ascii="Times New Roman" w:hAnsi="Times New Roman" w:cs="Times New Roman"/>
          <w:color w:val="000000" w:themeColor="text1"/>
          <w:sz w:val="28"/>
          <w:szCs w:val="28"/>
          <w:lang w:eastAsia="en-US"/>
        </w:rPr>
      </w:pPr>
    </w:p>
    <w:p w:rsidR="00A12B22" w:rsidRPr="00C30857" w:rsidRDefault="00A12B22" w:rsidP="00A12B22">
      <w:pPr>
        <w:autoSpaceDE w:val="0"/>
        <w:autoSpaceDN w:val="0"/>
        <w:adjustRightInd w:val="0"/>
        <w:rPr>
          <w:rFonts w:ascii="Times New Roman" w:hAnsi="Times New Roman" w:cs="Times New Roman"/>
          <w:color w:val="000000" w:themeColor="text1"/>
          <w:sz w:val="28"/>
          <w:szCs w:val="28"/>
          <w:lang w:eastAsia="en-US"/>
        </w:rPr>
      </w:pPr>
      <w:r w:rsidRPr="00C30857">
        <w:rPr>
          <w:rFonts w:ascii="Times New Roman" w:hAnsi="Times New Roman" w:cs="Times New Roman"/>
          <w:color w:val="000000" w:themeColor="text1"/>
          <w:sz w:val="28"/>
          <w:szCs w:val="28"/>
          <w:lang w:eastAsia="en-US"/>
        </w:rPr>
        <w:t xml:space="preserve">       Судебные извещения, вызовы (судебные повестки) направляются судом в заказных письмах с уведомлением о вручении, на лицевой стороне которого делается отметка "Судебное".</w:t>
      </w:r>
    </w:p>
    <w:p w:rsidR="00A12B22" w:rsidRPr="00C30857" w:rsidRDefault="00A12B22" w:rsidP="00A12B22">
      <w:pPr>
        <w:autoSpaceDE w:val="0"/>
        <w:autoSpaceDN w:val="0"/>
        <w:adjustRightInd w:val="0"/>
        <w:rPr>
          <w:rFonts w:ascii="Times New Roman" w:hAnsi="Times New Roman" w:cs="Times New Roman"/>
          <w:color w:val="000000" w:themeColor="text1"/>
          <w:sz w:val="28"/>
          <w:szCs w:val="28"/>
          <w:lang w:eastAsia="en-US"/>
        </w:rPr>
      </w:pPr>
    </w:p>
    <w:p w:rsidR="00A12B22" w:rsidRPr="00C30857" w:rsidRDefault="00A12B22" w:rsidP="00A12B22">
      <w:pPr>
        <w:autoSpaceDE w:val="0"/>
        <w:autoSpaceDN w:val="0"/>
        <w:adjustRightInd w:val="0"/>
        <w:rPr>
          <w:rFonts w:ascii="Times New Roman" w:hAnsi="Times New Roman" w:cs="Times New Roman"/>
          <w:color w:val="000000" w:themeColor="text1"/>
          <w:sz w:val="28"/>
          <w:szCs w:val="28"/>
          <w:lang w:eastAsia="en-US"/>
        </w:rPr>
      </w:pPr>
      <w:r w:rsidRPr="00C30857">
        <w:rPr>
          <w:rFonts w:ascii="Times New Roman" w:hAnsi="Times New Roman" w:cs="Times New Roman"/>
          <w:color w:val="000000" w:themeColor="text1"/>
          <w:sz w:val="28"/>
          <w:szCs w:val="28"/>
          <w:lang w:eastAsia="en-US"/>
        </w:rPr>
        <w:t xml:space="preserve">        Копии судебных актов, исполнительные листы направляются судом в заказных письмах. При необходимости на письмах также проставляется отметка "Судебное". Ответы на обращения не процессуального характера могут направляться судом в простых почтовых отправлениях.</w:t>
      </w:r>
    </w:p>
    <w:p w:rsidR="00A12B22" w:rsidRPr="00C30857" w:rsidRDefault="00A12B22" w:rsidP="00A12B22">
      <w:pPr>
        <w:autoSpaceDE w:val="0"/>
        <w:autoSpaceDN w:val="0"/>
        <w:adjustRightInd w:val="0"/>
        <w:rPr>
          <w:rFonts w:ascii="Times New Roman" w:hAnsi="Times New Roman" w:cs="Times New Roman"/>
          <w:color w:val="000000" w:themeColor="text1"/>
          <w:sz w:val="28"/>
          <w:szCs w:val="28"/>
          <w:lang w:eastAsia="en-US"/>
        </w:rPr>
      </w:pPr>
    </w:p>
    <w:p w:rsidR="00A12B22" w:rsidRPr="00C30857" w:rsidRDefault="00A12B22" w:rsidP="00A12B22">
      <w:pPr>
        <w:autoSpaceDE w:val="0"/>
        <w:autoSpaceDN w:val="0"/>
        <w:adjustRightInd w:val="0"/>
        <w:rPr>
          <w:rFonts w:ascii="Times New Roman" w:hAnsi="Times New Roman" w:cs="Times New Roman"/>
          <w:color w:val="000000" w:themeColor="text1"/>
          <w:sz w:val="28"/>
          <w:szCs w:val="28"/>
          <w:lang w:eastAsia="en-US"/>
        </w:rPr>
      </w:pPr>
      <w:r w:rsidRPr="00C30857">
        <w:rPr>
          <w:rFonts w:ascii="Times New Roman" w:hAnsi="Times New Roman" w:cs="Times New Roman"/>
          <w:color w:val="000000" w:themeColor="text1"/>
          <w:sz w:val="28"/>
          <w:szCs w:val="28"/>
          <w:lang w:eastAsia="en-US"/>
        </w:rPr>
        <w:t xml:space="preserve">        Сдача почтовой корреспонденции в объекты почтовой связи (отделения почтовой связи) производится по формам списков, установленным организацией федеральной почтовой связи в части, касающейся оформления сопроводительных документов при приеме почтовых отправлений. Указанные списки составляются в двух экземплярах, один из которых с соответствующей отметкой объекта почтовой связи (отделения почтовой связи) подшивается в хронологическом порядке в наряд (наряды ведутся отдельно на бандероли, письма, посылки и т.д.).</w:t>
      </w:r>
    </w:p>
    <w:p w:rsidR="00A12B22" w:rsidRPr="00C30857" w:rsidRDefault="00A12B22" w:rsidP="00A12B22">
      <w:pPr>
        <w:autoSpaceDE w:val="0"/>
        <w:autoSpaceDN w:val="0"/>
        <w:adjustRightInd w:val="0"/>
        <w:rPr>
          <w:rFonts w:ascii="Times New Roman" w:hAnsi="Times New Roman" w:cs="Times New Roman"/>
          <w:color w:val="000000" w:themeColor="text1"/>
          <w:sz w:val="28"/>
          <w:szCs w:val="28"/>
          <w:lang w:eastAsia="en-US"/>
        </w:rPr>
      </w:pPr>
    </w:p>
    <w:p w:rsidR="00A12B22" w:rsidRPr="00C30857" w:rsidRDefault="00A12B22" w:rsidP="00A12B22">
      <w:pPr>
        <w:autoSpaceDE w:val="0"/>
        <w:autoSpaceDN w:val="0"/>
        <w:adjustRightInd w:val="0"/>
        <w:rPr>
          <w:rFonts w:ascii="Times New Roman" w:hAnsi="Times New Roman" w:cs="Times New Roman"/>
          <w:color w:val="000000" w:themeColor="text1"/>
          <w:sz w:val="28"/>
          <w:szCs w:val="28"/>
          <w:lang w:eastAsia="en-US"/>
        </w:rPr>
      </w:pPr>
      <w:r w:rsidRPr="00C30857">
        <w:rPr>
          <w:rFonts w:ascii="Times New Roman" w:hAnsi="Times New Roman" w:cs="Times New Roman"/>
          <w:color w:val="000000" w:themeColor="text1"/>
          <w:sz w:val="28"/>
          <w:szCs w:val="28"/>
          <w:lang w:eastAsia="en-US"/>
        </w:rPr>
        <w:t xml:space="preserve">      Список отправляемой корреспонденции может формироваться с использованием программного изделия "Судебная корреспонденция" подсистемы "Судебное делопроизводство и статистика" ГАС "Правосудие" либо иных автоматизированных программ в электронном виде с последующим выводом на бумажный носитель (например, программных изделий автоматизированных информационных систем, обеспечивающих информационную и технологическую поддержку судопроизводства, сервисом "Личный кабинет" ФГУП "Почта России" и др.).</w:t>
      </w:r>
    </w:p>
    <w:p w:rsidR="00A12B22" w:rsidRPr="00C30857" w:rsidRDefault="00A12B22" w:rsidP="00A12B22">
      <w:pPr>
        <w:autoSpaceDE w:val="0"/>
        <w:autoSpaceDN w:val="0"/>
        <w:adjustRightInd w:val="0"/>
        <w:rPr>
          <w:rFonts w:ascii="Times New Roman" w:hAnsi="Times New Roman" w:cs="Times New Roman"/>
          <w:color w:val="000000" w:themeColor="text1"/>
          <w:sz w:val="28"/>
          <w:szCs w:val="28"/>
          <w:lang w:eastAsia="en-US"/>
        </w:rPr>
      </w:pPr>
    </w:p>
    <w:p w:rsidR="00A12B22" w:rsidRPr="00C30857" w:rsidRDefault="00A12B22" w:rsidP="00A12B22">
      <w:pPr>
        <w:autoSpaceDE w:val="0"/>
        <w:autoSpaceDN w:val="0"/>
        <w:adjustRightInd w:val="0"/>
        <w:rPr>
          <w:rFonts w:ascii="Times New Roman" w:hAnsi="Times New Roman" w:cs="Times New Roman"/>
          <w:color w:val="000000" w:themeColor="text1"/>
          <w:sz w:val="28"/>
          <w:szCs w:val="28"/>
          <w:lang w:eastAsia="en-US"/>
        </w:rPr>
      </w:pPr>
      <w:r w:rsidRPr="00C30857">
        <w:rPr>
          <w:rFonts w:ascii="Times New Roman" w:hAnsi="Times New Roman" w:cs="Times New Roman"/>
          <w:color w:val="000000" w:themeColor="text1"/>
          <w:sz w:val="28"/>
          <w:szCs w:val="28"/>
          <w:lang w:eastAsia="en-US"/>
        </w:rPr>
        <w:t xml:space="preserve">     Судебные дела, материалы и иная корреспонденция, направляемые курьером (нарочным), записываются в разносную книгу для корреспонденции </w:t>
      </w:r>
      <w:hyperlink r:id="rId27" w:history="1">
        <w:r w:rsidRPr="00C30857">
          <w:rPr>
            <w:rFonts w:ascii="Times New Roman" w:hAnsi="Times New Roman" w:cs="Times New Roman"/>
            <w:color w:val="000000" w:themeColor="text1"/>
            <w:sz w:val="28"/>
            <w:szCs w:val="28"/>
            <w:lang w:eastAsia="en-US"/>
          </w:rPr>
          <w:t>(форма № 4)</w:t>
        </w:r>
      </w:hyperlink>
      <w:r w:rsidRPr="00C30857">
        <w:rPr>
          <w:rFonts w:ascii="Times New Roman" w:hAnsi="Times New Roman" w:cs="Times New Roman"/>
          <w:color w:val="000000" w:themeColor="text1"/>
          <w:sz w:val="28"/>
          <w:szCs w:val="28"/>
          <w:lang w:eastAsia="en-US"/>
        </w:rPr>
        <w:t xml:space="preserve"> и сдаются получателям под расписку в этой книге.</w:t>
      </w:r>
    </w:p>
    <w:p w:rsidR="00A12B22" w:rsidRPr="00C30857" w:rsidRDefault="00A12B22" w:rsidP="00A12B22">
      <w:pPr>
        <w:autoSpaceDE w:val="0"/>
        <w:autoSpaceDN w:val="0"/>
        <w:adjustRightInd w:val="0"/>
        <w:rPr>
          <w:rFonts w:ascii="Times New Roman" w:hAnsi="Times New Roman" w:cs="Times New Roman"/>
          <w:color w:val="000000" w:themeColor="text1"/>
          <w:sz w:val="28"/>
          <w:szCs w:val="28"/>
          <w:lang w:eastAsia="en-US"/>
        </w:rPr>
      </w:pPr>
    </w:p>
    <w:p w:rsidR="00A12B22" w:rsidRPr="00C30857" w:rsidRDefault="00A12B22" w:rsidP="00A12B22">
      <w:pPr>
        <w:autoSpaceDE w:val="0"/>
        <w:autoSpaceDN w:val="0"/>
        <w:adjustRightInd w:val="0"/>
        <w:rPr>
          <w:rFonts w:ascii="Times New Roman" w:hAnsi="Times New Roman" w:cs="Times New Roman"/>
          <w:color w:val="000000" w:themeColor="text1"/>
          <w:sz w:val="28"/>
          <w:szCs w:val="28"/>
          <w:lang w:eastAsia="en-US"/>
        </w:rPr>
      </w:pPr>
      <w:r w:rsidRPr="00C30857">
        <w:rPr>
          <w:rFonts w:ascii="Times New Roman" w:hAnsi="Times New Roman" w:cs="Times New Roman"/>
          <w:color w:val="000000" w:themeColor="text1"/>
          <w:sz w:val="28"/>
          <w:szCs w:val="28"/>
          <w:lang w:eastAsia="en-US"/>
        </w:rPr>
        <w:t xml:space="preserve"> 5.12. Судебные извещения, вызовы (судебные повестки) и копии судебных актов направляются судом посредствам почтовой связи либо с использованием иных средств связи и доставки, обеспечивающих фиксирование судебного извещения или вызова о его вручении адресату в соответствии с требованиями действующего законодательства.</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 xml:space="preserve">При использовании автоматизированного учета регистрационный журнал учета исходящей корреспонденции (форма № 1-а) формируется в электронном виде в базе данных соответствующей автоматизированной системы с последующим распечатыванием в форме реестров на бумажном </w:t>
      </w:r>
      <w:r w:rsidRPr="00C30857">
        <w:rPr>
          <w:rFonts w:ascii="Times New Roman" w:hAnsi="Times New Roman" w:cs="Times New Roman"/>
          <w:sz w:val="28"/>
          <w:szCs w:val="28"/>
        </w:rPr>
        <w:lastRenderedPageBreak/>
        <w:t>носителе в конце рабочего дня либо по мере необходимости в течение рабочего дня.</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При регистрации исходящих документов проверяется правильность их оформления и адресования, наличие подписей, виз, приложений. Неправильно оформленные документы подлежат возврату исполнителям на доработку.</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5.13. Исходящие служебные письма оформляются на бланках писем мирового судьи и подписываются мировым судьей.</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5.14. Документы, подлежащие отправке, обрабатываются и отправляются в день их подписания или не позднее первой половины следующего дня.</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5.15. При отправке по назначению судебных дел и других документов, в том числе при направлении электронной почтой, факсимильной связью, регистрация которых производится в журнале формы 1-а, исходящий номер на сопроводительных письмах должен соответствовать номеру дела (материала) или номеру наряда, в котором переписка должна храниться. Например: по номеру дела - 2-12/2016 (номер учетно-статистической карточки), по номеру наряда - 01-12/123 (где 01-12 номер наряда переписки по номенклатуре дел судебного участка, 123 - валовый номер по журналу учета исходящей корреспонденции).</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Отправляемый исходящий документ копируется и формируется в соответствующее дело (материал) или наряд.</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5.16. Все судебные дела, материалы и процессуальные документы направляются с сопроводительными письмами.</w:t>
      </w:r>
    </w:p>
    <w:p w:rsidR="00A12B22" w:rsidRPr="00C30857" w:rsidRDefault="00A12B22" w:rsidP="00A12B22">
      <w:pPr>
        <w:ind w:firstLine="905"/>
        <w:rPr>
          <w:rFonts w:ascii="Times New Roman" w:hAnsi="Times New Roman" w:cs="Times New Roman"/>
          <w:color w:val="FF0000"/>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5.17. Общий порядок и правила организации извещения участников судопроизводства о дате, времени и месте рассмотрения дела мировым судьей посредством отправки СМС - сообщений определяются Регламентом организации извещения участников судопроизводства мировыми судьями Республики Дагестан посредством СМС - сообщений, утверждённым приказом Управления Судебного департамента в РД от 19 августа 2014 года № 25.</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autoSpaceDE w:val="0"/>
        <w:autoSpaceDN w:val="0"/>
        <w:adjustRightInd w:val="0"/>
        <w:ind w:firstLine="540"/>
        <w:rPr>
          <w:rFonts w:ascii="Times New Roman" w:hAnsi="Times New Roman" w:cs="Times New Roman"/>
          <w:sz w:val="28"/>
          <w:szCs w:val="28"/>
        </w:rPr>
      </w:pPr>
      <w:r w:rsidRPr="00C30857">
        <w:rPr>
          <w:rFonts w:ascii="Times New Roman" w:hAnsi="Times New Roman" w:cs="Times New Roman"/>
          <w:sz w:val="28"/>
          <w:szCs w:val="28"/>
        </w:rPr>
        <w:t xml:space="preserve">     5.18. При ведении автоматизированного судебного делопроизводства список дел, назначенных к рассмотрению на заданную дату, формируется автоматически и размещается на информационных стендах, в информационных киосках и на Интернет-сайтах судебных участков в соответствии с требованиями Федерального закона № 262-ФЗ,</w:t>
      </w:r>
      <w:hyperlink r:id="rId28" w:history="1">
        <w:r w:rsidRPr="00061396">
          <w:rPr>
            <w:rStyle w:val="a3"/>
            <w:rFonts w:ascii="Times New Roman" w:hAnsi="Times New Roman"/>
            <w:sz w:val="28"/>
            <w:szCs w:val="28"/>
            <w:u w:val="none"/>
          </w:rPr>
          <w:t>Положением</w:t>
        </w:r>
      </w:hyperlink>
      <w:r w:rsidRPr="00C30857">
        <w:rPr>
          <w:rFonts w:ascii="Times New Roman" w:hAnsi="Times New Roman" w:cs="Times New Roman"/>
          <w:color w:val="auto"/>
          <w:sz w:val="28"/>
          <w:szCs w:val="28"/>
        </w:rPr>
        <w:t xml:space="preserve">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w:t>
      </w:r>
      <w:r w:rsidRPr="00C30857">
        <w:rPr>
          <w:rFonts w:ascii="Times New Roman" w:hAnsi="Times New Roman" w:cs="Times New Roman"/>
          <w:color w:val="auto"/>
          <w:sz w:val="28"/>
          <w:szCs w:val="28"/>
        </w:rPr>
        <w:lastRenderedPageBreak/>
        <w:t>"Интернет", утвержденным Президиумом Верховного Суда Российской Федерации 27 сентября 2017</w:t>
      </w:r>
      <w:r w:rsidRPr="00C30857">
        <w:rPr>
          <w:rFonts w:ascii="Times New Roman" w:hAnsi="Times New Roman" w:cs="Times New Roman"/>
          <w:sz w:val="28"/>
          <w:szCs w:val="28"/>
        </w:rPr>
        <w:t xml:space="preserve"> года. </w:t>
      </w:r>
    </w:p>
    <w:p w:rsidR="00A12B22" w:rsidRPr="00C30857" w:rsidRDefault="00A12B22" w:rsidP="00A12B22">
      <w:pPr>
        <w:autoSpaceDE w:val="0"/>
        <w:autoSpaceDN w:val="0"/>
        <w:adjustRightInd w:val="0"/>
        <w:ind w:firstLine="540"/>
        <w:rPr>
          <w:rFonts w:ascii="Times New Roman" w:hAnsi="Times New Roman" w:cs="Times New Roman"/>
          <w:sz w:val="28"/>
          <w:szCs w:val="28"/>
        </w:rPr>
      </w:pPr>
    </w:p>
    <w:p w:rsidR="00A12B22" w:rsidRPr="00C30857" w:rsidRDefault="00A12B22" w:rsidP="00A12B22">
      <w:pPr>
        <w:autoSpaceDE w:val="0"/>
        <w:autoSpaceDN w:val="0"/>
        <w:adjustRightInd w:val="0"/>
        <w:ind w:firstLine="540"/>
        <w:rPr>
          <w:rFonts w:ascii="Times New Roman" w:hAnsi="Times New Roman" w:cs="Times New Roman"/>
          <w:sz w:val="28"/>
          <w:szCs w:val="28"/>
        </w:rPr>
      </w:pPr>
    </w:p>
    <w:p w:rsidR="00A12B22" w:rsidRDefault="00A12B22" w:rsidP="00005A16">
      <w:pPr>
        <w:ind w:firstLine="905"/>
        <w:jc w:val="center"/>
        <w:rPr>
          <w:rFonts w:ascii="Times New Roman" w:hAnsi="Times New Roman" w:cs="Times New Roman"/>
          <w:b/>
          <w:bCs/>
          <w:sz w:val="28"/>
          <w:szCs w:val="28"/>
        </w:rPr>
      </w:pPr>
      <w:r w:rsidRPr="00C30857">
        <w:rPr>
          <w:rFonts w:ascii="Times New Roman" w:hAnsi="Times New Roman" w:cs="Times New Roman"/>
          <w:b/>
          <w:bCs/>
          <w:sz w:val="28"/>
          <w:szCs w:val="28"/>
        </w:rPr>
        <w:t>5.1.Особенности делопроизводства по приему, учету, регист</w:t>
      </w:r>
      <w:r w:rsidR="00E208AA">
        <w:rPr>
          <w:rFonts w:ascii="Times New Roman" w:hAnsi="Times New Roman" w:cs="Times New Roman"/>
          <w:b/>
          <w:bCs/>
          <w:sz w:val="28"/>
          <w:szCs w:val="28"/>
        </w:rPr>
        <w:t xml:space="preserve">рации документов, поступивших к </w:t>
      </w:r>
      <w:r w:rsidRPr="00C30857">
        <w:rPr>
          <w:rFonts w:ascii="Times New Roman" w:hAnsi="Times New Roman" w:cs="Times New Roman"/>
          <w:b/>
          <w:bCs/>
          <w:sz w:val="28"/>
          <w:szCs w:val="28"/>
        </w:rPr>
        <w:t>мировому судье судебного участка в электронном виде, в том числе в форме электронного документа, в рамках административного, гражданского и уголовного судопроизводства, а также направлению судом судебных актов в форме электронных документов</w:t>
      </w:r>
    </w:p>
    <w:p w:rsidR="000A21BA" w:rsidRPr="00C30857" w:rsidRDefault="000A21BA" w:rsidP="00005A16">
      <w:pPr>
        <w:ind w:firstLine="905"/>
        <w:jc w:val="center"/>
        <w:rPr>
          <w:rFonts w:ascii="Times New Roman" w:hAnsi="Times New Roman" w:cs="Times New Roman"/>
          <w:b/>
          <w:bCs/>
          <w:sz w:val="28"/>
          <w:szCs w:val="28"/>
        </w:rPr>
      </w:pPr>
    </w:p>
    <w:p w:rsidR="00A12B22" w:rsidRPr="00C30857" w:rsidRDefault="00A12B22" w:rsidP="00A12B22">
      <w:pPr>
        <w:ind w:firstLine="905"/>
        <w:rPr>
          <w:rFonts w:ascii="Times New Roman" w:hAnsi="Times New Roman" w:cs="Times New Roman"/>
          <w:i/>
          <w:iCs/>
          <w:sz w:val="28"/>
          <w:szCs w:val="28"/>
        </w:rPr>
      </w:pPr>
      <w:r w:rsidRPr="00C30857">
        <w:rPr>
          <w:rFonts w:ascii="Times New Roman" w:hAnsi="Times New Roman" w:cs="Times New Roman"/>
          <w:i/>
          <w:iCs/>
          <w:sz w:val="28"/>
          <w:szCs w:val="28"/>
        </w:rPr>
        <w:t xml:space="preserve">( при наличии технической возможности) </w:t>
      </w:r>
    </w:p>
    <w:p w:rsidR="00A12B22" w:rsidRPr="00C30857" w:rsidRDefault="00A12B22" w:rsidP="00A12B22">
      <w:pPr>
        <w:ind w:firstLine="905"/>
        <w:rPr>
          <w:rFonts w:ascii="Times New Roman" w:hAnsi="Times New Roman" w:cs="Times New Roman"/>
          <w:i/>
          <w:iCs/>
          <w:color w:val="FF0000"/>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5.1.1. Документы в электронном виде, в том числе в форме электронного документа, в рамках административного, гражданского и уголовного судопроизводства (далее - документы в электронном виде) подаются в судебный участок мирового судьи в соответствии с Порядком подачи мировым судьям документов в электронном виде, в том числе в форме электронного документа, утвержденным приказом Судебного департамента при Верховном суде РД от 11 сентября 2017 г. № 168 (далее - Порядок), при наличии технической возможности посредством заполнения формы, размещенной на официальном сайте мирового судьи (далее</w:t>
      </w:r>
      <w:r w:rsidR="00F15D55">
        <w:rPr>
          <w:rFonts w:ascii="Times New Roman" w:hAnsi="Times New Roman" w:cs="Times New Roman"/>
          <w:sz w:val="28"/>
          <w:szCs w:val="28"/>
        </w:rPr>
        <w:t xml:space="preserve"> -</w:t>
      </w:r>
      <w:r w:rsidRPr="00C30857">
        <w:rPr>
          <w:rFonts w:ascii="Times New Roman" w:hAnsi="Times New Roman" w:cs="Times New Roman"/>
          <w:sz w:val="28"/>
          <w:szCs w:val="28"/>
        </w:rPr>
        <w:t xml:space="preserve"> суд) в информационно-телекоммуникационной сети "Интернет", способами, строго определенными в данном Порядке.</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При поступлении в суд документа в электронном виде без заполнения специальных форм такие документы отклоняются судом как поданные в нарушение Порядка, о чем заявитель уведомляется судом путем направления сообщения в электронной форме (при наличии технической возможности) либо иными способами.</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Причины, в силу которых документы, поданные в суд в электронном виде, считаются не поступившими, определяются Порядком.</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5.1.2. Мировой судья назначает лицо (лиц) из числа работников аппарата суда, ответственное (ответственных) за прием, обработку и регистрацию документов, поступивших в суд в электронном виде, в том числе в форме электронного документа, которым предоставляется доступ к соответствующим системам ПИ «Амирс» (далее - уполномоченный работник аппарата суда, ответственный за прием документов в электронном виде, и (или) их регистрацию), определяет его (их) обязанности, а также порядок его (их) замещения на случай отсутствия.</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 xml:space="preserve">Уполномоченный работник аппарата суда, ответственный за прием документов в электронном виде и (или) их регистрацию, проверяет соответствующие подсистемы ПИ «Амирс», электронный адрес на предмет </w:t>
      </w:r>
      <w:r w:rsidRPr="00C30857">
        <w:rPr>
          <w:rFonts w:ascii="Times New Roman" w:hAnsi="Times New Roman" w:cs="Times New Roman"/>
          <w:sz w:val="28"/>
          <w:szCs w:val="28"/>
        </w:rPr>
        <w:lastRenderedPageBreak/>
        <w:t>поступления электронных документов, не менее двух раз в течение рабочего дня.</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5.1.3. При поступлении документов в электронном виде уполномоченный работник аппарата суда, ответственный за прием документов в электронном виде и (или) их регистрацию, проверяет соблюдение условий подачи документов, предусмотренных Порядком.</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После проверки соблюдения условий подачи документов, поданных в суд в электронном виде, уполномоченным работником аппарата суда, ответственным за прием документов в электронном виде и (или) их регистрацию, в личный кабинет заявителя (пользователя) в тот же день направляется в автоматическом режиме уведомление о получении либо об отклонении по причинам, перечисленным в пункте 4.5 Порядка, с обязательным указанием причин, по которым документы не могут считаться поступившими в суд. При отсутствии технической возможности в автоматическом режиме указать причины отказа в приеме документов, поданных в электронном виде, уведомление подлежит направлению уполномоченным работником аппарата суда на адрес электронной почты заявителя или иными способами.</w:t>
      </w:r>
    </w:p>
    <w:p w:rsidR="00A12B22" w:rsidRPr="00C30857" w:rsidRDefault="00A12B22" w:rsidP="00A12B22">
      <w:pPr>
        <w:ind w:firstLine="905"/>
        <w:rPr>
          <w:rFonts w:ascii="Times New Roman" w:hAnsi="Times New Roman" w:cs="Times New Roman"/>
          <w:sz w:val="28"/>
          <w:szCs w:val="28"/>
        </w:rPr>
      </w:pPr>
    </w:p>
    <w:p w:rsidR="00A12B22"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5.1.4. После осуществления действий, связанных непосредственно с приемом и просмотром поступивших документов в электронном виде, предусмотренных разделом 4 Порядка, уполномоченным работником аппарата суда, ответственным за прием документов в электронном виде и (или) их регистрацию, в течение рабочего дня производятся действия по переводу документов, перечисленных в пункте 4.6 Порядка, на бумажный носитель. При необходимости список подлежащих переводу на бумажный носитель документов может быть расширен мировым судьей. На лицевой части первого листа распечатанного обращения (искового заявления, заявления, административного искового заявления, представления, жалобы, ходатайства и т.д.) проставляется штамп (делается отметка) "Поступил в электронном виде".</w:t>
      </w:r>
    </w:p>
    <w:p w:rsidR="00177BAE" w:rsidRPr="00C30857" w:rsidRDefault="00177BAE"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В случае отсутствия каких-либо документов составляется акт в двух экземплярах, которые приобщаются к поступившим документам.</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5.1.5. Поступившие документы в электронном виде подлежат регистрации в соответствии с разделом 2 настоящей Инструкции. При этом при регистрации в журнале входящей корреспонденции, в ПИ «Амирс» ГАС "Правосудие" и формируемом реестре на бумажном носителе делается дополнительная отметка "эп".</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 xml:space="preserve">При отсутствии соответствующей технической возможности автоматической передачи (выгрузки из личного кабинета уполномоченного работника аппарата суда) в ПИ «Амирс» данных о поступлении документов в </w:t>
      </w:r>
      <w:r w:rsidRPr="00C30857">
        <w:rPr>
          <w:rFonts w:ascii="Times New Roman" w:hAnsi="Times New Roman" w:cs="Times New Roman"/>
          <w:sz w:val="28"/>
          <w:szCs w:val="28"/>
        </w:rPr>
        <w:lastRenderedPageBreak/>
        <w:t>электронном виде уполномоченным работником аппарата суда осуществляется ввод соответствующих данных в ПИ «Амирс» в ручном режиме, в том числе с использованием технических средств, электронных носителей информации и т.д.</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5.1.6. Обработка поступивших документов в электронном виде, в том числе передача их для рассмотрения, обеспечение доступа уполномоченных работников аппарата суда, к поступившим документам определяется в порядке, установленном мировым судьей судебного участка с учетом имеющейся технической возможности и положений настоящей Инструкции, установленных для документов на бумажном носителе.</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5.1.7. В случае поступления в суд аналогичных документов на бумажном носителе данные документы сопоставляются с ранее поступившими документами в электронном виде и зарегистрированными в ПИ «Амирс» на предмет идентичности их содержания и в случае установления их идентичности документы на бумажных носителях подлежат регистрации как копии (повторно поступившие документы по делу). Подлинники документов подлежат приобщению к материалам дела (производства). При установлении существенных отличий в первоначально поступивших процессуальных документах (исковом заявлении, заявлении, жалобе, представлении, ходатайстве) данные документы подлежат регистрации в порядке, установленном настоящей Инструкцией для документов на бумажном носителе.</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5.1.8. При наличии доказательств о надлежащем извещении органов государственной власти, органов местного самоуправления, иных органов и организаций, являющихся сторонами и другими участниками процесса, наделенных отдельными государственными или иными публичными полномочиями, о времени и месте первого судебного заседания в соответствии с требованиями статьи 113 ГПК РФ, указанные лица могут извещаться о времени и месте судебного заседания или совершения отдельного процессуального действия путем размещения соответствующей информации уполномоченным работником аппарата мирового судьи на официальном сайте судебного участка мирового судьи в информационно-телекоммуникационной сети "Интернет" в сроки, указанные в части 3 статьи 113 ГПК РФ, внесения данной информации в ПИ «Амирс». При отсутствии технической возможности у органов местного самоуправления, иных органов и организаций, в том числе являющихся сторонами и другими участниками процесса, наделенных отдельными государственными или иными публичными полномочиями, по их ходатайству судебные извещения направляются уполномоченным работником аппарата мирового судьи по поручению судьи без использования сети «Интернет».</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 xml:space="preserve">По поручению мирового судьи уполномоченным работником аппарата мирового судьи осуществляется распечатка копии страницы официального </w:t>
      </w:r>
      <w:r w:rsidRPr="00C30857">
        <w:rPr>
          <w:rFonts w:ascii="Times New Roman" w:hAnsi="Times New Roman" w:cs="Times New Roman"/>
          <w:sz w:val="28"/>
          <w:szCs w:val="28"/>
        </w:rPr>
        <w:lastRenderedPageBreak/>
        <w:t>сайта суда, подтверждающей размещение информации о времени и месте судебного заседания на официальном сайте суда в сети «Интернет», с отметкой о дате размещения, при наличии технической возможности.</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 xml:space="preserve">Информация о принятии искового заявления (заявления) к производству, о времени и месте судебного заседания или совершения отдельного процессуального действия размещается уполномоченным работником аппарата суда на официальном сайте суда в информационно-телекоммуникационной сети «Интернет» не позднее срока, указанного в части </w:t>
      </w:r>
      <w:r w:rsidR="00E15AB4">
        <w:rPr>
          <w:rFonts w:ascii="Times New Roman" w:hAnsi="Times New Roman" w:cs="Times New Roman"/>
          <w:sz w:val="28"/>
          <w:szCs w:val="28"/>
        </w:rPr>
        <w:t xml:space="preserve">3 </w:t>
      </w:r>
      <w:r w:rsidRPr="00C30857">
        <w:rPr>
          <w:rFonts w:ascii="Times New Roman" w:hAnsi="Times New Roman" w:cs="Times New Roman"/>
          <w:sz w:val="28"/>
          <w:szCs w:val="28"/>
        </w:rPr>
        <w:t xml:space="preserve"> статьи 113 ГПК РФ, а по делам с сокращенными сроками рассмотрения - не позднее чем за три дня до начала судебного заседания или совершения отдельного процессуального действия. Данная информация подлежит внесению уполномоченным работником аппарата суда в ПИ «Амирс»,с предоставлением доступа лицам, участвующим в деле.</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Информация,размещенная на официальном сайте суда о движении дела и предоставленная лицам, участвующим в деле, в режиме ограниченного доступа, должна соответствовать информации, содержащейся в ПИ «Амирс».</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color w:val="auto"/>
          <w:sz w:val="28"/>
          <w:szCs w:val="28"/>
        </w:rPr>
      </w:pPr>
      <w:r w:rsidRPr="00C30857">
        <w:rPr>
          <w:rFonts w:ascii="Times New Roman" w:hAnsi="Times New Roman" w:cs="Times New Roman"/>
          <w:sz w:val="28"/>
          <w:szCs w:val="28"/>
        </w:rPr>
        <w:t>5.1.9. Судебное постановление по гражданскому делу (судебный приказ, решение суда, определение суда), за исключением постановления, содержащего сведения, составляющие охраняемую законом тайну, резолютивная часть решения суда по гражданскому делу (статьи 13, 197, 199 ГПК РФ), судебное решение по уголовному делу, за исключением решения, содержащего сведения, составляющие охраняемую федеральным законом тайну</w:t>
      </w:r>
      <w:r w:rsidRPr="00C30857">
        <w:rPr>
          <w:rFonts w:ascii="Times New Roman" w:hAnsi="Times New Roman" w:cs="Times New Roman"/>
          <w:i/>
          <w:iCs/>
          <w:sz w:val="28"/>
          <w:szCs w:val="28"/>
        </w:rPr>
        <w:t xml:space="preserve">, </w:t>
      </w:r>
      <w:r w:rsidRPr="00C30857">
        <w:rPr>
          <w:rFonts w:ascii="Times New Roman" w:hAnsi="Times New Roman" w:cs="Times New Roman"/>
          <w:sz w:val="28"/>
          <w:szCs w:val="28"/>
        </w:rPr>
        <w:t xml:space="preserve">затрагивающие безопасность государства, права и законные интересы несовершеннолетних, судебные приказы по административному делу,  </w:t>
      </w:r>
      <w:r w:rsidRPr="00C30857">
        <w:rPr>
          <w:rFonts w:ascii="Times New Roman" w:hAnsi="Times New Roman" w:cs="Times New Roman"/>
          <w:color w:val="auto"/>
          <w:sz w:val="28"/>
          <w:szCs w:val="28"/>
        </w:rPr>
        <w:t>могут быть выполнены (изготовлены) в форме электронного документа, который подписывается мировым судьей  усиленной квалифицированной электронной подписью.</w:t>
      </w:r>
    </w:p>
    <w:p w:rsidR="00A12B22" w:rsidRPr="00C30857" w:rsidRDefault="00A12B22" w:rsidP="00A12B22">
      <w:pPr>
        <w:ind w:firstLine="905"/>
        <w:rPr>
          <w:rFonts w:ascii="Times New Roman" w:hAnsi="Times New Roman" w:cs="Times New Roman"/>
          <w:color w:val="auto"/>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При выполнении судебного акта в форме электронного документа дополнительно выполняется экземпляр на бумажном носителе. Экземпляр судебного акта на бумажном носителе, подписанного судьей, подлежит обязательному приобщению к материалам дела.</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Судебный акт в форме электронного документа подписывается судьей усиленной квалифицированной электронной подписью с использованием ключа электронной подписи и соответствующего программного обеспечения. После подписания судьей (судьями) судебного акта в форме электронного документа соответствующие файл (файлы) передаются уполномоченному работнику аппарата суда с использованием имеющихся технических средств в суде, электронных способов и носителей информации для направления в случаях, предусмотренных процессуальным законодательством, для размещения на официальном сайте суда в информационно-</w:t>
      </w:r>
      <w:r w:rsidRPr="00C30857">
        <w:rPr>
          <w:rFonts w:ascii="Times New Roman" w:hAnsi="Times New Roman" w:cs="Times New Roman"/>
          <w:sz w:val="28"/>
          <w:szCs w:val="28"/>
        </w:rPr>
        <w:lastRenderedPageBreak/>
        <w:t>телекоммуникационной сети «Интернет» в режиме ограниченного доступа посредством ПИ «Амирс».</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Копия судебного акта в виде электронного образа для направления лицам, участвующим в деле, изготавливается уполномоченным работником аппарата суда посредством сканирования судебного акта, выполненного на бумажном носителе, подлежит заверению усиленной квалифицированной электронной подписью судьи или уполномоченного работника аппарата суда. Данная копия судебного акта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размещения на официальном сайте суда в информационно-телекоммуникационной сети «Интернет» в режиме ограниченного доступа посредством ГАС «Правосудие».</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О направлении копий судебных актов в электронном виде делается соответствующая отметка в ПИ «Амирс» и в справочном листе с указанием имени файла и даты направления.</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5.1.10. Поступившие мировому судье апелляционные жалобы, представления в электронном виде подлежат распечатыванию в соответствии с Порядком и пунктом 5.1.4 настоящей Инструкции и в установленный срок вместе с делом направляются в апелляционную инстанцию по почте (нарочным).</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5.1.11. Регистрация поступивших в суд документов в электронном виде производится с учетом их особенностей в том же порядке, в котором осуществляется учет, регистрация документов на бумажном носителе.</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autoSpaceDE w:val="0"/>
        <w:autoSpaceDN w:val="0"/>
        <w:adjustRightInd w:val="0"/>
        <w:ind w:firstLine="540"/>
        <w:rPr>
          <w:rFonts w:ascii="Times New Roman" w:hAnsi="Times New Roman"/>
          <w:color w:val="auto"/>
          <w:sz w:val="28"/>
          <w:szCs w:val="28"/>
        </w:rPr>
      </w:pPr>
      <w:r w:rsidRPr="00C30857">
        <w:rPr>
          <w:rFonts w:ascii="Times New Roman" w:hAnsi="Times New Roman"/>
          <w:color w:val="auto"/>
          <w:sz w:val="28"/>
          <w:szCs w:val="28"/>
        </w:rPr>
        <w:t xml:space="preserve">    5.1.12. При регистрации в ПИ «Амирс» каждому поступившему делу (материалу), жалобе, представлению (протесту) в автоматизированном режиме присваивается уникальный идентификатор дела (УИД), который в обязательном порядке указывается на обложке дела, в учетно-статистической карточке и сопроводительном письме при направлении дела в суд вышестоящей инстанции.</w:t>
      </w:r>
    </w:p>
    <w:p w:rsidR="00A12B22" w:rsidRPr="00C30857" w:rsidRDefault="00A12B22" w:rsidP="00A12B22">
      <w:pPr>
        <w:autoSpaceDE w:val="0"/>
        <w:autoSpaceDN w:val="0"/>
        <w:adjustRightInd w:val="0"/>
        <w:ind w:firstLine="540"/>
        <w:rPr>
          <w:rFonts w:ascii="Times New Roman" w:hAnsi="Times New Roman" w:cs="Times New Roman"/>
          <w:sz w:val="28"/>
          <w:szCs w:val="28"/>
        </w:rPr>
      </w:pPr>
    </w:p>
    <w:p w:rsidR="00A12B22" w:rsidRPr="00C30857" w:rsidRDefault="00A12B22" w:rsidP="00A12B22">
      <w:pPr>
        <w:autoSpaceDE w:val="0"/>
        <w:autoSpaceDN w:val="0"/>
        <w:adjustRightInd w:val="0"/>
        <w:ind w:firstLine="540"/>
        <w:rPr>
          <w:rFonts w:ascii="Times New Roman" w:hAnsi="Times New Roman" w:cs="Times New Roman"/>
          <w:sz w:val="28"/>
          <w:szCs w:val="28"/>
        </w:rPr>
      </w:pPr>
    </w:p>
    <w:p w:rsidR="00A12B22" w:rsidRPr="00C30857" w:rsidRDefault="00A12B22" w:rsidP="00177BAE">
      <w:pPr>
        <w:ind w:firstLine="905"/>
        <w:jc w:val="center"/>
        <w:rPr>
          <w:rFonts w:ascii="Times New Roman" w:hAnsi="Times New Roman" w:cs="Times New Roman"/>
          <w:b/>
          <w:bCs/>
          <w:sz w:val="28"/>
          <w:szCs w:val="28"/>
        </w:rPr>
      </w:pPr>
      <w:r w:rsidRPr="00C30857">
        <w:rPr>
          <w:rFonts w:ascii="Times New Roman" w:hAnsi="Times New Roman" w:cs="Times New Roman"/>
          <w:b/>
          <w:bCs/>
          <w:sz w:val="28"/>
          <w:szCs w:val="28"/>
        </w:rPr>
        <w:t>6.</w:t>
      </w:r>
      <w:r w:rsidRPr="00C30857">
        <w:rPr>
          <w:rFonts w:ascii="Times New Roman" w:hAnsi="Times New Roman" w:cs="Times New Roman"/>
          <w:b/>
          <w:bCs/>
          <w:sz w:val="28"/>
          <w:szCs w:val="28"/>
        </w:rPr>
        <w:tab/>
        <w:t>Регистрация и учет уголовных, гражданских, административных дел, дел об административных правонарушениях, других производств и материалов</w:t>
      </w:r>
    </w:p>
    <w:p w:rsidR="00A12B22" w:rsidRPr="00C30857" w:rsidRDefault="00A12B22" w:rsidP="00177BAE">
      <w:pPr>
        <w:ind w:firstLine="905"/>
        <w:jc w:val="center"/>
        <w:rPr>
          <w:rFonts w:ascii="Times New Roman" w:hAnsi="Times New Roman" w:cs="Times New Roman"/>
          <w:b/>
          <w:bCs/>
          <w:sz w:val="28"/>
          <w:szCs w:val="28"/>
        </w:rPr>
      </w:pP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 xml:space="preserve">6.1. Все дела, поступившие в судебный участок, регистрируются в соответствующей автоматизированной системе на учетно-статистических карточках (для уголовных дел - форма 5мс, для гражданских дел - форма 6мс, для административных гр. дел – форма 6 мс, для дел об административных </w:t>
      </w:r>
      <w:r w:rsidRPr="00C30857">
        <w:rPr>
          <w:rFonts w:ascii="Times New Roman" w:hAnsi="Times New Roman" w:cs="Times New Roman"/>
          <w:sz w:val="28"/>
          <w:szCs w:val="28"/>
        </w:rPr>
        <w:lastRenderedPageBreak/>
        <w:t>правонарушениях - форма 7мс), в алфавитном указателе (для уголовных дел, жалоб частного обвинения - форма 5-а, для гражданских дел - форма № 6-а, для административных дел - форма 6-адм-а, для дел об административных правонарушениях - форма № 7-а).</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В случае ведения автоматизированного учета статистические карточки, алфавитные указатели, регистрационные журналы учета формируются в электронном виде с использованием соответствующей автоматизированной системы с последующим обязательным выводом на бумажный носитель. При этом дополнительная информация может быть внесена рукописным способом.</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Соответствующие реестры формируются накопительным способом путем распечатки данных из соответствующей автоматизированной системы, распечатанные листы помещаются в соответствующий наряд, который формируется объемом не более 250 листов, и оформляется в соответствии с установленными требованиями.</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Учетно-статистические карточки на дела выводятся на печать при сдаче дел в архив либо по окончании календарного года, а также в иных необходимых случаях.</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Обязанности по ведению соответствующей автоматизированной системы возлагаются приказом мирового судьи на соответствующего работника (работников) аппарата мирового судьи.</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6.2.   По уголовному делу на несколько привлеченных лиц карточка формы 5мс заводится в соответствующем количестве экземпляров с указанием порядкового номера на каждое лицо. При этом карточки по одному делу скрепляются.</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В карточке с порядковым номером 1 заполняются сведения всех разделов, в остальных - только раздел Б «Сведения о привлеченном лице».</w:t>
      </w:r>
    </w:p>
    <w:p w:rsidR="00A12B22" w:rsidRPr="00C30857" w:rsidRDefault="00A12B22" w:rsidP="00A12B22">
      <w:pPr>
        <w:ind w:firstLine="905"/>
        <w:rPr>
          <w:rFonts w:ascii="Times New Roman" w:hAnsi="Times New Roman" w:cs="Times New Roman"/>
          <w:sz w:val="28"/>
          <w:szCs w:val="28"/>
        </w:rPr>
      </w:pPr>
    </w:p>
    <w:p w:rsidR="00A12B22"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Алфавитный указатель формы 5мс формируется на каждое привлеченное лицо.</w:t>
      </w:r>
    </w:p>
    <w:p w:rsidR="00F11677" w:rsidRPr="00C30857" w:rsidRDefault="00F11677"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 xml:space="preserve">По результатам рассмотрения уголовного дела на каждое привлеченное лицо формируется статистическая карточка на подсудимого (исключая лиц, дела в отношении которых направлены по подсудности или возвращены прокурору) в соответствии с Инструкцией по ведению судебной статистики  </w:t>
      </w:r>
      <w:r w:rsidR="00E07263">
        <w:rPr>
          <w:rFonts w:ascii="Times New Roman" w:hAnsi="Times New Roman" w:cs="Times New Roman"/>
          <w:sz w:val="28"/>
          <w:szCs w:val="28"/>
        </w:rPr>
        <w:t xml:space="preserve">№ </w:t>
      </w:r>
      <w:r w:rsidRPr="00C30857">
        <w:rPr>
          <w:rFonts w:ascii="Times New Roman" w:hAnsi="Times New Roman" w:cs="Times New Roman"/>
          <w:sz w:val="28"/>
          <w:szCs w:val="28"/>
        </w:rPr>
        <w:t>169.</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F11677">
      <w:pPr>
        <w:autoSpaceDE w:val="0"/>
        <w:autoSpaceDN w:val="0"/>
        <w:adjustRightInd w:val="0"/>
        <w:ind w:firstLine="0"/>
        <w:rPr>
          <w:rFonts w:ascii="Times New Roman" w:hAnsi="Times New Roman"/>
          <w:color w:val="auto"/>
          <w:sz w:val="28"/>
          <w:szCs w:val="28"/>
        </w:rPr>
      </w:pPr>
      <w:r w:rsidRPr="00C30857">
        <w:rPr>
          <w:rFonts w:ascii="Times New Roman" w:hAnsi="Times New Roman"/>
          <w:color w:val="auto"/>
          <w:sz w:val="28"/>
          <w:szCs w:val="28"/>
        </w:rPr>
        <w:t xml:space="preserve">6.2.1. При регистрации в ПИ «Амирс» каждому поступившему делу (материалу), жалобе, представлению (протесту) в автоматизированном режиме присваивается уникальный идентификатор дела (УИД), который в обязательном порядке указывается на обложке дела, в учетно-статистической </w:t>
      </w:r>
      <w:r w:rsidRPr="00C30857">
        <w:rPr>
          <w:rFonts w:ascii="Times New Roman" w:hAnsi="Times New Roman"/>
          <w:color w:val="auto"/>
          <w:sz w:val="28"/>
          <w:szCs w:val="28"/>
        </w:rPr>
        <w:lastRenderedPageBreak/>
        <w:t>карточке и сопроводительном письме при направлении дела в суд вышестоящей инстанции.</w:t>
      </w:r>
    </w:p>
    <w:p w:rsidR="00A12B22" w:rsidRPr="00C30857" w:rsidRDefault="00A12B22" w:rsidP="00A12B22">
      <w:pPr>
        <w:autoSpaceDE w:val="0"/>
        <w:autoSpaceDN w:val="0"/>
        <w:adjustRightInd w:val="0"/>
        <w:rPr>
          <w:rFonts w:ascii="Times New Roman" w:hAnsi="Times New Roman"/>
          <w:color w:val="auto"/>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6.3.</w:t>
      </w:r>
      <w:r w:rsidRPr="00C30857">
        <w:rPr>
          <w:rFonts w:ascii="Times New Roman" w:hAnsi="Times New Roman" w:cs="Times New Roman"/>
          <w:sz w:val="28"/>
          <w:szCs w:val="28"/>
        </w:rPr>
        <w:tab/>
        <w:t>Заявления в порядке частного обвинения, поступившие в судебный участок от граждан, а также материалы проверки, поступившие из органов внутренних дел, после регистрации с использованием соответствующей автоматизированной системы в журнале (реестре) учета входящей корреспонденции, а также в журнале (реестре)</w:t>
      </w:r>
      <w:r w:rsidRPr="00C30857">
        <w:rPr>
          <w:rFonts w:ascii="Times New Roman" w:hAnsi="Times New Roman" w:cs="Times New Roman"/>
          <w:sz w:val="28"/>
          <w:szCs w:val="28"/>
        </w:rPr>
        <w:tab/>
        <w:t>учета</w:t>
      </w:r>
      <w:r w:rsidRPr="00C30857">
        <w:rPr>
          <w:rFonts w:ascii="Times New Roman" w:hAnsi="Times New Roman" w:cs="Times New Roman"/>
          <w:sz w:val="28"/>
          <w:szCs w:val="28"/>
        </w:rPr>
        <w:tab/>
        <w:t>заявлений по делам частного обвинения (форма № 5.1) передаются для рассмотрения мировому судье под подпись не позднее следующего рабочего дня.</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После вынесения решения о принятии заявления к производству мировой судья передает документы ответственному работнику аппарата мирового судьи для регистрации в качестве уголовного дела. Регистрация производится датой вынесения постановления о принятии заявления к производству.</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6.4.</w:t>
      </w:r>
      <w:r w:rsidRPr="00C30857">
        <w:rPr>
          <w:rFonts w:ascii="Times New Roman" w:hAnsi="Times New Roman" w:cs="Times New Roman"/>
          <w:sz w:val="28"/>
          <w:szCs w:val="28"/>
        </w:rPr>
        <w:tab/>
        <w:t>При отсутствии в материалах проверки, поступивших из органов внутренних дел, заявления, адресованного в суд, мировой судья возвращает данные материалы.</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6.5.</w:t>
      </w:r>
      <w:r w:rsidRPr="00C30857">
        <w:rPr>
          <w:rFonts w:ascii="Times New Roman" w:hAnsi="Times New Roman" w:cs="Times New Roman"/>
          <w:sz w:val="28"/>
          <w:szCs w:val="28"/>
        </w:rPr>
        <w:tab/>
        <w:t>В случае если поданное заявление не отвечает требованиям статьи 318 Уголовно-процессуального кодекса Российской Федерации (далее - УПК РФ), мировой судья выносит постановление о возвращении заявления лицу, его подавшему, в котором предлагается привести заявление в соответствие с процессуальными требованиями, и устанавливает для этого срок.</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rPr>
          <w:rFonts w:ascii="Times New Roman" w:hAnsi="Times New Roman" w:cs="Times New Roman"/>
          <w:sz w:val="28"/>
          <w:szCs w:val="28"/>
        </w:rPr>
      </w:pPr>
      <w:r w:rsidRPr="00C30857">
        <w:rPr>
          <w:rFonts w:ascii="Times New Roman" w:hAnsi="Times New Roman" w:cs="Times New Roman"/>
          <w:sz w:val="28"/>
          <w:szCs w:val="28"/>
        </w:rPr>
        <w:t xml:space="preserve">      В случае неисполнения указаний о приведении заявления в соответствие с требованиями закона, мировой судья отказывает в принятии заявления к своему производству и уведомляет об этом лицо, его подавшее. Подлинник постановления о возвращении заявления для приведения его в соответствие с требованиями закона, подлинник постановления об отказе в принятии заявления подшиваются в соответствующий наряд. Материалы проверки, поступившие из органов внутренних дел, возвращаются.</w:t>
      </w:r>
    </w:p>
    <w:p w:rsidR="00A12B22" w:rsidRPr="00C30857" w:rsidRDefault="00A12B22" w:rsidP="00A12B22">
      <w:pPr>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6.6.</w:t>
      </w:r>
      <w:r w:rsidRPr="00C30857">
        <w:rPr>
          <w:rFonts w:ascii="Times New Roman" w:hAnsi="Times New Roman" w:cs="Times New Roman"/>
          <w:sz w:val="28"/>
          <w:szCs w:val="28"/>
        </w:rPr>
        <w:tab/>
        <w:t>Регистрации подлежат уголовные дела, выделенные мировым судьей в отдельное производство. Регистрация производится датой вынесения соответствующего судебного постановления.</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6.7.</w:t>
      </w:r>
      <w:r w:rsidRPr="00C30857">
        <w:rPr>
          <w:rFonts w:ascii="Times New Roman" w:hAnsi="Times New Roman" w:cs="Times New Roman"/>
          <w:sz w:val="28"/>
          <w:szCs w:val="28"/>
        </w:rPr>
        <w:tab/>
        <w:t>По гражданскому (административному) делу формируется из электронных картотек один экземпляр карточки формы 6мс; алфавитный указатель по делам искового производства ведется на каждого ответчика; по заявлению о вынесении судебного приказа ведется на каждого должника; по делам, вытекающим из налоговых отношений, - на каждого налогоплательщика.</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lastRenderedPageBreak/>
        <w:t>В автоматизированных программах, в которых ведется учет гражданских и административных дел, должно быть обеспечено формирование запросов по требованиям истцов, заявителей и ответчиков в соответствии с алфавитными указателями.</w:t>
      </w:r>
    </w:p>
    <w:p w:rsidR="00A12B22" w:rsidRPr="00C30857" w:rsidRDefault="00A12B22" w:rsidP="00A12B22">
      <w:pPr>
        <w:ind w:firstLine="905"/>
        <w:rPr>
          <w:rFonts w:ascii="Times New Roman" w:hAnsi="Times New Roman" w:cs="Times New Roman"/>
          <w:sz w:val="28"/>
          <w:szCs w:val="28"/>
        </w:rPr>
      </w:pPr>
    </w:p>
    <w:p w:rsidR="00A12B22"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6.8.</w:t>
      </w:r>
      <w:r w:rsidRPr="00C30857">
        <w:rPr>
          <w:rFonts w:ascii="Times New Roman" w:hAnsi="Times New Roman" w:cs="Times New Roman"/>
          <w:sz w:val="28"/>
          <w:szCs w:val="28"/>
        </w:rPr>
        <w:tab/>
        <w:t>Все поступившие в судебный участок исковые заявления, заявления, жалобы, представления, протесты, уголовные, гражданские, административные дела, дела об административных правонарушениях после регистрации в соответствующей автоматизированной системе и формирования в реестре (журнале) учета входящей корреспонденции передаются для рассмотрения мировому судье под роспись не позднее следующего рабочего дня, а в случаях, если законодательством установлены сокращенные сроки рассмотрения определенных категорий дел, - незамедлительно.</w:t>
      </w:r>
    </w:p>
    <w:p w:rsidR="00AD3C28" w:rsidRPr="00C30857" w:rsidRDefault="00AD3C28"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6.9.</w:t>
      </w:r>
      <w:r w:rsidRPr="00C30857">
        <w:rPr>
          <w:rFonts w:ascii="Times New Roman" w:hAnsi="Times New Roman" w:cs="Times New Roman"/>
          <w:sz w:val="28"/>
          <w:szCs w:val="28"/>
        </w:rPr>
        <w:tab/>
        <w:t>Информация о движении дела (о принятии искового заявления (заявления), об отказе в принятии искового заявления (заявления), о возвращении искового заявления (заявления), об оставлении искового заявления (заявления) без движения вносится в автоматизированную систему работником аппарата мирового судьи, должностным регламентом которого предусмотрены данные полномочия, не позднее следующего рабочего дня после принятия мировым судьей соответствующего решения, если иные сроки размещения информации не установлены законодательством Российской Федерации.</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6.10. Исковые заявления, заявления, по которым мировым судьей вынесены определения об отказе в их принятии, о возвращении или оставлении без движения, регистрируются в автоматизированной базе данных с формированием информации в журнале (реестре) учета определений по заявлениям (жалобам) до принятия их мировыми судьями к своему производству (форма № 6.1).</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 xml:space="preserve"> 6.11. По делу об административном правонарушении заводится учетно-статистическая карточка на каждое привлеченное лицо, в отношении которого составлен протокол об административном правонарушении. Регистрация в алфавитном указателе также ведется на каждое привлеченное лицо.</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6.12. С целью формирования картотеки учетно-статистических карточек отдельно по гражданским (административным), уголовным делам и делам об административных правонарушениях, а также осуществления в дальнейшем их надлежащего хранения указанные карточки распечатываются на бумажном носителе ответственным работником аппарата мирового судьи, который проверяет достоверность информации о движении дела, включая результаты рассмотрения.</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lastRenderedPageBreak/>
        <w:t>6.13. Учетно-статистические карточки хранятся в картотеках (специально предназначенных для этих целей шкафах) отдельно по уголовным, гражданским (административным) делам и делам об административных правонарушениях в порядке их номеров таким образом, чтобы последние номера карточек помещались в передней части картотеки.</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По истечении календарного года учетно-статистические карточки на дела, не рассмотренные к началу нового года, переносятся в картотеку нового года. В этом случае на каждой учетно-статистической карточке и на обложке каждого из нерассмотренных дел указываются два порядковых номера - предыдущего и последующего года.</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В связи с этим нумерация дел, поступивших в новом году, начинается с того номера, который является очередным после перерегистрации остатка предыдущего года.</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В картотеку предыдущего года взамен изъятых карточек вкладываются заполненные карточки-заменители, на которых отмечается порядковый номер предыдущего года и делается отметка о перерегистрации дела с указанием последующего порядкового номера.</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color w:val="auto"/>
          <w:sz w:val="28"/>
          <w:szCs w:val="28"/>
        </w:rPr>
      </w:pPr>
      <w:r w:rsidRPr="00C30857">
        <w:rPr>
          <w:rFonts w:ascii="Times New Roman" w:hAnsi="Times New Roman" w:cs="Times New Roman"/>
          <w:sz w:val="28"/>
          <w:szCs w:val="28"/>
        </w:rPr>
        <w:t xml:space="preserve">6.14. Производства по представлениям и ходатайствам, разрешаемым в порядке исполнения приговоров (статьи 396, 399 УПК РФ), регистрируются в реестре (журнале) учета входящей корреспонденции (форма № 1), в журнале учета материалов, разрешаемых мировым судьей в порядке исполнения приговоров </w:t>
      </w:r>
      <w:r w:rsidR="00650D0F" w:rsidRPr="00C30857">
        <w:rPr>
          <w:rFonts w:ascii="Times New Roman" w:hAnsi="Times New Roman" w:cs="Times New Roman"/>
          <w:color w:val="auto"/>
          <w:sz w:val="28"/>
          <w:szCs w:val="28"/>
        </w:rPr>
        <w:t>(форма № 8</w:t>
      </w:r>
      <w:r w:rsidRPr="00C30857">
        <w:rPr>
          <w:rFonts w:ascii="Times New Roman" w:hAnsi="Times New Roman" w:cs="Times New Roman"/>
          <w:color w:val="auto"/>
          <w:sz w:val="28"/>
          <w:szCs w:val="28"/>
        </w:rPr>
        <w:t>) и алфави</w:t>
      </w:r>
      <w:r w:rsidR="00650D0F" w:rsidRPr="00C30857">
        <w:rPr>
          <w:rFonts w:ascii="Times New Roman" w:hAnsi="Times New Roman" w:cs="Times New Roman"/>
          <w:color w:val="auto"/>
          <w:sz w:val="28"/>
          <w:szCs w:val="28"/>
        </w:rPr>
        <w:t>тном указателе к нему (форма № 8</w:t>
      </w:r>
      <w:r w:rsidRPr="00C30857">
        <w:rPr>
          <w:rFonts w:ascii="Times New Roman" w:hAnsi="Times New Roman" w:cs="Times New Roman"/>
          <w:color w:val="auto"/>
          <w:sz w:val="28"/>
          <w:szCs w:val="28"/>
        </w:rPr>
        <w:t>-а).</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6.15. При разрешении вопросов, связанных с исполнением приговора мирового судьи, постановившего приговор, соответствующие сведения отражаются в учетно-статистической карточке. Если связанные с исполнением приговора вопросы разрешаются вне судебного участка мирового судьи, постановившего приговор, мировой судья, разрешивший вопросы исполнения приговора в порядке статьи 399 УПК РФ, направляет копию постановления мировому судье, постановившему приговор, по получении которой в карточке делается соответствующая запись.</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6.16. При компьютерном ведении регистрации и учета дел объем учитываемых сведений может быть увеличен, но не должен быть меньше предусмотренного настоящей Инструкцией.</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Для регистрации судебных дел и материалов устанавливается следующий перечень индексов:</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«1» - уголовные дела;</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«2» - гражданские дела;</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«2а»- административные дела;</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«3» - материалы в порядке досудебного производства;</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«4» - материалы в порядке исполнения приговоров;</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«5» - дела об административных правонарушениях;</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«6» - материалы по применению принудительных мер медицинского характера;</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«8» - материалы о наложении денежных взысканий и штрафов в процессуальном порядке;</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«9» - материалы, по которым отказано в принятии заявлений и вынесен судебный акт о возврате, материалы до вынесения решения о принятии к производству;</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«9а» - материалы административного дела, по которому вынесено определение об отказе в принятии заявлений или о возврате заявлений;</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«9у» - материалы дел (заявлений) частного обвинения, по которым вынесено постановление об отказе в принятии материала дел (заявлений) или о возвращении материала дела (заявления);</w:t>
      </w:r>
    </w:p>
    <w:p w:rsidR="00A12B22" w:rsidRPr="00C30857" w:rsidRDefault="00A12B22" w:rsidP="00A12B22">
      <w:pPr>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«13» - об отсрочке или рассрочке исполнения решения суда, изменении способа и порядка исполнения решения суда по гражданским делам;</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«14» - материалы в порядке исполнения постановлений по делам об административных правонарушениях.</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При отсутствии соответствующих материалов</w:t>
      </w:r>
      <w:r w:rsidRPr="00C30857">
        <w:rPr>
          <w:rFonts w:ascii="Times New Roman" w:hAnsi="Times New Roman" w:cs="Times New Roman"/>
          <w:sz w:val="28"/>
          <w:szCs w:val="28"/>
        </w:rPr>
        <w:tab/>
        <w:t>наряды не ведутся и индексы не используются.</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6.17. Номер уголовного, гражданского, административного дела, дела об административном правонарушении или материала включает соответствующий индекс, порядковый номер по картотеке судебного дел</w:t>
      </w:r>
      <w:r w:rsidR="008C6056" w:rsidRPr="00C30857">
        <w:rPr>
          <w:rFonts w:ascii="Times New Roman" w:hAnsi="Times New Roman" w:cs="Times New Roman"/>
          <w:sz w:val="28"/>
          <w:szCs w:val="28"/>
        </w:rPr>
        <w:t>опроизводства соответствующей</w:t>
      </w:r>
      <w:r w:rsidR="008C6056" w:rsidRPr="00C30857">
        <w:rPr>
          <w:rFonts w:ascii="Times New Roman" w:hAnsi="Times New Roman" w:cs="Times New Roman"/>
          <w:sz w:val="28"/>
          <w:szCs w:val="28"/>
        </w:rPr>
        <w:tab/>
      </w:r>
      <w:r w:rsidRPr="00C30857">
        <w:rPr>
          <w:rFonts w:ascii="Times New Roman" w:hAnsi="Times New Roman" w:cs="Times New Roman"/>
          <w:sz w:val="28"/>
          <w:szCs w:val="28"/>
        </w:rPr>
        <w:t>автоматизированной системы (учетно-статистической карточке или регистрационному журналу) и текущий год, который указывается через дробь.</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Порядковый</w:t>
      </w:r>
      <w:r w:rsidRPr="00C30857">
        <w:rPr>
          <w:rFonts w:ascii="Times New Roman" w:hAnsi="Times New Roman" w:cs="Times New Roman"/>
          <w:sz w:val="28"/>
          <w:szCs w:val="28"/>
        </w:rPr>
        <w:tab/>
        <w:t xml:space="preserve">номер по картотеке судебного делопроизводства соответствующей автоматизированной системы (учетно-статистической карточке или регистрационному журналу), который входит в состав номера </w:t>
      </w:r>
      <w:r w:rsidRPr="00C30857">
        <w:rPr>
          <w:rFonts w:ascii="Times New Roman" w:hAnsi="Times New Roman" w:cs="Times New Roman"/>
          <w:sz w:val="28"/>
          <w:szCs w:val="28"/>
        </w:rPr>
        <w:lastRenderedPageBreak/>
        <w:t>соответствующего дела (материала), указывается на обложке дела (материала) и в алфавитном указателе. Вся переписка по данному делу (материалу) ведется под тем же номером.</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6.18. Гражданские, административные дела подшиваются в обложку (форма № 18), на которой делаются необходимые отметки (наименование судебного участка, порядковый номер дела, дата начала производства у мирового судьи, наименование дела и т.д.).</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6.19. По уголовным делам, поступившим от органов предварительного расследования с обвинительным заключением (актом), может быть использована та обложка, в которой находилось дело, при условии ее надлежащего качества и сохранности. На обложке делаются необходимые отметки (наименование судебного участка, порядковый номер дела, дата начала производства в данном судебном участке, оттиск штампа и т.д.).</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Если уголовное дело, поступившее от органов предварительного расследования, было подшито работником аппарата мирового судьи в новую обложку (форма № 18), то при деле должна быть сохранена обложка, в которой оно находилось в стадии предварительного расследования.</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На обложках дел, по которым обвиняемые находятся под стражей, ответственным работником аппарата мирового судьи должен быть поставлен штамп «под стражей» или сделана об этом отчетливая надпись.</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На обложках дел, по которым хотя бы один из обвиняемых является несовершеннолетним, должна быть сделана об этом отчетливая надпись.</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6.20. На внутренней стороне обложки уголовного, гражданского, административного дела, дела об административном правонарушении помещается справочный лист (форма № 19), в котором отмечаются все действия, произведенные по делу (направление повесток, копии искового заявления, заявления, копии приговора, решения, определения, истребование документов, обращение к исполнению судебных решений и др.).</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6.21. Дела об административных правонарушениях, другие дела, материалы п</w:t>
      </w:r>
      <w:r w:rsidR="000D0718" w:rsidRPr="00C30857">
        <w:rPr>
          <w:rFonts w:ascii="Times New Roman" w:hAnsi="Times New Roman" w:cs="Times New Roman"/>
          <w:sz w:val="28"/>
          <w:szCs w:val="28"/>
        </w:rPr>
        <w:t>одшиваются в обложку (форма № 18</w:t>
      </w:r>
      <w:r w:rsidRPr="00C30857">
        <w:rPr>
          <w:rFonts w:ascii="Times New Roman" w:hAnsi="Times New Roman" w:cs="Times New Roman"/>
          <w:sz w:val="28"/>
          <w:szCs w:val="28"/>
        </w:rPr>
        <w:t>), на которой указывается номер дела, фамилия, имя, отчество лица, в отношении которого ведется производство по делу, наименование дела, дата поступления дела в судебный участок, дата его рассмотрения и дата сдачи в архив.</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Записи на обложках и справочных листах производятся четко, разборчиво, чернилами или пастой синего, черного цветов. Сокращения допускаются только в пределах возможности прочтения наименований.</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lastRenderedPageBreak/>
        <w:t>Допускается использовать обложку, в которой находилось дело при поступлении его в судебный участок из органа, составившего протокол об административном правонарушении, при условии ее надлежащего оформления и сохранности.</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6.22. Дата поступления дела (материала), указываемая на обложке и учетно-статистической карточке или в регистрационном журнале, должна отражать время фактического поступления дела в судебный участок.</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По делам, присланным по почте, дата их поступления указывается в соответствии с отметкой, сделанной ответственным работником аппарата мирового судьи в день приема дела.</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6.23. Все материалы в гражданское, административное, уголовное дело и дело об административном правонарушении подшиваются в хронологическом порядке.</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При использовании средств аудиозаписи и иных технических средств для фиксирования хода судебного заседания электронные носители информации (диски, дискеты, флеш-карты) должны быть вшиты в дело (приобщены к протоколу судебного заседания) в упакованном виде (конверт) с указанием на упаковке номера дела, даты, а также подписаны ответственным работником аппарата мирового судьи. Упаковка должна обеспечивать сохранность электронного носителя от повреждений и порчи.</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6.24. Гражданские, уголовные дела и дела об административных правонарушениях, возвращенные на новое судебное рассмотрение после отмены решений (определений), приговоров (постановлений), и уголовные дела, повторно поступившие в судебный участок от прокурора (статья 237 УПК РФ), регистрируются в учетно-статистических карточках так же, как впервые поступившие дела, и получают новый порядковый номер. В карточках форм 5мс, 6мс, 7мс делается запись со ссылкой на номер предыдущей его регистрации.</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В алфавитном указателе повторно поступившие дела записываются отдельно, но с отметкой об их повторном поступлении.</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6.25. При выделении уголовного и гражданского дела в отдельное производство оно регистрируется как вновь поступившее в день вынесения постановления (определения) о выделении в отдельное производство с присвоением самостоятельного номера.</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В уголовном, гражданском деле, выделенном в отдельное производство, должны содержаться подлинники или заверенные мировым судьей копии процессуальных документов, имеющих значение для данного дела.</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6.26.  В случае, когда в отношении одного из обвиняемых по уголовному делу вынесено постановление о приостановлении производства по делу (в связи с розыском либо тяжелым заболеванием), а в отношении остальных обвиняемых дело рассмотрено, то при возобновлении производства по делу в отношении этого лица заводится новая учетно-статистическая карточка и дальнейшее движение дела отражается в ней, о чем делается отметка в первой учетно-статистической карточке.</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6.27. При соединении гражданских дел в одно производство учет и дальнейшее движение дела осуществляются под одним номером производства, определяемым по дате наиболее раннего начала течения срока по одному из объединенных дел. В учетных документах (учетно-статистической карточке, электронной картотеке) делаются соответствующие отметки о соединении (объединении) дел.</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6.28. В случаях направления прокурору уголовных дел для соединения на основании пункта 4 части 1 статьи 237 УПК РФ при возвращении этих уголовных дел в судебный участок дальнейшее движение дела отражается в новой учетно-статистической карточке. В учетно-статистических карточках на заведенные ранее поступившие уголовные дела делается отметка со ссылкой на учетно-статистическую карточку на соединенное дело.</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6.29. Исковые заявления, поданные с нарушением требований статей 131, 132 Гражданского процессуального кодекса Российской Федерации (далее - ГПК РФ), по определению мирового судьи остаются без движения. Истцу не позднее следующего рабочего дня после дня вынесения такого определения направляется копия этого определения. В период установленного мировым судьей срока для исправления недостатков такие заявления хранятся в отдельном наряде (нарядах).</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Если недостатки не будут устранены истцом в назначенный мировым судьей срок, исковое заявление считается не поданным. С соответствующей копией определения такие заявления и приложенные к ним документы возвращаются истцу.</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Подлинник определения судьи, копии искового заявления, сопроводительного письма о возвращении заявления и приложенных к нему документов хранятся в соответствующем наряде.</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В случае устранения истцом указанных недостатков регистрация и оформление дела производятся на общих основаниях. Датой поступления дела в судебный участок в этих случаях считается день первоначального представления искового заявления.</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lastRenderedPageBreak/>
        <w:t>6.30. Мировой судья возвращает заявление о вынесении судебного приказа по основаниям, предусмотренным статьей 135 ГПК РФ, а также в случае если:</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1)</w:t>
      </w:r>
      <w:r w:rsidRPr="00C30857">
        <w:rPr>
          <w:rFonts w:ascii="Times New Roman" w:hAnsi="Times New Roman" w:cs="Times New Roman"/>
          <w:sz w:val="28"/>
          <w:szCs w:val="28"/>
        </w:rPr>
        <w:tab/>
        <w:t>не представлены документы, подтверждающие заявленное требование;</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2)</w:t>
      </w:r>
      <w:r w:rsidRPr="00C30857">
        <w:rPr>
          <w:rFonts w:ascii="Times New Roman" w:hAnsi="Times New Roman" w:cs="Times New Roman"/>
          <w:sz w:val="28"/>
          <w:szCs w:val="28"/>
        </w:rPr>
        <w:tab/>
        <w:t>заявленное требование не оплачено государственной пошлиной;</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3)</w:t>
      </w:r>
      <w:r w:rsidRPr="00C30857">
        <w:rPr>
          <w:rFonts w:ascii="Times New Roman" w:hAnsi="Times New Roman" w:cs="Times New Roman"/>
          <w:sz w:val="28"/>
          <w:szCs w:val="28"/>
        </w:rPr>
        <w:tab/>
        <w:t>не соблюдены требования к форме и содержанию заявления о вынесении судебного приказа, установленные статьей 124 ГПК РФ.</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Возвращение заявления о вынесении судебного приказа не является препятствием для повторного обращения взыскателя в суд с заявлением к тому же должнику, с тем же требованием и по тем же основаниям после устранения допущенного нарушения.</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Мировой судья отказывает в принятии заявления о вынесении судебного приказа по основаниям, предусмотренным статьей 134 ГПК РФ, а также в случае если:</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1)</w:t>
      </w:r>
      <w:r w:rsidRPr="00C30857">
        <w:rPr>
          <w:rFonts w:ascii="Times New Roman" w:hAnsi="Times New Roman" w:cs="Times New Roman"/>
          <w:sz w:val="28"/>
          <w:szCs w:val="28"/>
        </w:rPr>
        <w:tab/>
        <w:t>заявлено требование, не предусмотренное статьей 122 ГПК РФ;</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2)</w:t>
      </w:r>
      <w:r w:rsidRPr="00C30857">
        <w:rPr>
          <w:rFonts w:ascii="Times New Roman" w:hAnsi="Times New Roman" w:cs="Times New Roman"/>
          <w:sz w:val="28"/>
          <w:szCs w:val="28"/>
        </w:rPr>
        <w:tab/>
        <w:t>место жительства или место нахождения должника находится вне пределов Российской Федерации;</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3)</w:t>
      </w:r>
      <w:r w:rsidRPr="00C30857">
        <w:rPr>
          <w:rFonts w:ascii="Times New Roman" w:hAnsi="Times New Roman" w:cs="Times New Roman"/>
          <w:sz w:val="28"/>
          <w:szCs w:val="28"/>
        </w:rPr>
        <w:tab/>
        <w:t>из заявления и представленных документов усматривается наличие спора о праве.</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О возвращении заявления о вынесении судебного приказа или об отказе в его принятии, мировой судья в течение трех дней со дня поступления заявления в судебный участок выносит определение.</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6.31. Мировой судья возвращает заявление о вынесении судебного приказа по основаниям, предусмотренным статьей 129 Кодекса административного судопроизводства Российской Федерации (далее - КАС РФ), а также в случае если:</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1)</w:t>
      </w:r>
      <w:r w:rsidRPr="00C30857">
        <w:rPr>
          <w:rFonts w:ascii="Times New Roman" w:hAnsi="Times New Roman" w:cs="Times New Roman"/>
          <w:sz w:val="28"/>
          <w:szCs w:val="28"/>
        </w:rPr>
        <w:tab/>
        <w:t>не представлены документы, подтверждающие заявленное требование;</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2)</w:t>
      </w:r>
      <w:r w:rsidRPr="00C30857">
        <w:rPr>
          <w:rFonts w:ascii="Times New Roman" w:hAnsi="Times New Roman" w:cs="Times New Roman"/>
          <w:sz w:val="28"/>
          <w:szCs w:val="28"/>
        </w:rPr>
        <w:tab/>
        <w:t>не соблюдены требования к форме и содержанию заявления о вынесении судебного приказа, установленные статьей 123.3 КАС РФ.</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 xml:space="preserve">Возвращение заявления о вынесении судебного приказа не является препятствием для повторного обращения взыскателя в суд с заявлением к </w:t>
      </w:r>
      <w:r w:rsidRPr="00C30857">
        <w:rPr>
          <w:rFonts w:ascii="Times New Roman" w:hAnsi="Times New Roman" w:cs="Times New Roman"/>
          <w:sz w:val="28"/>
          <w:szCs w:val="28"/>
        </w:rPr>
        <w:lastRenderedPageBreak/>
        <w:t>тому же должнику, с тем же требованием и по тем же основаниям после устранения допущенного нарушения.</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Мировой судья отказывает в принятии заявления о вынесении судебного приказа по основаниям, предусмотренным статьей 128 КАС РФ, а также в случае если:</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1) заявлено требование, не предусмотренное частью 3.1 статьи 1 КАС РФ;</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2) место жительства или место пребывания должника находится вне пределов Российской Федерации;</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3) из заявления и приложенных к нему документов усматривается, что требование не является бесспорным.</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Отказ в принятии заявления о вынесении судебного приказа по основаниям, указанным в части 3 статьи 123.4 КАС РФ, препятствует повторному обращению в суд с таким же заявлением.</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О возвращении заявления о вынесении судебного приказа или об отказе в его принятии суд выносит определение в течение пяти дней со дня поступления заявления в суд.</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6.32. Заявления о вынесении дополнительного решения, разъяснении решения мирового судьи, об исправлении описок и явных арифметических ошибок в решении мирового судьи до вступления его в законную силу и обращения к исполнению и подлежащие рассмотрению мировым судьей, вынесшим решение, регистрируются в реестре (журнале) учета входящей корреспонденции и приобщаются к делу.</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6.33. Материалы по вопросам исполнения судебных решений, разрешаемых в судебном заседании после окончания производства по делу (вступления в законную силу и обращения к исполнению), подлежат отдельной регистрации и учету.</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Документы по материалам в порядке исполнения решений приобщаются к гражданскому, административному делу, если дело рассматривалось по существу данным мировым судьей.</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6.34. Исковые заявления, не принятые мировым судьей по основаниям, перечисленным в статьях 134, 135 ГПК РФ, регистрации как гражданские дела не подлежат.</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autoSpaceDE w:val="0"/>
        <w:autoSpaceDN w:val="0"/>
        <w:adjustRightInd w:val="0"/>
        <w:ind w:firstLine="540"/>
        <w:rPr>
          <w:rFonts w:ascii="Times New Roman" w:hAnsi="Times New Roman"/>
          <w:color w:val="auto"/>
          <w:sz w:val="28"/>
          <w:szCs w:val="28"/>
        </w:rPr>
      </w:pPr>
      <w:r w:rsidRPr="00C30857">
        <w:rPr>
          <w:rFonts w:ascii="Times New Roman" w:hAnsi="Times New Roman"/>
          <w:color w:val="auto"/>
          <w:sz w:val="28"/>
          <w:szCs w:val="28"/>
        </w:rPr>
        <w:t xml:space="preserve">Копия определения мирового судьи об отказе в принятии искового заявления (заявления) либо о возвращении искового заявления (заявления) </w:t>
      </w:r>
      <w:r w:rsidRPr="00C30857">
        <w:rPr>
          <w:rFonts w:ascii="Times New Roman" w:hAnsi="Times New Roman"/>
          <w:color w:val="auto"/>
          <w:sz w:val="28"/>
          <w:szCs w:val="28"/>
        </w:rPr>
        <w:lastRenderedPageBreak/>
        <w:t>вручается (направляется) истцу, (заявителю) в течение пяти дней со дня поступления заявления в суд (</w:t>
      </w:r>
      <w:hyperlink r:id="rId29" w:history="1">
        <w:r w:rsidRPr="006709C5">
          <w:rPr>
            <w:rStyle w:val="a3"/>
            <w:rFonts w:ascii="Times New Roman" w:hAnsi="Times New Roman"/>
            <w:sz w:val="28"/>
            <w:szCs w:val="28"/>
            <w:u w:val="none"/>
          </w:rPr>
          <w:t>статьи 134</w:t>
        </w:r>
      </w:hyperlink>
      <w:r w:rsidRPr="006709C5">
        <w:rPr>
          <w:rFonts w:ascii="Times New Roman" w:hAnsi="Times New Roman" w:cs="Times New Roman"/>
          <w:color w:val="auto"/>
          <w:sz w:val="28"/>
          <w:szCs w:val="28"/>
        </w:rPr>
        <w:t xml:space="preserve">, </w:t>
      </w:r>
      <w:hyperlink r:id="rId30" w:history="1">
        <w:r w:rsidRPr="006709C5">
          <w:rPr>
            <w:rStyle w:val="a3"/>
            <w:rFonts w:ascii="Times New Roman" w:hAnsi="Times New Roman"/>
            <w:sz w:val="28"/>
            <w:szCs w:val="28"/>
            <w:u w:val="none"/>
          </w:rPr>
          <w:t>135</w:t>
        </w:r>
      </w:hyperlink>
      <w:r w:rsidRPr="00C30857">
        <w:rPr>
          <w:rFonts w:ascii="Times New Roman" w:hAnsi="Times New Roman"/>
          <w:color w:val="auto"/>
          <w:sz w:val="28"/>
          <w:szCs w:val="28"/>
        </w:rPr>
        <w:t xml:space="preserve"> ГПК РФ).</w:t>
      </w:r>
    </w:p>
    <w:p w:rsidR="00A12B22" w:rsidRPr="00C30857" w:rsidRDefault="00A12B22" w:rsidP="00A12B22">
      <w:pPr>
        <w:autoSpaceDE w:val="0"/>
        <w:autoSpaceDN w:val="0"/>
        <w:adjustRightInd w:val="0"/>
        <w:ind w:firstLine="540"/>
        <w:rPr>
          <w:rFonts w:ascii="Times New Roman" w:hAnsi="Times New Roman"/>
          <w:color w:val="auto"/>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6.35. Для учета дел, назначенных к рассмотрению в судебном заседании, ведется журнал учета дел, назначенных к рассмотрению в судебном заседании (форма № 2).</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Заблаговременно составляется список дел, назнач</w:t>
      </w:r>
      <w:r w:rsidR="000D0718" w:rsidRPr="00C30857">
        <w:rPr>
          <w:rFonts w:ascii="Times New Roman" w:hAnsi="Times New Roman" w:cs="Times New Roman"/>
          <w:sz w:val="28"/>
          <w:szCs w:val="28"/>
        </w:rPr>
        <w:t>енных к рассмотрению (форма № 33</w:t>
      </w:r>
      <w:r w:rsidRPr="00C30857">
        <w:rPr>
          <w:rFonts w:ascii="Times New Roman" w:hAnsi="Times New Roman" w:cs="Times New Roman"/>
          <w:sz w:val="28"/>
          <w:szCs w:val="28"/>
        </w:rPr>
        <w:t xml:space="preserve">) в т.ч. и в соответствующей автоматизированной системе </w:t>
      </w:r>
      <w:r w:rsidR="00AB1901">
        <w:rPr>
          <w:rFonts w:ascii="Times New Roman" w:hAnsi="Times New Roman" w:cs="Times New Roman"/>
          <w:sz w:val="28"/>
          <w:szCs w:val="28"/>
        </w:rPr>
        <w:t>с</w:t>
      </w:r>
      <w:r w:rsidRPr="00C30857">
        <w:rPr>
          <w:rFonts w:ascii="Times New Roman" w:hAnsi="Times New Roman" w:cs="Times New Roman"/>
          <w:sz w:val="28"/>
          <w:szCs w:val="28"/>
        </w:rPr>
        <w:t>писок назначенных дел размещается у зала судебного заседания на инфор</w:t>
      </w:r>
      <w:r w:rsidR="006709C5">
        <w:rPr>
          <w:rFonts w:ascii="Times New Roman" w:hAnsi="Times New Roman" w:cs="Times New Roman"/>
          <w:sz w:val="28"/>
          <w:szCs w:val="28"/>
        </w:rPr>
        <w:t xml:space="preserve">мационном стенде, может </w:t>
      </w:r>
      <w:r w:rsidRPr="00C30857">
        <w:rPr>
          <w:rFonts w:ascii="Times New Roman" w:hAnsi="Times New Roman" w:cs="Times New Roman"/>
          <w:sz w:val="28"/>
          <w:szCs w:val="28"/>
        </w:rPr>
        <w:t>размещаться и на интернет-сайте мирового судьи.</w:t>
      </w:r>
    </w:p>
    <w:p w:rsidR="00A12B22" w:rsidRPr="00C30857" w:rsidRDefault="00A12B22" w:rsidP="00A12B22">
      <w:pPr>
        <w:ind w:firstLine="905"/>
        <w:rPr>
          <w:rFonts w:ascii="Times New Roman" w:hAnsi="Times New Roman" w:cs="Times New Roman"/>
          <w:sz w:val="28"/>
          <w:szCs w:val="28"/>
        </w:rPr>
      </w:pPr>
    </w:p>
    <w:p w:rsidR="00A12B22" w:rsidRPr="006709C5" w:rsidRDefault="00A12B22" w:rsidP="00AD3C28">
      <w:pPr>
        <w:autoSpaceDE w:val="0"/>
        <w:autoSpaceDN w:val="0"/>
        <w:adjustRightInd w:val="0"/>
        <w:ind w:firstLine="0"/>
        <w:rPr>
          <w:rFonts w:ascii="Times New Roman" w:hAnsi="Times New Roman" w:cs="Times New Roman"/>
          <w:sz w:val="28"/>
          <w:szCs w:val="28"/>
        </w:rPr>
      </w:pPr>
      <w:r w:rsidRPr="00C30857">
        <w:rPr>
          <w:rFonts w:ascii="Times New Roman" w:hAnsi="Times New Roman" w:cs="Times New Roman"/>
          <w:sz w:val="28"/>
          <w:szCs w:val="28"/>
        </w:rPr>
        <w:t xml:space="preserve">     6.36. Постановления органов предварительного следствия и дознания, принятые с согласия руководителя следственного органа или с согласия прокурора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поступают в суд вместе с материалами уголовного дела </w:t>
      </w:r>
      <w:r w:rsidRPr="006709C5">
        <w:rPr>
          <w:rFonts w:ascii="Times New Roman" w:hAnsi="Times New Roman" w:cs="Times New Roman"/>
          <w:sz w:val="28"/>
          <w:szCs w:val="28"/>
        </w:rPr>
        <w:t>(</w:t>
      </w:r>
      <w:hyperlink r:id="rId31" w:history="1">
        <w:r w:rsidRPr="006709C5">
          <w:rPr>
            <w:rStyle w:val="a3"/>
            <w:rFonts w:ascii="Times New Roman" w:hAnsi="Times New Roman"/>
            <w:sz w:val="28"/>
            <w:szCs w:val="28"/>
            <w:u w:val="none"/>
          </w:rPr>
          <w:t>статья 446.2</w:t>
        </w:r>
      </w:hyperlink>
      <w:r w:rsidRPr="006709C5">
        <w:rPr>
          <w:rFonts w:ascii="Times New Roman" w:hAnsi="Times New Roman" w:cs="Times New Roman"/>
          <w:color w:val="auto"/>
          <w:sz w:val="28"/>
          <w:szCs w:val="28"/>
        </w:rPr>
        <w:t xml:space="preserve"> УПК РФ</w:t>
      </w:r>
      <w:r w:rsidRPr="006709C5">
        <w:rPr>
          <w:rFonts w:ascii="Times New Roman" w:hAnsi="Times New Roman" w:cs="Times New Roman"/>
          <w:sz w:val="28"/>
          <w:szCs w:val="28"/>
        </w:rPr>
        <w:t>).</w:t>
      </w:r>
    </w:p>
    <w:p w:rsidR="00A12B22" w:rsidRPr="00C30857" w:rsidRDefault="00A12B22" w:rsidP="00A12B22">
      <w:pPr>
        <w:autoSpaceDE w:val="0"/>
        <w:autoSpaceDN w:val="0"/>
        <w:adjustRightInd w:val="0"/>
        <w:rPr>
          <w:rFonts w:ascii="Times New Roman" w:hAnsi="Times New Roman" w:cs="Times New Roman"/>
          <w:sz w:val="28"/>
          <w:szCs w:val="28"/>
        </w:rPr>
      </w:pPr>
    </w:p>
    <w:p w:rsidR="00A12B22" w:rsidRPr="00C30857" w:rsidRDefault="00A12B22" w:rsidP="00A12B22">
      <w:pPr>
        <w:autoSpaceDE w:val="0"/>
        <w:autoSpaceDN w:val="0"/>
        <w:adjustRightInd w:val="0"/>
        <w:spacing w:before="180"/>
        <w:ind w:firstLine="540"/>
        <w:rPr>
          <w:rFonts w:ascii="Times New Roman" w:hAnsi="Times New Roman" w:cs="Times New Roman"/>
          <w:color w:val="C00000"/>
          <w:sz w:val="28"/>
          <w:szCs w:val="28"/>
        </w:rPr>
      </w:pPr>
      <w:r w:rsidRPr="00C30857">
        <w:rPr>
          <w:rFonts w:ascii="Times New Roman" w:hAnsi="Times New Roman" w:cs="Times New Roman"/>
          <w:sz w:val="28"/>
          <w:szCs w:val="28"/>
        </w:rPr>
        <w:t>Регистрация, оформление и учет постановлений органов предварительного следствия и дознания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и поступивших с ними материалов уголовного дела осуществляется в порядке, предусмотренном разделами 3, 5 и 7 настоящей Инструкции, с формированием информации в реестре (журнале) учета рассмотрения уголовных дел (ходатайств) о применении судом меры уголовно-правового характера в виде судебного штрафа (</w:t>
      </w:r>
      <w:r w:rsidRPr="00C30857">
        <w:rPr>
          <w:rFonts w:ascii="Times New Roman" w:hAnsi="Times New Roman" w:cs="Times New Roman"/>
          <w:color w:val="auto"/>
          <w:sz w:val="28"/>
          <w:szCs w:val="28"/>
        </w:rPr>
        <w:t>форма № 11-б).</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p>
    <w:p w:rsidR="00A12B22" w:rsidRPr="00C30857" w:rsidRDefault="00A12B22" w:rsidP="00ED7EF7">
      <w:pPr>
        <w:ind w:firstLine="905"/>
        <w:jc w:val="center"/>
        <w:rPr>
          <w:rFonts w:ascii="Times New Roman" w:hAnsi="Times New Roman" w:cs="Times New Roman"/>
          <w:b/>
          <w:bCs/>
          <w:sz w:val="28"/>
          <w:szCs w:val="28"/>
        </w:rPr>
      </w:pPr>
      <w:r w:rsidRPr="00C30857">
        <w:rPr>
          <w:rFonts w:ascii="Times New Roman" w:hAnsi="Times New Roman" w:cs="Times New Roman"/>
          <w:b/>
          <w:bCs/>
          <w:sz w:val="28"/>
          <w:szCs w:val="28"/>
        </w:rPr>
        <w:t>7. Регистрация и учет предложений, заявлений и жалоб на работу судебного участка, не подлежащих рассмотрению в порядке, установленном процессуальным законодательством Российской Федерации</w:t>
      </w:r>
    </w:p>
    <w:p w:rsidR="00A12B22" w:rsidRPr="00C30857" w:rsidRDefault="00A12B22" w:rsidP="00A12B22">
      <w:pPr>
        <w:ind w:firstLine="905"/>
        <w:jc w:val="center"/>
        <w:rPr>
          <w:rFonts w:ascii="Times New Roman" w:hAnsi="Times New Roman" w:cs="Times New Roman"/>
          <w:b/>
          <w:bCs/>
          <w:sz w:val="28"/>
          <w:szCs w:val="28"/>
        </w:rPr>
      </w:pPr>
    </w:p>
    <w:p w:rsidR="00A12B22" w:rsidRPr="00C30857" w:rsidRDefault="00A12B22" w:rsidP="00A12B22">
      <w:pPr>
        <w:rPr>
          <w:rFonts w:ascii="Times New Roman" w:hAnsi="Times New Roman" w:cs="Times New Roman"/>
          <w:sz w:val="28"/>
          <w:szCs w:val="28"/>
        </w:rPr>
      </w:pPr>
      <w:r w:rsidRPr="00C30857">
        <w:rPr>
          <w:rFonts w:ascii="Times New Roman" w:hAnsi="Times New Roman" w:cs="Times New Roman"/>
          <w:sz w:val="28"/>
          <w:szCs w:val="28"/>
        </w:rPr>
        <w:t xml:space="preserve">      7.1. Все поступающие в судебный участок от граждан и организаций обращения, заявления и жалобы регистрируются в соответствующей автоматизированной системе и в журнале регистрации предложений, заявлений и жалоб на работу судебного участка, не подлежащих рассмотрению в порядке, установленном уголовно-процессуальным, гражданским процессуальным, административным законодательством и законодательством об администрати</w:t>
      </w:r>
      <w:r w:rsidR="003A02FE" w:rsidRPr="00C30857">
        <w:rPr>
          <w:rFonts w:ascii="Times New Roman" w:hAnsi="Times New Roman" w:cs="Times New Roman"/>
          <w:sz w:val="28"/>
          <w:szCs w:val="28"/>
        </w:rPr>
        <w:t>вных правонарушениях (форма № 22</w:t>
      </w:r>
      <w:r w:rsidRPr="00C30857">
        <w:rPr>
          <w:rFonts w:ascii="Times New Roman" w:hAnsi="Times New Roman" w:cs="Times New Roman"/>
          <w:sz w:val="28"/>
          <w:szCs w:val="28"/>
        </w:rPr>
        <w:t>) с указанием даты их поступления.</w:t>
      </w:r>
    </w:p>
    <w:p w:rsidR="00A12B22" w:rsidRPr="00C30857" w:rsidRDefault="00A12B22" w:rsidP="00A12B22">
      <w:pPr>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lastRenderedPageBreak/>
        <w:t>Дубликаты, повторные, а также дополнительные обращения регистрируются под тем же номером, что и первоначально поступившее обращение, с указанием даты их поступления.</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7.2. Дубликатами считаются обращения одного и того же лица по одному и тому же вопросу, направленные различным адресатам или одному и тому же адресату, если не истек срок рассмотрения по первичному обращению.</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Обращения считаются повторными, если они поступили от одного и того же лица по одному и тому же вопросу в случаях когда:</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а)</w:t>
      </w:r>
      <w:r w:rsidRPr="00C30857">
        <w:rPr>
          <w:rFonts w:ascii="Times New Roman" w:hAnsi="Times New Roman" w:cs="Times New Roman"/>
          <w:sz w:val="28"/>
          <w:szCs w:val="28"/>
        </w:rPr>
        <w:tab/>
        <w:t>заявитель не удовлетворен данным ему по первоначальному обращению ответом;</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б) со времени подачи первого обращения истек установленный законом срок рассмотрения, а ответ заявителю не дан.</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7.3.</w:t>
      </w:r>
      <w:r w:rsidRPr="00C30857">
        <w:rPr>
          <w:rFonts w:ascii="Times New Roman" w:hAnsi="Times New Roman" w:cs="Times New Roman"/>
          <w:sz w:val="28"/>
          <w:szCs w:val="28"/>
        </w:rPr>
        <w:tab/>
        <w:t>Рассмотрение обращений граждан, юридических лиц непроцессуального характера осуществляется в порядке, установленном Федеральным законом от 2 мая 2006 года № 59-ФЗ «О порядке рассмотрения обращений граждан Российской Федерации», Положением о порядке рассмотрения судами общей юрисдикции поступающих в электронной форме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утвержденным постановлением Президиума Совета судей Российской Федерации от 21 июня 2010 года № 229</w:t>
      </w:r>
      <w:r w:rsidR="00B31911">
        <w:rPr>
          <w:rFonts w:ascii="Times New Roman" w:hAnsi="Times New Roman" w:cs="Times New Roman"/>
          <w:sz w:val="28"/>
          <w:szCs w:val="28"/>
        </w:rPr>
        <w:t xml:space="preserve"> (ред</w:t>
      </w:r>
      <w:r w:rsidRPr="00C30857">
        <w:rPr>
          <w:rFonts w:ascii="Times New Roman" w:hAnsi="Times New Roman" w:cs="Times New Roman"/>
          <w:sz w:val="28"/>
          <w:szCs w:val="28"/>
        </w:rPr>
        <w:t>.</w:t>
      </w:r>
      <w:r w:rsidR="00B31911">
        <w:rPr>
          <w:rFonts w:ascii="Times New Roman" w:hAnsi="Times New Roman" w:cs="Times New Roman"/>
          <w:sz w:val="28"/>
          <w:szCs w:val="28"/>
        </w:rPr>
        <w:t xml:space="preserve"> от          23.05.2016 г.)</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7.4.</w:t>
      </w:r>
      <w:r w:rsidRPr="00C30857">
        <w:rPr>
          <w:rFonts w:ascii="Times New Roman" w:hAnsi="Times New Roman" w:cs="Times New Roman"/>
          <w:sz w:val="28"/>
          <w:szCs w:val="28"/>
        </w:rPr>
        <w:tab/>
        <w:t>Зарегистрированные обращения в тот же день передаются мировому судье, который определяет исполнителя и срок рассмотрения.</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7.5.</w:t>
      </w:r>
      <w:r w:rsidRPr="00C30857">
        <w:rPr>
          <w:rFonts w:ascii="Times New Roman" w:hAnsi="Times New Roman" w:cs="Times New Roman"/>
          <w:sz w:val="28"/>
          <w:szCs w:val="28"/>
        </w:rPr>
        <w:tab/>
        <w:t>Отдельные обращения могут быть поставлены мировым судьей на контроль.</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7.6.</w:t>
      </w:r>
      <w:r w:rsidRPr="00C30857">
        <w:rPr>
          <w:rFonts w:ascii="Times New Roman" w:hAnsi="Times New Roman" w:cs="Times New Roman"/>
          <w:sz w:val="28"/>
          <w:szCs w:val="28"/>
        </w:rPr>
        <w:tab/>
        <w:t>В соответствии с резолюцией мирового судьи обращения передаются исполнителю не позднее следующего рабочего дня под расписку в журнале.</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7.7.</w:t>
      </w:r>
      <w:r w:rsidRPr="00C30857">
        <w:rPr>
          <w:rFonts w:ascii="Times New Roman" w:hAnsi="Times New Roman" w:cs="Times New Roman"/>
          <w:sz w:val="28"/>
          <w:szCs w:val="28"/>
        </w:rPr>
        <w:tab/>
        <w:t>Ответственный работник аппарата мирового судьи осуществляет контроль за соблюдением сроков рассмотрения обращений.</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7.8.</w:t>
      </w:r>
      <w:r w:rsidRPr="00C30857">
        <w:rPr>
          <w:rFonts w:ascii="Times New Roman" w:hAnsi="Times New Roman" w:cs="Times New Roman"/>
          <w:sz w:val="28"/>
          <w:szCs w:val="28"/>
        </w:rPr>
        <w:tab/>
        <w:t xml:space="preserve">При наличии возможности, а также при условии, если заявитель дал согласие на получение ответа в электронной форме, информация о результатах рассмотрения обращения направляется ему по электронной почте. </w:t>
      </w:r>
      <w:r w:rsidRPr="00C30857">
        <w:rPr>
          <w:rFonts w:ascii="Times New Roman" w:hAnsi="Times New Roman" w:cs="Times New Roman"/>
          <w:sz w:val="28"/>
          <w:szCs w:val="28"/>
        </w:rPr>
        <w:lastRenderedPageBreak/>
        <w:t>Электронная версия официального ответа с указанием исходящего номера документа и даты его отправки размещаются на сайте судебного участка.</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7.9.</w:t>
      </w:r>
      <w:r w:rsidRPr="00C30857">
        <w:rPr>
          <w:rFonts w:ascii="Times New Roman" w:hAnsi="Times New Roman" w:cs="Times New Roman"/>
          <w:sz w:val="28"/>
          <w:szCs w:val="28"/>
        </w:rPr>
        <w:tab/>
        <w:t>Если обращение не содержит вопросов, относящихся к компетенции мирового судьи, оно не позднее семи дней после поступления в судебный участок направляется органам или должностным лицам, в компетенцию которых входит рассмотрение данных обращений, с сообщением об этом заявителю.</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7.10. Обращения, содержащие оскорбительные выражения, к рассмотрению не принимаются и после регистрации возвращаются автору с указанием мотивов.</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Обращения, не содержащие данных о фамилии заявителя, месте его жительства, регистрируются как анонимные и рассмотрению не подлежат, за исключением анонимных сообщений о преступлениях (такие обращения направляются по усмотрению мирового судьи в прокуратуру или другие правоохранительные органы).</w:t>
      </w:r>
    </w:p>
    <w:p w:rsidR="00A12B22" w:rsidRPr="00C30857" w:rsidRDefault="00A12B22" w:rsidP="00A12B22">
      <w:pPr>
        <w:ind w:firstLine="905"/>
        <w:rPr>
          <w:rFonts w:ascii="Times New Roman" w:hAnsi="Times New Roman" w:cs="Times New Roman"/>
          <w:sz w:val="28"/>
          <w:szCs w:val="28"/>
        </w:rPr>
      </w:pPr>
    </w:p>
    <w:p w:rsidR="00AD3C28"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7.11. В случае если текст письменного обращения не поддается прочтению, ответ на обращение не дается,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AD3C28" w:rsidRDefault="00AD3C28"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7.12. Обращения считаются разрешенными и снимаются с контроля при предоставлении ответа заявителю либо в соответствии с резолюцией мирового судьи.</w:t>
      </w:r>
    </w:p>
    <w:p w:rsidR="00A12B22"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Разрешенные обращения вместе с копией ответа заявителю и другой перепиской по ним подшиваются в соответствующем наряде или в отдельные производства. О рассмотрении обращения делает</w:t>
      </w:r>
      <w:r w:rsidR="003A02FE" w:rsidRPr="00C30857">
        <w:rPr>
          <w:rFonts w:ascii="Times New Roman" w:hAnsi="Times New Roman" w:cs="Times New Roman"/>
          <w:sz w:val="28"/>
          <w:szCs w:val="28"/>
        </w:rPr>
        <w:t>ся отметка в журнале (форма № 22</w:t>
      </w:r>
      <w:r w:rsidRPr="00C30857">
        <w:rPr>
          <w:rFonts w:ascii="Times New Roman" w:hAnsi="Times New Roman" w:cs="Times New Roman"/>
          <w:sz w:val="28"/>
          <w:szCs w:val="28"/>
        </w:rPr>
        <w:t>).</w:t>
      </w:r>
    </w:p>
    <w:p w:rsidR="00AD3C28" w:rsidRPr="00C30857" w:rsidRDefault="00AD3C28" w:rsidP="00A12B22">
      <w:pPr>
        <w:ind w:firstLine="905"/>
        <w:rPr>
          <w:rFonts w:ascii="Times New Roman" w:hAnsi="Times New Roman" w:cs="Times New Roman"/>
          <w:sz w:val="28"/>
          <w:szCs w:val="28"/>
        </w:rPr>
      </w:pPr>
    </w:p>
    <w:p w:rsidR="00A12B22"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Все оконченные производством обращения хранятся у ответственного работника аппарата мирового судьи, а по истечении календарного года сдаются в архив судебного участка.</w:t>
      </w:r>
    </w:p>
    <w:p w:rsidR="00AD3C28" w:rsidRPr="00C30857" w:rsidRDefault="00AD3C28"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 xml:space="preserve">7.13. Информация о деятельности мировых судей гражданам (физическим лицам), в том числе представителям организаций (юридических лиц), общественных объединений, органов государственной власти и органов местного самоуправления представляется в порядке, установленном Федеральным законом № 262-ФЗ и Положением от 27 сентября 2017 года. </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p>
    <w:p w:rsidR="00A12B22" w:rsidRPr="00C30857" w:rsidRDefault="00A12B22" w:rsidP="005D4605">
      <w:pPr>
        <w:ind w:firstLine="905"/>
        <w:jc w:val="center"/>
        <w:rPr>
          <w:rFonts w:ascii="Times New Roman" w:hAnsi="Times New Roman" w:cs="Times New Roman"/>
          <w:b/>
          <w:sz w:val="28"/>
          <w:szCs w:val="28"/>
        </w:rPr>
      </w:pPr>
      <w:r w:rsidRPr="00C30857">
        <w:rPr>
          <w:rFonts w:ascii="Times New Roman" w:hAnsi="Times New Roman" w:cs="Times New Roman"/>
          <w:b/>
          <w:sz w:val="28"/>
          <w:szCs w:val="28"/>
        </w:rPr>
        <w:t>8.</w:t>
      </w:r>
      <w:r w:rsidRPr="00C30857">
        <w:rPr>
          <w:rFonts w:ascii="Times New Roman" w:hAnsi="Times New Roman" w:cs="Times New Roman"/>
          <w:b/>
          <w:sz w:val="28"/>
          <w:szCs w:val="28"/>
        </w:rPr>
        <w:tab/>
        <w:t>Регистрация и учет внепроцессуальных обращений</w:t>
      </w:r>
    </w:p>
    <w:p w:rsidR="00A12B22" w:rsidRPr="00C30857" w:rsidRDefault="00A12B22" w:rsidP="005D4605">
      <w:pPr>
        <w:ind w:firstLine="905"/>
        <w:jc w:val="center"/>
        <w:rPr>
          <w:rFonts w:ascii="Times New Roman" w:hAnsi="Times New Roman" w:cs="Times New Roman"/>
          <w:b/>
          <w:sz w:val="28"/>
          <w:szCs w:val="28"/>
        </w:rPr>
      </w:pPr>
    </w:p>
    <w:p w:rsidR="00A12B22" w:rsidRPr="00C30857" w:rsidRDefault="00A12B22" w:rsidP="00A12B22">
      <w:pPr>
        <w:ind w:firstLine="905"/>
        <w:jc w:val="center"/>
        <w:rPr>
          <w:rFonts w:ascii="Times New Roman" w:hAnsi="Times New Roman" w:cs="Times New Roman"/>
          <w:b/>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lastRenderedPageBreak/>
        <w:t>8.1.</w:t>
      </w:r>
      <w:r w:rsidRPr="00C30857">
        <w:rPr>
          <w:rFonts w:ascii="Times New Roman" w:hAnsi="Times New Roman" w:cs="Times New Roman"/>
          <w:sz w:val="28"/>
          <w:szCs w:val="28"/>
        </w:rPr>
        <w:tab/>
        <w:t>После регистрации поступившего письменного обращения уполномоченным работником аппарата мирового судьи, но не позднее следующего рабочего дня письменное обращение передается мировому судье для решения вопроса о присвоении ему статуса внепроцессуального и размещении информации о нем на официальном сайте судебного участка в сети Интернет.</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 xml:space="preserve">Регистрация и учет внепроцессуальных обращений осуществляется в том числе с использованием Порядка размещения в информационно-телекоммуникационной сети «Интернет» информации о внепроцессуальных обращениях, утвержденного приказом Судебного департамента при Верховном </w:t>
      </w:r>
      <w:r w:rsidR="006709C5">
        <w:rPr>
          <w:rFonts w:ascii="Times New Roman" w:hAnsi="Times New Roman" w:cs="Times New Roman"/>
          <w:sz w:val="28"/>
          <w:szCs w:val="28"/>
        </w:rPr>
        <w:t>Суде Российской Федерации от 11</w:t>
      </w:r>
      <w:r w:rsidRPr="00C30857">
        <w:rPr>
          <w:rFonts w:ascii="Times New Roman" w:hAnsi="Times New Roman" w:cs="Times New Roman"/>
          <w:sz w:val="28"/>
          <w:szCs w:val="28"/>
        </w:rPr>
        <w:t xml:space="preserve"> декабря 2013 года № 241.</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Под внепроцессуальным обращением понимается поступившее мировому судье по делу, находящемуся в его производстве, обращение в письменной или устной форме, не являющихся участниками судебного разбирательства государственного органа, органа местного самоуправления, иного органа, организации, должностного лица или гражданина в случаях, не предусмотренных законодательством Российской Федерации, либо обращение в не предусмотренной процессуальным законодательством форме участников судебного разбирательства.</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8.2.</w:t>
      </w:r>
      <w:r w:rsidRPr="00C30857">
        <w:rPr>
          <w:rFonts w:ascii="Times New Roman" w:hAnsi="Times New Roman" w:cs="Times New Roman"/>
          <w:sz w:val="28"/>
          <w:szCs w:val="28"/>
        </w:rPr>
        <w:tab/>
        <w:t>В соответствии с резолюцией мирового судьи поступившее письменное обращение регистрируется в журнале учета внепроцессуальных обращений или, с проставлением дополнительной отметки о внепроцессуальном статусе данного обращения, в учетной регистрационной карточке в соответствии с п. 8.1 настоящей Инструкции.</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8.3.</w:t>
      </w:r>
      <w:r w:rsidRPr="00C30857">
        <w:rPr>
          <w:rFonts w:ascii="Times New Roman" w:hAnsi="Times New Roman" w:cs="Times New Roman"/>
          <w:sz w:val="28"/>
          <w:szCs w:val="28"/>
        </w:rPr>
        <w:tab/>
        <w:t>Информация о внепроцессуальных обращениях, поступивших мировому судье по делам, находящимся в его производстве, подлежит доведению до сведения участников судебного разбирательства путем размещения данной информации на официальном сайте судебного участка в информационно-телекоммуникационной сети «Интернет».</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8.4.</w:t>
      </w:r>
      <w:r w:rsidRPr="00C30857">
        <w:rPr>
          <w:rFonts w:ascii="Times New Roman" w:hAnsi="Times New Roman" w:cs="Times New Roman"/>
          <w:sz w:val="28"/>
          <w:szCs w:val="28"/>
        </w:rPr>
        <w:tab/>
        <w:t>В соответствии с резолюцией мирового судьи поступившее письменное обращение, а также письменный документ, представляющий собой оформленную на бумажном носителе информацию о внепроцессуальном обращении, регистрируется в журнале учета внепроцес</w:t>
      </w:r>
      <w:r w:rsidR="003A02FE" w:rsidRPr="00C30857">
        <w:rPr>
          <w:rFonts w:ascii="Times New Roman" w:hAnsi="Times New Roman" w:cs="Times New Roman"/>
          <w:sz w:val="28"/>
          <w:szCs w:val="28"/>
        </w:rPr>
        <w:t>суальных обращений (форма № 23</w:t>
      </w:r>
      <w:r w:rsidRPr="00C30857">
        <w:rPr>
          <w:rFonts w:ascii="Times New Roman" w:hAnsi="Times New Roman" w:cs="Times New Roman"/>
          <w:sz w:val="28"/>
          <w:szCs w:val="28"/>
        </w:rPr>
        <w:t>) или в соответствующей автоматизированной системе путем формирования журнала учета в форме реестра и с последующим обязательным распечатыванием на бумажном носителе в течение рабочего дня.</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57154B">
      <w:pPr>
        <w:ind w:firstLine="0"/>
        <w:rPr>
          <w:rFonts w:ascii="Times New Roman" w:hAnsi="Times New Roman" w:cs="Times New Roman"/>
          <w:sz w:val="28"/>
          <w:szCs w:val="28"/>
        </w:rPr>
      </w:pPr>
      <w:r w:rsidRPr="00C30857">
        <w:rPr>
          <w:rFonts w:ascii="Times New Roman" w:hAnsi="Times New Roman" w:cs="Times New Roman"/>
          <w:sz w:val="28"/>
          <w:szCs w:val="28"/>
        </w:rPr>
        <w:t>8.5.</w:t>
      </w:r>
      <w:r w:rsidRPr="00C30857">
        <w:rPr>
          <w:rFonts w:ascii="Times New Roman" w:hAnsi="Times New Roman" w:cs="Times New Roman"/>
          <w:sz w:val="28"/>
          <w:szCs w:val="28"/>
        </w:rPr>
        <w:tab/>
        <w:t xml:space="preserve">Зарегистрированные письменное внепроцессуальное обращение, а также письменный документ, представляющий собой оформленную на бумажном носителе информацию о внепроцессуальном обращении, передаются в </w:t>
      </w:r>
      <w:r w:rsidRPr="00C30857">
        <w:rPr>
          <w:rFonts w:ascii="Times New Roman" w:hAnsi="Times New Roman" w:cs="Times New Roman"/>
          <w:sz w:val="28"/>
          <w:szCs w:val="28"/>
        </w:rPr>
        <w:lastRenderedPageBreak/>
        <w:t>соответствии с резолюцией мирового судьи не позднее следующего рабочего дня ответственному работнику аппарата мирового судьи или в случае его отсутствия другому работнику аппарата, ответственному за размещение информации о внепроцессуальных обращениях в сети «Интернет», под роспись в журнале (реестре) учета внепроцессуальных обращений.</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8.6.</w:t>
      </w:r>
      <w:r w:rsidRPr="00C30857">
        <w:rPr>
          <w:rFonts w:ascii="Times New Roman" w:hAnsi="Times New Roman" w:cs="Times New Roman"/>
          <w:sz w:val="28"/>
          <w:szCs w:val="28"/>
        </w:rPr>
        <w:tab/>
        <w:t>Лицо, ответственное за размещение информации о внепроцессуальных обращениях в сети «Интернет», заполняет журнал (реестр) учета внепроцессуальных обращений в соответствии с Порядком размещения в информационно-телекоммуникационной сети «Интернет» информации о внепроцессуальных обращениях, утвержденным приказом Судебного департамента при Верховном Суде Российской Федерации от 11 декабря 2013 года № 241.</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8.7.</w:t>
      </w:r>
      <w:r w:rsidRPr="00C30857">
        <w:rPr>
          <w:rFonts w:ascii="Times New Roman" w:hAnsi="Times New Roman" w:cs="Times New Roman"/>
          <w:sz w:val="28"/>
          <w:szCs w:val="28"/>
        </w:rPr>
        <w:tab/>
        <w:t>Регистрация и учет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а также обращений, подлежащих рассмотрению в порядке, предусмотренном процессуальным законодательством, не подпадающих под понятие «внепроцессуальное обращение», осуществляется в порядке, предусмотренном соответствующими разделами настоящей Инструкции.</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8.8.</w:t>
      </w:r>
      <w:r w:rsidRPr="00C30857">
        <w:rPr>
          <w:rFonts w:ascii="Times New Roman" w:hAnsi="Times New Roman" w:cs="Times New Roman"/>
          <w:sz w:val="28"/>
          <w:szCs w:val="28"/>
        </w:rPr>
        <w:tab/>
        <w:t>Внепроцессуальные обращения, а также письменные документы, представляющие собой оформленную на бумажном носителе информацию о внепроцессуальном обращении, формируются в соответствующий наряд, предусмотренный номенклатурой дел судебного участка.</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p>
    <w:p w:rsidR="00A12B22" w:rsidRPr="00C30857" w:rsidRDefault="00A12B22" w:rsidP="005D4605">
      <w:pPr>
        <w:ind w:firstLine="905"/>
        <w:jc w:val="center"/>
        <w:rPr>
          <w:rFonts w:ascii="Times New Roman" w:hAnsi="Times New Roman" w:cs="Times New Roman"/>
          <w:b/>
          <w:sz w:val="28"/>
          <w:szCs w:val="28"/>
        </w:rPr>
      </w:pPr>
      <w:r w:rsidRPr="00C30857">
        <w:rPr>
          <w:rFonts w:ascii="Times New Roman" w:hAnsi="Times New Roman" w:cs="Times New Roman"/>
          <w:b/>
          <w:sz w:val="28"/>
          <w:szCs w:val="28"/>
        </w:rPr>
        <w:t>9.</w:t>
      </w:r>
      <w:r w:rsidRPr="00C30857">
        <w:rPr>
          <w:rFonts w:ascii="Times New Roman" w:hAnsi="Times New Roman" w:cs="Times New Roman"/>
          <w:b/>
          <w:sz w:val="28"/>
          <w:szCs w:val="28"/>
        </w:rPr>
        <w:tab/>
        <w:t>Оформление уголовных дел на стадиях принятия к производству и назначения к судебному рассмотрению</w:t>
      </w:r>
    </w:p>
    <w:p w:rsidR="00A12B22" w:rsidRPr="00C30857" w:rsidRDefault="00A12B22" w:rsidP="00A12B22">
      <w:pPr>
        <w:ind w:firstLine="905"/>
        <w:jc w:val="center"/>
        <w:rPr>
          <w:rFonts w:ascii="Times New Roman" w:hAnsi="Times New Roman" w:cs="Times New Roman"/>
          <w:b/>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9.1.</w:t>
      </w:r>
      <w:r w:rsidRPr="00C30857">
        <w:rPr>
          <w:rFonts w:ascii="Times New Roman" w:hAnsi="Times New Roman" w:cs="Times New Roman"/>
          <w:sz w:val="28"/>
          <w:szCs w:val="28"/>
        </w:rPr>
        <w:tab/>
        <w:t>Сведения по уголовным делам с постановлением мирового судьи, вынесенным по результатам подготовительных действий (статья 227 УПК РФ), не позднее следующего рабочего дня сообщаются ответственному работнику аппарата мирового судьи для внесения отметок о принятом мировым судьей решении в учетно-статистическую карточку соответствующей автоматизированной системы (форма 5мс).</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9.2.</w:t>
      </w:r>
      <w:r w:rsidRPr="00C30857">
        <w:rPr>
          <w:rFonts w:ascii="Times New Roman" w:hAnsi="Times New Roman" w:cs="Times New Roman"/>
          <w:sz w:val="28"/>
          <w:szCs w:val="28"/>
        </w:rPr>
        <w:tab/>
        <w:t>Мировой судья определяет категорию дела, по которой оно будет учтено в статистическом отчете, указывает номер строки на постановлении, вынесенном при принятии решения по поступившему уголовному делу.</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9.3.</w:t>
      </w:r>
      <w:r w:rsidRPr="00C30857">
        <w:rPr>
          <w:rFonts w:ascii="Times New Roman" w:hAnsi="Times New Roman" w:cs="Times New Roman"/>
          <w:sz w:val="28"/>
          <w:szCs w:val="28"/>
        </w:rPr>
        <w:tab/>
        <w:t>Копия постановления мирового судьи направляется обвиняемому, потерпевшему и прокурору в сроки, обеспечивающие выполнение требований части 4 статьи 231 и части 2 статьи 234 УПК РФ.</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lastRenderedPageBreak/>
        <w:t>9.4.</w:t>
      </w:r>
      <w:r w:rsidRPr="00C30857">
        <w:rPr>
          <w:rFonts w:ascii="Times New Roman" w:hAnsi="Times New Roman" w:cs="Times New Roman"/>
          <w:sz w:val="28"/>
          <w:szCs w:val="28"/>
        </w:rPr>
        <w:tab/>
        <w:t>Если мировым судьей принято решение о направлении уголовного дела по подсудности, дело с сопроводительным письмом направляется адресату, одновременно извещается прокурор, направивший дело. В учетно-статистической карточке автоматизированной системы делается отметка, а копии судебного решения и сопроводительного письма хранятся в соответствующем наряде.</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По делу, направляемому по подсудности, по которому обвиняемый находится под стражей, сопроводительное письмо (в копии) адресуется также администрации места предварительного заключения с указанием о перечислении обвиняемого дальнейшим содержанием за судом, которому направлено дело. К письму прилагаются две копии постановления о направлении дела для приобщения к личному делу и для вручения обвиняемому.</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9.5.</w:t>
      </w:r>
      <w:r w:rsidRPr="00C30857">
        <w:rPr>
          <w:rFonts w:ascii="Times New Roman" w:hAnsi="Times New Roman" w:cs="Times New Roman"/>
          <w:sz w:val="28"/>
          <w:szCs w:val="28"/>
        </w:rPr>
        <w:tab/>
        <w:t>В случае назначения предварительного слушания стороны уведомляются о дате и времени предварительного слушания не менее чем за трое суток до объявленной даты (часть 2 статьи 234 УПК РФ).</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При вынесении мировым судьей постановления о принятии мер по обеспечению возмещения вреда, причиненного преступлением, либо возможной конфискации имущества выписывается исполнительный лист, который регистрируется в реестре (журнале) учета выдаваемых (направляемых) исполнительных документов (форма № 50), алфавитном указателе к нему (форма № 50-а) и не позднее следующего рабочего дня направляется в подразделение службы судебных приставов для исполнения.</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9.6.</w:t>
      </w:r>
      <w:r w:rsidRPr="00C30857">
        <w:rPr>
          <w:rFonts w:ascii="Times New Roman" w:hAnsi="Times New Roman" w:cs="Times New Roman"/>
          <w:sz w:val="28"/>
          <w:szCs w:val="28"/>
        </w:rPr>
        <w:tab/>
        <w:t>В случае рассмотрения мировым судьей по поступившему уголовному делу вопроса об избрании меры пресечения в виде залога, домашнего ареста или заключения под стражу либо о продлении срока домашнего ареста или срока содержания под стражей, стороны уведомляются ответственным работником аппарата мирового судьи о дате и времени судебного заседания не менее чем за 3 суток до объявленной даты.</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autoSpaceDE w:val="0"/>
        <w:autoSpaceDN w:val="0"/>
        <w:adjustRightInd w:val="0"/>
        <w:rPr>
          <w:rFonts w:ascii="Times New Roman" w:eastAsia="Microsoft Sans Serif" w:hAnsi="Times New Roman" w:cs="Times New Roman"/>
          <w:color w:val="auto"/>
          <w:sz w:val="28"/>
          <w:szCs w:val="28"/>
        </w:rPr>
      </w:pPr>
      <w:r w:rsidRPr="00C30857">
        <w:rPr>
          <w:rFonts w:ascii="Times New Roman" w:eastAsia="Microsoft Sans Serif" w:hAnsi="Times New Roman" w:cs="Times New Roman"/>
          <w:color w:val="auto"/>
          <w:sz w:val="28"/>
          <w:szCs w:val="28"/>
        </w:rPr>
        <w:t xml:space="preserve">     При избрании судом мер пресечения в отношении лиц, не связанных с содержанием под стражей, их оформление производится в следующем порядке:</w:t>
      </w:r>
    </w:p>
    <w:p w:rsidR="00A12B22" w:rsidRPr="00C30857" w:rsidRDefault="00A12B22" w:rsidP="00A12B22">
      <w:pPr>
        <w:autoSpaceDE w:val="0"/>
        <w:autoSpaceDN w:val="0"/>
        <w:adjustRightInd w:val="0"/>
        <w:rPr>
          <w:rFonts w:ascii="Times New Roman" w:eastAsia="Microsoft Sans Serif" w:hAnsi="Times New Roman" w:cs="Times New Roman"/>
          <w:color w:val="auto"/>
          <w:sz w:val="28"/>
          <w:szCs w:val="28"/>
        </w:rPr>
      </w:pPr>
    </w:p>
    <w:p w:rsidR="00A12B22" w:rsidRDefault="00A12B22" w:rsidP="00A12B22">
      <w:pPr>
        <w:rPr>
          <w:rFonts w:ascii="Times New Roman" w:hAnsi="Times New Roman" w:cs="Times New Roman"/>
          <w:color w:val="auto"/>
          <w:sz w:val="28"/>
          <w:szCs w:val="28"/>
        </w:rPr>
      </w:pPr>
      <w:r w:rsidRPr="00C30857">
        <w:rPr>
          <w:rFonts w:ascii="Times New Roman" w:hAnsi="Times New Roman" w:cs="Times New Roman"/>
          <w:color w:val="auto"/>
          <w:sz w:val="28"/>
          <w:szCs w:val="28"/>
        </w:rPr>
        <w:t xml:space="preserve">а) при изменении меры пресечения в отношении лица, содержащегося под стражей, на подписку о невыезде и надлежащем поведении, </w:t>
      </w:r>
      <w:r w:rsidRPr="00C30857">
        <w:rPr>
          <w:rFonts w:ascii="Times New Roman" w:eastAsia="Microsoft Sans Serif" w:hAnsi="Times New Roman" w:cs="Times New Roman"/>
          <w:iCs/>
          <w:color w:val="auto"/>
          <w:sz w:val="28"/>
          <w:szCs w:val="28"/>
        </w:rPr>
        <w:t xml:space="preserve">лицо </w:t>
      </w:r>
      <w:r w:rsidRPr="00C30857">
        <w:rPr>
          <w:rFonts w:ascii="Times New Roman" w:eastAsia="Microsoft Sans Serif" w:hAnsi="Times New Roman" w:cs="Times New Roman"/>
          <w:color w:val="auto"/>
          <w:sz w:val="28"/>
          <w:szCs w:val="28"/>
        </w:rPr>
        <w:t>освобождается из-под стражи в зале суда,</w:t>
      </w:r>
      <w:r w:rsidRPr="00C30857">
        <w:rPr>
          <w:rFonts w:ascii="Times New Roman" w:hAnsi="Times New Roman" w:cs="Times New Roman"/>
          <w:color w:val="auto"/>
          <w:sz w:val="28"/>
          <w:szCs w:val="28"/>
        </w:rPr>
        <w:t>копия постановления об изменении меры пресечения направляется для исполнения администрации места предварительного заключения; у освобожденного из-под стражи лица отбирается подписка о невыезде и надлежащем поведении (форма № 24) и приобщается к материалам дела.</w:t>
      </w:r>
    </w:p>
    <w:p w:rsidR="000E06FF" w:rsidRPr="00C30857" w:rsidRDefault="000E06FF" w:rsidP="00A12B22">
      <w:pPr>
        <w:rPr>
          <w:rFonts w:ascii="Times New Roman" w:hAnsi="Times New Roman" w:cs="Times New Roman"/>
          <w:color w:val="auto"/>
          <w:sz w:val="28"/>
          <w:szCs w:val="28"/>
        </w:rPr>
      </w:pPr>
    </w:p>
    <w:p w:rsidR="00A12B22" w:rsidRPr="00C30857" w:rsidRDefault="00A12B22" w:rsidP="00A12B22">
      <w:pPr>
        <w:rPr>
          <w:rFonts w:ascii="Times New Roman" w:hAnsi="Times New Roman" w:cs="Times New Roman"/>
          <w:color w:val="auto"/>
          <w:sz w:val="28"/>
          <w:szCs w:val="28"/>
        </w:rPr>
      </w:pPr>
      <w:r w:rsidRPr="00C30857">
        <w:rPr>
          <w:rFonts w:ascii="Times New Roman" w:hAnsi="Times New Roman" w:cs="Times New Roman"/>
          <w:color w:val="auto"/>
          <w:sz w:val="28"/>
          <w:szCs w:val="28"/>
        </w:rPr>
        <w:lastRenderedPageBreak/>
        <w:t>б) при изменении меры пресечения в отношении лица, содержащегося под стражей, на личное поручительство, залог, домашний арест по поручению мирового судьи вызываются в судебный участок поручители и оформляется подписка о личном поручительстве (форма № 25) либо составляется протокол о принятии залога (форма № 26) в соответствии с Положением об оценке, содержании предмета залога по уголовному делу, управлении им и обеспечении его сохранности, утвержденным постановлением Правительства Российской Федерации от 13 июля 2011 года № 569. Подписка о личном поручительстве, протокол о принятии залога приобщаются к делу.</w:t>
      </w:r>
    </w:p>
    <w:p w:rsidR="00A12B22" w:rsidRPr="00C30857" w:rsidRDefault="00A12B22" w:rsidP="00A12B22">
      <w:pPr>
        <w:rPr>
          <w:rFonts w:ascii="Times New Roman" w:hAnsi="Times New Roman" w:cs="Times New Roman"/>
          <w:color w:val="auto"/>
          <w:sz w:val="28"/>
          <w:szCs w:val="28"/>
        </w:rPr>
      </w:pPr>
    </w:p>
    <w:p w:rsidR="00A12B22" w:rsidRPr="00C30857" w:rsidRDefault="00A12B22" w:rsidP="00A12B22">
      <w:pPr>
        <w:autoSpaceDE w:val="0"/>
        <w:autoSpaceDN w:val="0"/>
        <w:adjustRightInd w:val="0"/>
        <w:ind w:firstLine="540"/>
        <w:rPr>
          <w:rFonts w:ascii="Times New Roman" w:eastAsiaTheme="minorHAnsi" w:hAnsi="Times New Roman" w:cs="Times New Roman"/>
          <w:color w:val="auto"/>
          <w:sz w:val="28"/>
          <w:szCs w:val="28"/>
          <w:lang w:eastAsia="en-US"/>
        </w:rPr>
      </w:pPr>
      <w:r w:rsidRPr="00C30857">
        <w:rPr>
          <w:rFonts w:ascii="Times New Roman" w:eastAsiaTheme="minorHAnsi" w:hAnsi="Times New Roman" w:cs="Times New Roman"/>
          <w:color w:val="auto"/>
          <w:sz w:val="28"/>
          <w:szCs w:val="28"/>
          <w:lang w:eastAsia="en-US"/>
        </w:rPr>
        <w:t>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r w:rsidR="00CA315F">
        <w:rPr>
          <w:rFonts w:ascii="Times New Roman" w:eastAsiaTheme="minorHAnsi" w:hAnsi="Times New Roman" w:cs="Times New Roman"/>
          <w:color w:val="auto"/>
          <w:sz w:val="28"/>
          <w:szCs w:val="28"/>
          <w:lang w:eastAsia="en-US"/>
        </w:rPr>
        <w:t xml:space="preserve">статья 32 </w:t>
      </w:r>
      <w:r w:rsidRPr="00C30857">
        <w:rPr>
          <w:rFonts w:ascii="Times New Roman" w:eastAsiaTheme="minorHAnsi" w:hAnsi="Times New Roman" w:cs="Times New Roman"/>
          <w:color w:val="auto"/>
          <w:sz w:val="28"/>
          <w:szCs w:val="28"/>
          <w:lang w:eastAsia="en-US"/>
        </w:rPr>
        <w:t xml:space="preserve">Федерального закона от 13 июля 2015 г. </w:t>
      </w:r>
      <w:r w:rsidR="00664001">
        <w:rPr>
          <w:rFonts w:ascii="Times New Roman" w:eastAsiaTheme="minorHAnsi" w:hAnsi="Times New Roman" w:cs="Times New Roman"/>
          <w:color w:val="auto"/>
          <w:sz w:val="28"/>
          <w:szCs w:val="28"/>
          <w:lang w:eastAsia="en-US"/>
        </w:rPr>
        <w:t>№</w:t>
      </w:r>
      <w:r w:rsidRPr="00C30857">
        <w:rPr>
          <w:rFonts w:ascii="Times New Roman" w:eastAsiaTheme="minorHAnsi" w:hAnsi="Times New Roman" w:cs="Times New Roman"/>
          <w:color w:val="auto"/>
          <w:sz w:val="28"/>
          <w:szCs w:val="28"/>
          <w:lang w:eastAsia="en-US"/>
        </w:rPr>
        <w:t xml:space="preserve"> 218-ФЗ "О государственной регистрации недвижимости");</w:t>
      </w:r>
    </w:p>
    <w:p w:rsidR="00A12B22" w:rsidRPr="00C30857" w:rsidRDefault="00A12B22" w:rsidP="00A12B22">
      <w:pPr>
        <w:autoSpaceDE w:val="0"/>
        <w:autoSpaceDN w:val="0"/>
        <w:adjustRightInd w:val="0"/>
        <w:ind w:firstLine="540"/>
        <w:rPr>
          <w:rFonts w:ascii="Times New Roman" w:eastAsiaTheme="minorHAnsi" w:hAnsi="Times New Roman" w:cs="Times New Roman"/>
          <w:color w:val="auto"/>
          <w:sz w:val="28"/>
          <w:szCs w:val="28"/>
          <w:lang w:eastAsia="en-US"/>
        </w:rPr>
      </w:pPr>
    </w:p>
    <w:p w:rsidR="00A12B22" w:rsidRPr="00C30857" w:rsidRDefault="00A12B22" w:rsidP="00A12B22">
      <w:pPr>
        <w:autoSpaceDE w:val="0"/>
        <w:autoSpaceDN w:val="0"/>
        <w:adjustRightInd w:val="0"/>
        <w:ind w:firstLine="540"/>
        <w:rPr>
          <w:rFonts w:ascii="Times New Roman" w:eastAsia="Microsoft Sans Serif" w:hAnsi="Times New Roman" w:cs="Times New Roman"/>
          <w:color w:val="auto"/>
          <w:sz w:val="28"/>
          <w:szCs w:val="28"/>
        </w:rPr>
      </w:pPr>
      <w:r w:rsidRPr="00C30857">
        <w:rPr>
          <w:rFonts w:ascii="Times New Roman" w:eastAsia="Microsoft Sans Serif" w:hAnsi="Times New Roman" w:cs="Times New Roman"/>
          <w:color w:val="auto"/>
          <w:sz w:val="28"/>
          <w:szCs w:val="28"/>
        </w:rPr>
        <w:t>в) при изменении меры пресечения в отношении лица, содержащегося под стражей, на домашний арест и (или) на запрет определенных действий уполномоченным работником аппарата суда по поручению судьи вызывается в суд представитель федерального органа исполнительной власти, осуществляющий правоприменительные функции, функции по контролю и надзору в сфере исполнения уголовных наказаний в отношении осужденных, которому для исполнения вручается копия постановления об изменении меры пресечения, лицо, освобождаемое из-под стражи, передается под контроль представителю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A12B22" w:rsidRPr="00C30857" w:rsidRDefault="00A12B22" w:rsidP="00A12B22">
      <w:pPr>
        <w:autoSpaceDE w:val="0"/>
        <w:autoSpaceDN w:val="0"/>
        <w:adjustRightInd w:val="0"/>
        <w:ind w:firstLine="540"/>
        <w:rPr>
          <w:rFonts w:ascii="Times New Roman" w:eastAsia="Microsoft Sans Serif" w:hAnsi="Times New Roman" w:cs="Times New Roman"/>
          <w:color w:val="auto"/>
          <w:sz w:val="28"/>
          <w:szCs w:val="28"/>
        </w:rPr>
      </w:pPr>
    </w:p>
    <w:p w:rsidR="00A12B22" w:rsidRPr="00C30857" w:rsidRDefault="00A12B22" w:rsidP="00A12B22">
      <w:pPr>
        <w:autoSpaceDE w:val="0"/>
        <w:autoSpaceDN w:val="0"/>
        <w:adjustRightInd w:val="0"/>
        <w:ind w:firstLine="540"/>
        <w:rPr>
          <w:rFonts w:ascii="Times New Roman" w:eastAsia="Microsoft Sans Serif" w:hAnsi="Times New Roman" w:cs="Times New Roman"/>
          <w:color w:val="auto"/>
          <w:sz w:val="28"/>
          <w:szCs w:val="28"/>
        </w:rPr>
      </w:pPr>
      <w:r w:rsidRPr="00C30857">
        <w:rPr>
          <w:rFonts w:ascii="Times New Roman" w:eastAsia="Microsoft Sans Serif" w:hAnsi="Times New Roman" w:cs="Times New Roman"/>
          <w:color w:val="auto"/>
          <w:sz w:val="28"/>
          <w:szCs w:val="28"/>
        </w:rPr>
        <w:t xml:space="preserve">   г) при избрании названных мер пресечения в отношении лица, не содержащегося под стражей, его оформление производится в порядке, указанном в подпунктах "б" и "в" настоящего пункта, с вызовом в суд обвиняемого (привлеченного лица), его поручителей, представителя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A12B22" w:rsidRPr="00C30857" w:rsidRDefault="00A12B22" w:rsidP="00A12B22">
      <w:pPr>
        <w:autoSpaceDE w:val="0"/>
        <w:autoSpaceDN w:val="0"/>
        <w:adjustRightInd w:val="0"/>
        <w:ind w:firstLine="540"/>
        <w:rPr>
          <w:rFonts w:ascii="Times New Roman" w:eastAsia="Microsoft Sans Serif" w:hAnsi="Times New Roman" w:cs="Times New Roman"/>
          <w:color w:val="auto"/>
          <w:sz w:val="28"/>
          <w:szCs w:val="28"/>
        </w:rPr>
      </w:pPr>
    </w:p>
    <w:p w:rsidR="00A12B22" w:rsidRPr="00C30857" w:rsidRDefault="00A12B22" w:rsidP="00A12B22">
      <w:pPr>
        <w:autoSpaceDE w:val="0"/>
        <w:autoSpaceDN w:val="0"/>
        <w:adjustRightInd w:val="0"/>
        <w:ind w:firstLine="540"/>
        <w:rPr>
          <w:rFonts w:ascii="Times New Roman" w:eastAsiaTheme="minorHAnsi" w:hAnsi="Times New Roman" w:cs="Times New Roman"/>
          <w:color w:val="auto"/>
          <w:sz w:val="28"/>
          <w:szCs w:val="28"/>
          <w:lang w:eastAsia="en-US"/>
        </w:rPr>
      </w:pPr>
      <w:r w:rsidRPr="00C30857">
        <w:rPr>
          <w:rFonts w:ascii="Times New Roman" w:eastAsiaTheme="minorHAnsi" w:hAnsi="Times New Roman" w:cs="Times New Roman"/>
          <w:color w:val="auto"/>
          <w:sz w:val="28"/>
          <w:szCs w:val="28"/>
          <w:lang w:eastAsia="en-US"/>
        </w:rPr>
        <w:t>В случае решения судом вопроса об избрании обвиняемому, участвующему в судебном заседании, меры пресечения в виде заключения под стражу, копия решения суда вручается начальнику конвоя под расписку.</w:t>
      </w:r>
    </w:p>
    <w:p w:rsidR="00A12B22" w:rsidRPr="00C30857" w:rsidRDefault="00A12B22" w:rsidP="00A12B22">
      <w:pPr>
        <w:autoSpaceDE w:val="0"/>
        <w:autoSpaceDN w:val="0"/>
        <w:adjustRightInd w:val="0"/>
        <w:ind w:firstLine="540"/>
        <w:rPr>
          <w:rFonts w:ascii="Times New Roman" w:eastAsiaTheme="minorHAnsi" w:hAnsi="Times New Roman" w:cs="Times New Roman"/>
          <w:color w:val="auto"/>
          <w:sz w:val="28"/>
          <w:szCs w:val="28"/>
          <w:lang w:eastAsia="en-US"/>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9.7.</w:t>
      </w:r>
      <w:r w:rsidRPr="00C30857">
        <w:rPr>
          <w:rFonts w:ascii="Times New Roman" w:hAnsi="Times New Roman" w:cs="Times New Roman"/>
          <w:sz w:val="28"/>
          <w:szCs w:val="28"/>
        </w:rPr>
        <w:tab/>
        <w:t xml:space="preserve">Если по результатам предварительного слушания постановлением мирового судьи уголовное дело прекращено, копия данного постановления направляется прокурору, а также вручается лицу, в отношении которого </w:t>
      </w:r>
      <w:r w:rsidRPr="00C30857">
        <w:rPr>
          <w:rFonts w:ascii="Times New Roman" w:hAnsi="Times New Roman" w:cs="Times New Roman"/>
          <w:sz w:val="28"/>
          <w:szCs w:val="28"/>
        </w:rPr>
        <w:lastRenderedPageBreak/>
        <w:t>прекращено уголовное преследование, и потерпевшему в течение 5 суток со дня его вынесения.</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9.8.</w:t>
      </w:r>
      <w:r w:rsidRPr="00C30857">
        <w:rPr>
          <w:rFonts w:ascii="Times New Roman" w:hAnsi="Times New Roman" w:cs="Times New Roman"/>
          <w:sz w:val="28"/>
          <w:szCs w:val="28"/>
        </w:rPr>
        <w:tab/>
        <w:t>В случае вынесения мировым судьей постановления о назначении судебного заседания без предварительного слушания стороны должны быть извещены о месте, дате и времени судебного заседания не менее чем за пять суток до его начала (часть 4 статьи 231 УПК РФ).</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9.9.</w:t>
      </w:r>
      <w:r w:rsidRPr="00C30857">
        <w:rPr>
          <w:rFonts w:ascii="Times New Roman" w:hAnsi="Times New Roman" w:cs="Times New Roman"/>
          <w:sz w:val="28"/>
          <w:szCs w:val="28"/>
        </w:rPr>
        <w:tab/>
        <w:t>Вызову в судебное заседание подлежат лица, указанные в постановлении мирового судьи о назначении судебного заседания.</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9.10. Свидетель, потерпевший, эксперт, гражданский истец, гражданский ответчик, их представители, находящиеся за пределами территории Российской Федерации, могут быть с их согласия вызваны мировым судьей, в производстве которого находится уголовное дело, для производства процессуальных действий на территории Российской Федерации в порядке статьи 456 УПК РФ.</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 xml:space="preserve">9.11. В соответствии с приказом Министерства юстиции Российской Федерации от 14 декабря 2005 года № 242 «Об организации работы по исполнению международных обязательств Российской Федерации» </w:t>
      </w:r>
      <w:r w:rsidR="00F65CDA">
        <w:rPr>
          <w:rFonts w:ascii="Times New Roman" w:hAnsi="Times New Roman" w:cs="Times New Roman"/>
          <w:sz w:val="28"/>
          <w:szCs w:val="28"/>
        </w:rPr>
        <w:t xml:space="preserve">(далее – приказ Министерства юстиции РФ № 242) </w:t>
      </w:r>
      <w:r w:rsidRPr="00C30857">
        <w:rPr>
          <w:rFonts w:ascii="Times New Roman" w:hAnsi="Times New Roman" w:cs="Times New Roman"/>
          <w:sz w:val="28"/>
          <w:szCs w:val="28"/>
        </w:rPr>
        <w:t>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 и другое.</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Запросы о вызове направляются через территориальные органы Министерства юстиции Российской Федерации. Запрос и прилагаемые к нему документы переводятся на официальный язык того иностранного государства, в которое они направляются. Запрос о производстве процессуальных действий составляется согласно требованиям статьи 454 УПК РФ в письменном виде, подписывается и удостоверяется гербовой печатью мирового судьи.</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Все документы, пересылаемые судами в порядке оказания правовой помощи, скрепляются печатью, документы должны быть составлены по установленной форме, написаны ясным и четким языком, тщательно и аккуратно оформлены.</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При направлении за границу извещения о дне судебного разбирательства не следует пользоваться бланком повестки о вызове в суд, содержащей санкции за неявку.</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 xml:space="preserve">9.12. Извещение участников уголовного судопроизводства о месте, дате и времени судебного заседания осуществляется ответственным работником аппарата мирового судьи путем направления судебных повесток, </w:t>
      </w:r>
      <w:r w:rsidRPr="00C30857">
        <w:rPr>
          <w:rFonts w:ascii="Times New Roman" w:hAnsi="Times New Roman" w:cs="Times New Roman"/>
          <w:sz w:val="28"/>
          <w:szCs w:val="28"/>
        </w:rPr>
        <w:lastRenderedPageBreak/>
        <w:t>телефонограммы или телеграммы, по факсимильной связи, посредством СМС-сообщений (в случае их согласия на уведомление таким способом и при фиксации факта отправки и доставки СМС-извещения адресату) и иными способами не менее чем за 5 суток до его начала (часть 4 статьи 231 УПК РФ).</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9.13. Документы, подтверждающие извещение участников уголовного судопроизводства, подшиваются в дело.</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9.14. По назначенным к рассмотрению уголовным делам в случае нахождения подсудимого под стражей начальнику места содержания под стражей направляется требование о доставке подсудимого в судебное заседание. В требовании указываются фамилия, имя, отчество и год рождения подсудимого, статья Уголовного кодекса Российской Федерации (далее - УК РФ), по которой он обвиняется, время и место проведения судебного заседания. Требование подписывается мировым судьей и заверяется гербовой печатью (форма № 34). Его копия формируется в дело.</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Для повторного вызова подсудимых, содержащихся под стражей, в адрес администрации места содержания под стражей направляется соответствующее требование (форма № 36).</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autoSpaceDE w:val="0"/>
        <w:autoSpaceDN w:val="0"/>
        <w:adjustRightInd w:val="0"/>
        <w:ind w:firstLine="540"/>
        <w:rPr>
          <w:rFonts w:ascii="Times New Roman" w:eastAsiaTheme="minorHAnsi" w:hAnsi="Times New Roman" w:cs="Times New Roman"/>
          <w:color w:val="auto"/>
          <w:sz w:val="28"/>
          <w:szCs w:val="28"/>
          <w:lang w:eastAsia="en-US"/>
        </w:rPr>
      </w:pPr>
      <w:r w:rsidRPr="00C30857">
        <w:rPr>
          <w:rFonts w:ascii="Times New Roman" w:eastAsiaTheme="minorHAnsi" w:hAnsi="Times New Roman" w:cs="Times New Roman"/>
          <w:color w:val="auto"/>
          <w:sz w:val="28"/>
          <w:szCs w:val="28"/>
          <w:lang w:eastAsia="en-US"/>
        </w:rPr>
        <w:t xml:space="preserve">      В случае решения судом вопроса об участии в судебном заседании участников уголовного судопроизводства, в том числе лица, содержащегося под стражей, осужденного, отбывающего наказание в виде лишения свободы, путем использования систем видео-конференц-связи, общий порядок организации обеспечения их участия определяется </w:t>
      </w:r>
      <w:hyperlink r:id="rId32" w:history="1">
        <w:r w:rsidRPr="006709C5">
          <w:rPr>
            <w:rStyle w:val="a3"/>
            <w:rFonts w:ascii="Times New Roman" w:eastAsiaTheme="minorHAnsi" w:hAnsi="Times New Roman"/>
            <w:sz w:val="28"/>
            <w:szCs w:val="28"/>
            <w:u w:val="none"/>
            <w:lang w:eastAsia="en-US"/>
          </w:rPr>
          <w:t>регламентом</w:t>
        </w:r>
      </w:hyperlink>
      <w:r w:rsidRPr="00C30857">
        <w:rPr>
          <w:rFonts w:ascii="Times New Roman" w:eastAsiaTheme="minorHAnsi" w:hAnsi="Times New Roman" w:cs="Times New Roman"/>
          <w:color w:val="auto"/>
          <w:sz w:val="28"/>
          <w:szCs w:val="28"/>
          <w:lang w:eastAsia="en-US"/>
        </w:rPr>
        <w:t xml:space="preserve"> организации применения систем видео-конференц-связи, утвержденным Судебным департаментом.</w:t>
      </w:r>
    </w:p>
    <w:p w:rsidR="00A12B22" w:rsidRPr="00C30857" w:rsidRDefault="00A12B22" w:rsidP="00A12B22">
      <w:pPr>
        <w:autoSpaceDE w:val="0"/>
        <w:autoSpaceDN w:val="0"/>
        <w:adjustRightInd w:val="0"/>
        <w:ind w:firstLine="540"/>
        <w:rPr>
          <w:rFonts w:ascii="Times New Roman" w:eastAsiaTheme="minorHAnsi" w:hAnsi="Times New Roman" w:cs="Times New Roman"/>
          <w:color w:val="auto"/>
          <w:sz w:val="28"/>
          <w:szCs w:val="28"/>
          <w:lang w:eastAsia="en-US"/>
        </w:rPr>
      </w:pPr>
    </w:p>
    <w:p w:rsidR="00A12B22" w:rsidRPr="00C30857" w:rsidRDefault="00A12B22" w:rsidP="00A12B22">
      <w:pPr>
        <w:autoSpaceDE w:val="0"/>
        <w:autoSpaceDN w:val="0"/>
        <w:adjustRightInd w:val="0"/>
        <w:rPr>
          <w:rFonts w:ascii="Times New Roman" w:eastAsiaTheme="minorHAnsi" w:hAnsi="Times New Roman" w:cs="Times New Roman"/>
          <w:color w:val="auto"/>
          <w:sz w:val="28"/>
          <w:szCs w:val="28"/>
          <w:lang w:eastAsia="en-US"/>
        </w:rPr>
      </w:pPr>
      <w:r w:rsidRPr="00C30857">
        <w:rPr>
          <w:rFonts w:ascii="Times New Roman" w:eastAsiaTheme="minorHAnsi" w:hAnsi="Times New Roman" w:cs="Times New Roman"/>
          <w:color w:val="auto"/>
          <w:sz w:val="28"/>
          <w:szCs w:val="28"/>
          <w:lang w:eastAsia="en-US"/>
        </w:rPr>
        <w:t xml:space="preserve">       Участники уголовного судопроизводства с их согласия могут извещаться судом о времени и месте судебного заседания путем направления им извещений или вызовов по электронной почте. Согласие на извещение по электронной почте может быть выражено, в частности, посредством указания адреса электронной почты в тексте обращения в суд, а также при подаче обращения в суд в электронном виде посредством заполнения соответствующей формы, размещенной на официальном сайте мирового судьи в сети "Интернет". Судебное извещение, вызов, направленные по адресу электронной почты, указанному участником уголовного судопроизводства, считаются полученными такими лицами в день направления судебного извещения, вызова. Данная информация подлежит внесению уполномоченным работником аппарата суда в ПИ "Амирс", в случае необходимости по поручению мирового судьи осуществляется распечатка на бумажном носителе информации, подтверждающей направление извещения по электронной почте.</w:t>
      </w:r>
    </w:p>
    <w:p w:rsidR="00A12B22" w:rsidRPr="00C30857" w:rsidRDefault="00A12B22" w:rsidP="00A12B22">
      <w:pPr>
        <w:autoSpaceDE w:val="0"/>
        <w:autoSpaceDN w:val="0"/>
        <w:adjustRightInd w:val="0"/>
        <w:rPr>
          <w:rFonts w:ascii="Times New Roman" w:eastAsiaTheme="minorHAnsi" w:hAnsi="Times New Roman" w:cs="Times New Roman"/>
          <w:color w:val="auto"/>
          <w:sz w:val="28"/>
          <w:szCs w:val="28"/>
          <w:lang w:eastAsia="en-US"/>
        </w:rPr>
      </w:pPr>
    </w:p>
    <w:p w:rsidR="00A12B22" w:rsidRPr="00C30857" w:rsidRDefault="00A12B22" w:rsidP="00D928E8">
      <w:pPr>
        <w:ind w:firstLine="0"/>
        <w:rPr>
          <w:rFonts w:ascii="Times New Roman" w:eastAsiaTheme="minorHAnsi" w:hAnsi="Times New Roman" w:cs="Times New Roman"/>
          <w:color w:val="auto"/>
          <w:sz w:val="28"/>
          <w:szCs w:val="28"/>
          <w:lang w:eastAsia="en-US"/>
        </w:rPr>
      </w:pPr>
      <w:r w:rsidRPr="00C30857">
        <w:rPr>
          <w:rFonts w:ascii="Times New Roman" w:eastAsiaTheme="minorHAnsi" w:hAnsi="Times New Roman" w:cs="Times New Roman"/>
          <w:color w:val="auto"/>
          <w:sz w:val="28"/>
          <w:szCs w:val="28"/>
          <w:lang w:eastAsia="en-US"/>
        </w:rPr>
        <w:t xml:space="preserve">Извещение о вызове в суд лиц может быть осуществлено посредством направления телеграмм, телефонограмм или по факсимильной связи с </w:t>
      </w:r>
      <w:r w:rsidRPr="00C30857">
        <w:rPr>
          <w:rFonts w:ascii="Times New Roman" w:eastAsiaTheme="minorHAnsi" w:hAnsi="Times New Roman" w:cs="Times New Roman"/>
          <w:color w:val="auto"/>
          <w:sz w:val="28"/>
          <w:szCs w:val="28"/>
          <w:lang w:eastAsia="en-US"/>
        </w:rPr>
        <w:lastRenderedPageBreak/>
        <w:t>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A12B22" w:rsidRPr="00C30857" w:rsidRDefault="00A12B22" w:rsidP="00A12B22">
      <w:pPr>
        <w:ind w:firstLine="905"/>
        <w:rPr>
          <w:rFonts w:ascii="Times New Roman" w:eastAsiaTheme="minorHAnsi" w:hAnsi="Times New Roman" w:cs="Times New Roman"/>
          <w:color w:val="auto"/>
          <w:sz w:val="28"/>
          <w:szCs w:val="28"/>
          <w:lang w:eastAsia="en-US"/>
        </w:rPr>
      </w:pPr>
    </w:p>
    <w:p w:rsidR="00A12B22" w:rsidRPr="00C30857" w:rsidRDefault="00A12B22" w:rsidP="00A12B22">
      <w:pPr>
        <w:autoSpaceDE w:val="0"/>
        <w:autoSpaceDN w:val="0"/>
        <w:adjustRightInd w:val="0"/>
        <w:ind w:firstLine="540"/>
        <w:rPr>
          <w:rFonts w:ascii="Times New Roman" w:eastAsiaTheme="minorHAnsi" w:hAnsi="Times New Roman" w:cs="Times New Roman"/>
          <w:color w:val="auto"/>
          <w:sz w:val="28"/>
          <w:szCs w:val="28"/>
          <w:lang w:eastAsia="en-US"/>
        </w:rPr>
      </w:pPr>
      <w:r w:rsidRPr="00C30857">
        <w:rPr>
          <w:rFonts w:ascii="Times New Roman" w:hAnsi="Times New Roman" w:cs="Times New Roman"/>
          <w:color w:val="auto"/>
          <w:sz w:val="28"/>
          <w:szCs w:val="28"/>
        </w:rPr>
        <w:t xml:space="preserve">9.15. Заблаговременно составляется список дел, назначенных к рассмотрению (форма № 33). Соответствующая информация в установленный срок размещается </w:t>
      </w:r>
      <w:r w:rsidR="008C6056" w:rsidRPr="00C30857">
        <w:rPr>
          <w:rFonts w:ascii="Times New Roman" w:hAnsi="Times New Roman" w:cs="Times New Roman"/>
          <w:color w:val="auto"/>
          <w:sz w:val="28"/>
          <w:szCs w:val="28"/>
        </w:rPr>
        <w:t xml:space="preserve">секретарем судебного заседания </w:t>
      </w:r>
      <w:r w:rsidRPr="00C30857">
        <w:rPr>
          <w:rFonts w:ascii="Times New Roman" w:hAnsi="Times New Roman" w:cs="Times New Roman"/>
          <w:color w:val="auto"/>
          <w:sz w:val="28"/>
          <w:szCs w:val="28"/>
        </w:rPr>
        <w:t>аппарата мирового судьи, должностным регламентом которого предусмотрены названные функции, на интернет-сайте судебного участка, в информационном киоске и на информационном стенде в соответствии с положениями настоящей Инструкции.</w:t>
      </w:r>
    </w:p>
    <w:p w:rsidR="00A12B22" w:rsidRPr="00C30857" w:rsidRDefault="00A12B22" w:rsidP="00A12B22">
      <w:pPr>
        <w:autoSpaceDE w:val="0"/>
        <w:autoSpaceDN w:val="0"/>
        <w:adjustRightInd w:val="0"/>
        <w:ind w:firstLine="540"/>
        <w:rPr>
          <w:rFonts w:ascii="Times New Roman" w:eastAsiaTheme="minorHAnsi" w:hAnsi="Times New Roman" w:cs="Times New Roman"/>
          <w:color w:val="auto"/>
          <w:sz w:val="28"/>
          <w:szCs w:val="28"/>
          <w:lang w:eastAsia="en-US"/>
        </w:rPr>
      </w:pPr>
    </w:p>
    <w:p w:rsidR="00A12B22" w:rsidRPr="00C30857" w:rsidRDefault="00A12B22" w:rsidP="00A12B22">
      <w:pPr>
        <w:autoSpaceDE w:val="0"/>
        <w:autoSpaceDN w:val="0"/>
        <w:adjustRightInd w:val="0"/>
        <w:ind w:firstLine="540"/>
        <w:rPr>
          <w:rFonts w:ascii="Times New Roman" w:eastAsiaTheme="minorHAnsi" w:hAnsi="Times New Roman" w:cs="Times New Roman"/>
          <w:color w:val="auto"/>
          <w:sz w:val="28"/>
          <w:szCs w:val="28"/>
          <w:lang w:eastAsia="en-US"/>
        </w:rPr>
      </w:pPr>
      <w:r w:rsidRPr="00C30857">
        <w:rPr>
          <w:rFonts w:ascii="Times New Roman" w:eastAsiaTheme="minorHAnsi" w:hAnsi="Times New Roman" w:cs="Times New Roman"/>
          <w:color w:val="auto"/>
          <w:sz w:val="28"/>
          <w:szCs w:val="28"/>
          <w:lang w:eastAsia="en-US"/>
        </w:rPr>
        <w:t xml:space="preserve">     При использовании автоматизированного судебного делопроизводства список дел, назначенных к рассмотрению на определенную дату, формируется автоматически.</w:t>
      </w:r>
    </w:p>
    <w:p w:rsidR="00A12B22" w:rsidRPr="00C30857" w:rsidRDefault="00A12B22" w:rsidP="00A12B22">
      <w:pPr>
        <w:autoSpaceDE w:val="0"/>
        <w:autoSpaceDN w:val="0"/>
        <w:adjustRightInd w:val="0"/>
        <w:ind w:firstLine="540"/>
        <w:rPr>
          <w:rFonts w:ascii="Times New Roman" w:eastAsiaTheme="minorHAnsi" w:hAnsi="Times New Roman" w:cs="Times New Roman"/>
          <w:color w:val="auto"/>
          <w:sz w:val="28"/>
          <w:szCs w:val="28"/>
          <w:lang w:eastAsia="en-US"/>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9.16. Обо всех действиях по подготовке уголовных дел, рассматриваемых мировым судьей, ответственный работник аппарата мирового судьи делает отметку в справочном листе по рассматриваемому делу.</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9.17. Перед началом судебного разбирательства ответственный работник аппарата мирового судьи проверяет явку (доставку) лиц, участвующих в судебном заседании, выясняет причины неявки отсутствующих лиц, проверяет данные о вручении копии обвинительного заключения (обвинительного акта), иных материалов.</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9.18. Если в ходе разбирательства выяснится, что обвиняемый, содержащийся под стражей, скрылся, мировой судья приостанавливает производство по уголовному делу и возвращает дело прокурору для обеспечения розыска. В случае если скрылся обвиняемый, не содержащийся под стражей, мировой судья избирает ему меру пресечения в виде заключения под стражу и поручает прокурору обеспечить его розыск (часть 2 статьи 238 УПК РФ). Дело в этом случае остается на судебном участке и числится как приостановленное до розыска обвиняемого.</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9.19. В случае тяжелого заболевания обвиняемого, если оно подтверждается медицинским заключением, производство по делу приостанавливается, дело прокурору не направляется, а хранится на судебном участке (пункт 2 части 1 статьи 238 УПК РФ).</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9.20. Копия постановления о прекращении уголовного дела, о приостановлении производства по уголовному делу направляется потерпевшему.</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jc w:val="center"/>
        <w:rPr>
          <w:rFonts w:ascii="Times New Roman" w:hAnsi="Times New Roman" w:cs="Times New Roman"/>
          <w:b/>
          <w:sz w:val="28"/>
          <w:szCs w:val="28"/>
        </w:rPr>
      </w:pPr>
    </w:p>
    <w:p w:rsidR="00A12B22" w:rsidRPr="00C30857" w:rsidRDefault="00A12B22" w:rsidP="00380F3A">
      <w:pPr>
        <w:ind w:firstLine="905"/>
        <w:jc w:val="center"/>
        <w:rPr>
          <w:rFonts w:ascii="Times New Roman" w:hAnsi="Times New Roman" w:cs="Times New Roman"/>
          <w:b/>
          <w:sz w:val="28"/>
          <w:szCs w:val="28"/>
        </w:rPr>
      </w:pPr>
      <w:r w:rsidRPr="00C30857">
        <w:rPr>
          <w:rFonts w:ascii="Times New Roman" w:hAnsi="Times New Roman" w:cs="Times New Roman"/>
          <w:b/>
          <w:sz w:val="28"/>
          <w:szCs w:val="28"/>
        </w:rPr>
        <w:t>10.</w:t>
      </w:r>
      <w:r w:rsidRPr="00C30857">
        <w:rPr>
          <w:rFonts w:ascii="Times New Roman" w:hAnsi="Times New Roman" w:cs="Times New Roman"/>
          <w:b/>
          <w:sz w:val="28"/>
          <w:szCs w:val="28"/>
        </w:rPr>
        <w:tab/>
        <w:t xml:space="preserve"> Оформление гражданских, административных дел и дел об административных правонарушениях на стадии принятия и назначения к судебному рассмотрению</w:t>
      </w:r>
    </w:p>
    <w:p w:rsidR="00A12B22" w:rsidRPr="00C30857" w:rsidRDefault="00A12B22" w:rsidP="00380F3A">
      <w:pPr>
        <w:ind w:firstLine="905"/>
        <w:jc w:val="center"/>
        <w:rPr>
          <w:rFonts w:ascii="Times New Roman" w:hAnsi="Times New Roman" w:cs="Times New Roman"/>
          <w:b/>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10.1. Дата и время рассмотрения дела в судебном заседании определяются мировым судьей в соответствии со сроками, установленными ГПК РФ, КАС РФ и Кодексом Российской Федерации об административных правонарушениях (далее - КоАП РФ).</w:t>
      </w:r>
    </w:p>
    <w:p w:rsidR="00A12B22" w:rsidRPr="00C30857" w:rsidRDefault="00A12B22" w:rsidP="00A12B22">
      <w:pPr>
        <w:ind w:firstLine="905"/>
        <w:rPr>
          <w:rFonts w:ascii="Times New Roman" w:hAnsi="Times New Roman" w:cs="Times New Roman"/>
          <w:sz w:val="28"/>
          <w:szCs w:val="28"/>
        </w:rPr>
      </w:pPr>
    </w:p>
    <w:p w:rsidR="00A12B22"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10.2. Согласно определению суда о подготовке (назначении) гражданского дела к судебному разбирательству направляются повестки о вызове в судебное заседание истцам, их представителям, ответчикам, их представителям, третьим лицам, экспертам, переводчикам, свидетелям, специалистам, иным лицам, участвующим в деле, одновременно извещаются о дате и времени рассмотрения дела прокурор, адвокат, представители государственных органов и другие лица.</w:t>
      </w:r>
    </w:p>
    <w:p w:rsidR="00380F3A" w:rsidRPr="00C30857" w:rsidRDefault="00380F3A" w:rsidP="00A12B22">
      <w:pPr>
        <w:ind w:firstLine="905"/>
        <w:rPr>
          <w:rFonts w:ascii="Times New Roman" w:hAnsi="Times New Roman" w:cs="Times New Roman"/>
          <w:sz w:val="28"/>
          <w:szCs w:val="28"/>
        </w:rPr>
      </w:pPr>
    </w:p>
    <w:p w:rsidR="00A12B22" w:rsidRPr="00C30857" w:rsidRDefault="00A12B22" w:rsidP="00A12B22">
      <w:pPr>
        <w:autoSpaceDE w:val="0"/>
        <w:autoSpaceDN w:val="0"/>
        <w:adjustRightInd w:val="0"/>
        <w:ind w:firstLine="540"/>
        <w:rPr>
          <w:rFonts w:ascii="Times New Roman" w:eastAsia="Microsoft Sans Serif" w:hAnsi="Times New Roman" w:cs="Times New Roman"/>
          <w:color w:val="auto"/>
          <w:sz w:val="28"/>
          <w:szCs w:val="28"/>
        </w:rPr>
      </w:pPr>
      <w:r w:rsidRPr="00C30857">
        <w:rPr>
          <w:rFonts w:ascii="Times New Roman" w:eastAsia="Microsoft Sans Serif" w:hAnsi="Times New Roman" w:cs="Times New Roman"/>
          <w:color w:val="auto"/>
          <w:sz w:val="28"/>
          <w:szCs w:val="28"/>
        </w:rPr>
        <w:t xml:space="preserve">В случае если при рассмотрении дела в порядке </w:t>
      </w:r>
      <w:r w:rsidR="00D928E8">
        <w:rPr>
          <w:rFonts w:ascii="Times New Roman" w:eastAsia="Microsoft Sans Serif" w:hAnsi="Times New Roman" w:cs="Times New Roman"/>
          <w:color w:val="auto"/>
          <w:sz w:val="28"/>
          <w:szCs w:val="28"/>
        </w:rPr>
        <w:t xml:space="preserve">ГПК </w:t>
      </w:r>
      <w:r w:rsidRPr="00C30857">
        <w:rPr>
          <w:rFonts w:ascii="Times New Roman" w:eastAsia="Microsoft Sans Serif" w:hAnsi="Times New Roman" w:cs="Times New Roman"/>
          <w:color w:val="auto"/>
          <w:sz w:val="28"/>
          <w:szCs w:val="28"/>
        </w:rPr>
        <w:t>РФ исковое заявление и приложенные к ним документы поданы в суд в электронном виде, а при подготовке дела к судебному разбирательству истцом или его представителем по предложению суда в установленный им срок копии искового заявления и приложенные к ним документы переданы ответчикам и третьим лицам, о чем имеется соответствующее подтверждение, данные документы судом не направляются.</w:t>
      </w:r>
    </w:p>
    <w:p w:rsidR="00A12B22" w:rsidRPr="00C30857" w:rsidRDefault="00A12B22" w:rsidP="00A12B22">
      <w:pPr>
        <w:autoSpaceDE w:val="0"/>
        <w:autoSpaceDN w:val="0"/>
        <w:adjustRightInd w:val="0"/>
        <w:ind w:firstLine="540"/>
        <w:rPr>
          <w:rFonts w:ascii="Times New Roman" w:eastAsia="Microsoft Sans Serif" w:hAnsi="Times New Roman" w:cs="Times New Roman"/>
          <w:color w:val="auto"/>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 xml:space="preserve">При вынесении определения в порядке статьи 29.4. КоАП РФ по поручению мирового судьи направляются повестки о вызове в судебный участок лицу, в отношении которого ведется производство по делу об </w:t>
      </w:r>
      <w:r w:rsidRPr="00C30857">
        <w:rPr>
          <w:rFonts w:ascii="Times New Roman" w:hAnsi="Times New Roman" w:cs="Times New Roman"/>
          <w:color w:val="auto"/>
          <w:sz w:val="28"/>
          <w:szCs w:val="28"/>
        </w:rPr>
        <w:t xml:space="preserve">административном правонарушении (форма № 47), </w:t>
      </w:r>
      <w:r w:rsidRPr="00C30857">
        <w:rPr>
          <w:rFonts w:ascii="Times New Roman" w:hAnsi="Times New Roman" w:cs="Times New Roman"/>
          <w:sz w:val="28"/>
          <w:szCs w:val="28"/>
        </w:rPr>
        <w:t>а также другим вызываемым в судебное заседание лицам, в том числе свидетелям, экспертам, специалистам и переводчикам.</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Судебные повестки направляются лицам, участвующим в деле, с таким расчетом, чтобы указанные лица имели достаточный срок для подготовки к делу и своевременной явки в судебный участок.</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380F3A">
      <w:pPr>
        <w:ind w:firstLine="0"/>
        <w:rPr>
          <w:rFonts w:ascii="Times New Roman" w:hAnsi="Times New Roman" w:cs="Times New Roman"/>
          <w:sz w:val="28"/>
          <w:szCs w:val="28"/>
        </w:rPr>
      </w:pPr>
      <w:r w:rsidRPr="00C30857">
        <w:rPr>
          <w:rFonts w:ascii="Times New Roman" w:hAnsi="Times New Roman" w:cs="Times New Roman"/>
          <w:sz w:val="28"/>
          <w:szCs w:val="28"/>
        </w:rPr>
        <w:t>Извещение участников гражданского производства, участников производства по делам об административных правонарушениях осуществляется также посредством направления заказных писем с уведомлением о вручении, телефонограммы или телеграммы, посредством факсимильной связи либо посредством СМС - сообщений (в случае их согласия на уведомление таким способом и при фиксации факта отправки и доставки СМС - извещения адресату).</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autoSpaceDE w:val="0"/>
        <w:autoSpaceDN w:val="0"/>
        <w:adjustRightInd w:val="0"/>
        <w:ind w:firstLine="540"/>
        <w:rPr>
          <w:rFonts w:ascii="Times New Roman" w:eastAsiaTheme="minorHAnsi" w:hAnsi="Times New Roman" w:cs="Times New Roman"/>
          <w:color w:val="auto"/>
          <w:sz w:val="28"/>
          <w:szCs w:val="28"/>
          <w:lang w:eastAsia="en-US"/>
        </w:rPr>
      </w:pPr>
      <w:r w:rsidRPr="00C30857">
        <w:rPr>
          <w:rFonts w:ascii="Times New Roman" w:eastAsiaTheme="minorHAnsi" w:hAnsi="Times New Roman" w:cs="Times New Roman"/>
          <w:color w:val="auto"/>
          <w:sz w:val="28"/>
          <w:szCs w:val="28"/>
          <w:lang w:eastAsia="en-US"/>
        </w:rPr>
        <w:lastRenderedPageBreak/>
        <w:t>В случае решения судом вопроса об участии в судебном заседании участников процесса по гражданским и административным делам путем использования систем видео-конференц-связи общий порядок организации обеспечения их участия определяется</w:t>
      </w:r>
      <w:hyperlink r:id="rId33" w:history="1">
        <w:r w:rsidRPr="00B87506">
          <w:rPr>
            <w:rStyle w:val="a3"/>
            <w:rFonts w:ascii="Times New Roman" w:eastAsiaTheme="minorHAnsi" w:hAnsi="Times New Roman"/>
            <w:sz w:val="28"/>
            <w:szCs w:val="28"/>
            <w:u w:val="none"/>
            <w:lang w:eastAsia="en-US"/>
          </w:rPr>
          <w:t>регламентом</w:t>
        </w:r>
      </w:hyperlink>
      <w:r w:rsidRPr="00C30857">
        <w:rPr>
          <w:rFonts w:ascii="Times New Roman" w:eastAsiaTheme="minorHAnsi" w:hAnsi="Times New Roman" w:cs="Times New Roman"/>
          <w:color w:val="auto"/>
          <w:sz w:val="28"/>
          <w:szCs w:val="28"/>
          <w:lang w:eastAsia="en-US"/>
        </w:rPr>
        <w:t xml:space="preserve"> организации применения систем видео-конференц-связи, утвержденным Судебным департаментом</w:t>
      </w:r>
      <w:r w:rsidR="00BB4005">
        <w:rPr>
          <w:rFonts w:ascii="Times New Roman" w:eastAsiaTheme="minorHAnsi" w:hAnsi="Times New Roman" w:cs="Times New Roman"/>
          <w:color w:val="auto"/>
          <w:sz w:val="28"/>
          <w:szCs w:val="28"/>
          <w:lang w:eastAsia="en-US"/>
        </w:rPr>
        <w:t>.</w:t>
      </w:r>
    </w:p>
    <w:p w:rsidR="00A12B22" w:rsidRPr="00C30857" w:rsidRDefault="00A12B22" w:rsidP="00A12B22">
      <w:pPr>
        <w:autoSpaceDE w:val="0"/>
        <w:autoSpaceDN w:val="0"/>
        <w:adjustRightInd w:val="0"/>
        <w:ind w:firstLine="540"/>
        <w:rPr>
          <w:rFonts w:ascii="Times New Roman" w:eastAsiaTheme="minorHAnsi" w:hAnsi="Times New Roman" w:cs="Times New Roman"/>
          <w:color w:val="auto"/>
          <w:sz w:val="28"/>
          <w:szCs w:val="28"/>
          <w:lang w:eastAsia="en-US"/>
        </w:rPr>
      </w:pPr>
    </w:p>
    <w:p w:rsidR="00A12B22" w:rsidRPr="00C30857" w:rsidRDefault="00A12B22" w:rsidP="00A12B22">
      <w:pPr>
        <w:autoSpaceDE w:val="0"/>
        <w:autoSpaceDN w:val="0"/>
        <w:adjustRightInd w:val="0"/>
        <w:ind w:firstLine="540"/>
        <w:rPr>
          <w:rFonts w:ascii="Times New Roman" w:eastAsiaTheme="minorHAnsi" w:hAnsi="Times New Roman" w:cs="Times New Roman"/>
          <w:color w:val="auto"/>
          <w:sz w:val="28"/>
          <w:szCs w:val="28"/>
          <w:lang w:eastAsia="en-US"/>
        </w:rPr>
      </w:pPr>
      <w:r w:rsidRPr="00C30857">
        <w:rPr>
          <w:rFonts w:ascii="Times New Roman" w:eastAsiaTheme="minorHAnsi" w:hAnsi="Times New Roman" w:cs="Times New Roman"/>
          <w:color w:val="auto"/>
          <w:sz w:val="28"/>
          <w:szCs w:val="28"/>
          <w:lang w:eastAsia="en-US"/>
        </w:rPr>
        <w:t>Участники процесса по гражданским, административным делам, делам об административных правонарушениях могут извещаться о времени и месте судебного заседания путем направления им уполномоченным работником аппарата мирового судьи по поручению мирового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 посредством заполнения соответствующей формы, размещенной на официальном сайте мирового судьи в сети "Интернет". Данная информация подлежит внесению уполномоченным работником аппарата мирового судьи в ПИ "Амирс", в случае необходимости по поручению мирового судьи осуществляется распечатка на бумажном носителе информации, подтверждающей направление извещения по электронной почте.</w:t>
      </w:r>
    </w:p>
    <w:p w:rsidR="00A12B22" w:rsidRPr="00C30857" w:rsidRDefault="00A12B22" w:rsidP="00A12B22">
      <w:pPr>
        <w:autoSpaceDE w:val="0"/>
        <w:autoSpaceDN w:val="0"/>
        <w:adjustRightInd w:val="0"/>
        <w:ind w:firstLine="540"/>
        <w:rPr>
          <w:rFonts w:ascii="Times New Roman" w:eastAsiaTheme="minorHAnsi" w:hAnsi="Times New Roman" w:cs="Times New Roman"/>
          <w:color w:val="auto"/>
          <w:sz w:val="28"/>
          <w:szCs w:val="28"/>
          <w:lang w:eastAsia="en-US"/>
        </w:rPr>
      </w:pPr>
    </w:p>
    <w:p w:rsidR="00A12B22" w:rsidRPr="00C30857" w:rsidRDefault="00A12B22" w:rsidP="00A12B22">
      <w:pPr>
        <w:autoSpaceDE w:val="0"/>
        <w:autoSpaceDN w:val="0"/>
        <w:adjustRightInd w:val="0"/>
        <w:ind w:firstLine="540"/>
        <w:rPr>
          <w:rFonts w:ascii="Times New Roman" w:eastAsiaTheme="minorHAnsi" w:hAnsi="Times New Roman" w:cs="Times New Roman"/>
          <w:color w:val="auto"/>
          <w:sz w:val="28"/>
          <w:szCs w:val="28"/>
          <w:lang w:eastAsia="en-US"/>
        </w:rPr>
      </w:pPr>
      <w:r w:rsidRPr="00C30857">
        <w:rPr>
          <w:rFonts w:ascii="Times New Roman" w:eastAsiaTheme="minorHAnsi" w:hAnsi="Times New Roman" w:cs="Times New Roman"/>
          <w:color w:val="auto"/>
          <w:sz w:val="28"/>
          <w:szCs w:val="28"/>
          <w:lang w:eastAsia="en-US"/>
        </w:rP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A12B22" w:rsidRPr="00C30857" w:rsidRDefault="00A12B22" w:rsidP="00A12B22">
      <w:pPr>
        <w:autoSpaceDE w:val="0"/>
        <w:autoSpaceDN w:val="0"/>
        <w:adjustRightInd w:val="0"/>
        <w:ind w:firstLine="540"/>
        <w:rPr>
          <w:rFonts w:ascii="Times New Roman" w:eastAsiaTheme="minorHAnsi" w:hAnsi="Times New Roman" w:cs="Times New Roman"/>
          <w:color w:val="auto"/>
          <w:sz w:val="28"/>
          <w:szCs w:val="28"/>
          <w:lang w:eastAsia="en-US"/>
        </w:rPr>
      </w:pPr>
    </w:p>
    <w:p w:rsidR="00A12B22" w:rsidRPr="00C30857" w:rsidRDefault="00A12B22" w:rsidP="00A12B22">
      <w:pPr>
        <w:rPr>
          <w:rFonts w:ascii="Times New Roman" w:hAnsi="Times New Roman" w:cs="Times New Roman"/>
          <w:sz w:val="28"/>
          <w:szCs w:val="28"/>
        </w:rPr>
      </w:pPr>
      <w:r w:rsidRPr="00C30857">
        <w:rPr>
          <w:rFonts w:ascii="Times New Roman" w:hAnsi="Times New Roman" w:cs="Times New Roman"/>
          <w:sz w:val="28"/>
          <w:szCs w:val="28"/>
        </w:rPr>
        <w:t xml:space="preserve">      10.3. На определении мирового судьи о подготовке гражданского дела к судебному разбирательству мировой судья указывает номер строки, по которой оно будет учтено в статистическом отчете.</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rPr>
          <w:rFonts w:ascii="Times New Roman" w:hAnsi="Times New Roman" w:cs="Times New Roman"/>
          <w:sz w:val="28"/>
          <w:szCs w:val="28"/>
        </w:rPr>
      </w:pPr>
      <w:r w:rsidRPr="00C30857">
        <w:rPr>
          <w:rFonts w:ascii="Times New Roman" w:hAnsi="Times New Roman" w:cs="Times New Roman"/>
          <w:sz w:val="28"/>
          <w:szCs w:val="28"/>
        </w:rPr>
        <w:t xml:space="preserve">      10.4. Повестки истцам и ответчикам составляются по форме № 28, другим лицам, вызываемым в судебный участок по гражданским делам, по форме № 29.</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D928E8">
      <w:pPr>
        <w:ind w:firstLine="0"/>
        <w:rPr>
          <w:rFonts w:ascii="Times New Roman" w:hAnsi="Times New Roman" w:cs="Times New Roman"/>
          <w:sz w:val="28"/>
          <w:szCs w:val="28"/>
        </w:rPr>
      </w:pPr>
      <w:r w:rsidRPr="00C30857">
        <w:rPr>
          <w:rFonts w:ascii="Times New Roman" w:hAnsi="Times New Roman" w:cs="Times New Roman"/>
          <w:sz w:val="28"/>
          <w:szCs w:val="28"/>
        </w:rPr>
        <w:t>В повестке, адресованной лицам, участвующим в деле, предлагается представить в судебный участок все имеющиеся доказательства по делу, а также указывается на последствия непредставления доказательств и неявки в судебный участок извещаемых или вызываемых лиц, разъясняется обязанность сообщить суду причины неявки. В повестке также определяются последствия отказа адресата принять судебную повестку (адресат, отказавшийся принять судебную повестку или иное судебное извещение, считается извещенным о времени и месте судебного разбирательства или совершении отдельного процессуального действия).</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D928E8">
      <w:pPr>
        <w:ind w:firstLine="0"/>
        <w:rPr>
          <w:rFonts w:ascii="Times New Roman" w:hAnsi="Times New Roman" w:cs="Times New Roman"/>
          <w:sz w:val="28"/>
          <w:szCs w:val="28"/>
        </w:rPr>
      </w:pPr>
      <w:r w:rsidRPr="00C30857">
        <w:rPr>
          <w:rFonts w:ascii="Times New Roman" w:hAnsi="Times New Roman" w:cs="Times New Roman"/>
          <w:sz w:val="28"/>
          <w:szCs w:val="28"/>
        </w:rPr>
        <w:lastRenderedPageBreak/>
        <w:t>Одновременно с судебной повесткой или иным судебным извещением, адресованным ответчику или его представителю, направляется копия искового заявления, а с судебной повесткой или иным судебным извещением, адресованным истцу или его представителю, - копия объяснений ответчика в письменной форме, если объяснения поступили в судебный участок.</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rPr>
          <w:rFonts w:ascii="Times New Roman" w:hAnsi="Times New Roman" w:cs="Times New Roman"/>
          <w:sz w:val="28"/>
          <w:szCs w:val="28"/>
        </w:rPr>
      </w:pPr>
      <w:r w:rsidRPr="00C30857">
        <w:rPr>
          <w:rFonts w:ascii="Times New Roman" w:hAnsi="Times New Roman" w:cs="Times New Roman"/>
          <w:sz w:val="28"/>
          <w:szCs w:val="28"/>
        </w:rPr>
        <w:t>10.5. Судебные повестки (извещения) направляются в конвертах с заказным уведомлением о вручении по почте или лицом, которому мировой судья поручает их доставить. Бланк уведомления прикрепляется к стороне конверта, на которой не указывается адрес. Время вручения судебных повесток (извещений) адресату обязательно фиксируется установленным в организации почтовой связи способом или на документе, подлежащем возврату в судебный участок.</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rPr>
          <w:rFonts w:ascii="Times New Roman" w:hAnsi="Times New Roman" w:cs="Times New Roman"/>
          <w:sz w:val="28"/>
          <w:szCs w:val="28"/>
        </w:rPr>
      </w:pPr>
      <w:r w:rsidRPr="00C30857">
        <w:rPr>
          <w:rFonts w:ascii="Times New Roman" w:hAnsi="Times New Roman" w:cs="Times New Roman"/>
          <w:sz w:val="28"/>
          <w:szCs w:val="28"/>
        </w:rPr>
        <w:t xml:space="preserve">      10.6. С согласия лица, участвующего в деле, мировой судья может выдать ему на руки судебную повестку (извещение) для вручения ее другому извещаемому или вызываемому в судебный участок лицу. Лицо, которому мировой судья поручил доставить судебную повестку (извещение), обязано возвратить в судебный участок корешок судебной повестки или копию иного судебного извещения с отметкой адресата о ее получении.</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rPr>
          <w:rFonts w:ascii="Times New Roman" w:hAnsi="Times New Roman" w:cs="Times New Roman"/>
          <w:sz w:val="28"/>
          <w:szCs w:val="28"/>
        </w:rPr>
      </w:pPr>
      <w:r w:rsidRPr="00C30857">
        <w:rPr>
          <w:rFonts w:ascii="Times New Roman" w:hAnsi="Times New Roman" w:cs="Times New Roman"/>
          <w:sz w:val="28"/>
          <w:szCs w:val="28"/>
        </w:rPr>
        <w:t xml:space="preserve">      В случае если лицо, доставляющее судебную повестку, не застанет вызываемого в судебный участок гражданина по месту его жительства, повестка вручается кому-либо из проживающих совместно с ним взрослых членов семьи с их согласия для последующего вручения адресату.</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rPr>
          <w:rFonts w:ascii="Times New Roman" w:hAnsi="Times New Roman" w:cs="Times New Roman"/>
          <w:sz w:val="28"/>
          <w:szCs w:val="28"/>
        </w:rPr>
      </w:pPr>
      <w:r w:rsidRPr="00C30857">
        <w:rPr>
          <w:rFonts w:ascii="Times New Roman" w:hAnsi="Times New Roman" w:cs="Times New Roman"/>
          <w:sz w:val="28"/>
          <w:szCs w:val="28"/>
        </w:rPr>
        <w:t xml:space="preserve">       10.7. Если разбирательство гражданского дела было отложено на другой день, явившимся в судебное заседание лицам объявляется об этом под расписку на отдельном листе, подшиваемом к делу после протокола судебного заседания, либо под расписку в протоколе судебного заседания с разъяснением последствий их неявки. В случае необходимости по требованию вручаются судебные повестки о вызове в судебное заседание.</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rPr>
          <w:rFonts w:ascii="Times New Roman" w:hAnsi="Times New Roman" w:cs="Times New Roman"/>
          <w:sz w:val="28"/>
          <w:szCs w:val="28"/>
        </w:rPr>
      </w:pPr>
      <w:r w:rsidRPr="00C30857">
        <w:rPr>
          <w:rFonts w:ascii="Times New Roman" w:hAnsi="Times New Roman" w:cs="Times New Roman"/>
          <w:sz w:val="28"/>
          <w:szCs w:val="28"/>
        </w:rPr>
        <w:t xml:space="preserve">         10.8. В случае вынесения мировым судьёй определения о приводе лица, привлекаемого к административной ответственности, определение не позднее следующего рабочего дня передается (направляется) в соответствующую службу судебных приставов, о чем в журнале учета исполнения определений о принудительном приводе делаются необходимые отметки (</w:t>
      </w:r>
      <w:r w:rsidRPr="00C30857">
        <w:rPr>
          <w:rFonts w:ascii="Times New Roman" w:hAnsi="Times New Roman" w:cs="Times New Roman"/>
          <w:color w:val="auto"/>
          <w:sz w:val="28"/>
          <w:szCs w:val="28"/>
        </w:rPr>
        <w:t>форма № 9</w:t>
      </w:r>
      <w:r w:rsidRPr="00C30857">
        <w:rPr>
          <w:rFonts w:ascii="Times New Roman" w:hAnsi="Times New Roman" w:cs="Times New Roman"/>
          <w:sz w:val="28"/>
          <w:szCs w:val="28"/>
        </w:rPr>
        <w:t>).</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rPr>
          <w:rFonts w:ascii="Times New Roman" w:hAnsi="Times New Roman" w:cs="Times New Roman"/>
          <w:sz w:val="28"/>
          <w:szCs w:val="28"/>
        </w:rPr>
      </w:pPr>
      <w:r w:rsidRPr="00C30857">
        <w:rPr>
          <w:rFonts w:ascii="Times New Roman" w:hAnsi="Times New Roman" w:cs="Times New Roman"/>
          <w:sz w:val="28"/>
          <w:szCs w:val="28"/>
        </w:rPr>
        <w:t xml:space="preserve">     10.9. Заявления о выдаче судебного приказа рассматриваются мировым судьей единолично по результатам исследования представленных доказательств без судебного разбирательства и вызова сторон.</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rPr>
          <w:rFonts w:ascii="Times New Roman" w:hAnsi="Times New Roman" w:cs="Times New Roman"/>
          <w:sz w:val="28"/>
          <w:szCs w:val="28"/>
        </w:rPr>
      </w:pPr>
      <w:r w:rsidRPr="00C30857">
        <w:rPr>
          <w:rFonts w:ascii="Times New Roman" w:hAnsi="Times New Roman" w:cs="Times New Roman"/>
          <w:sz w:val="28"/>
          <w:szCs w:val="28"/>
        </w:rPr>
        <w:lastRenderedPageBreak/>
        <w:t xml:space="preserve">      10.10. Судебные поручения мировых судей Российской Федерации о выполнении отдельных процессуальных действий иностранными судами исполняются в порядке статьи 407 ГПК РФ, </w:t>
      </w:r>
      <w:r w:rsidR="00F65CDA">
        <w:rPr>
          <w:rFonts w:ascii="Times New Roman" w:hAnsi="Times New Roman" w:cs="Times New Roman"/>
          <w:sz w:val="28"/>
          <w:szCs w:val="28"/>
        </w:rPr>
        <w:t xml:space="preserve">статьи </w:t>
      </w:r>
      <w:r w:rsidRPr="00C30857">
        <w:rPr>
          <w:rFonts w:ascii="Times New Roman" w:hAnsi="Times New Roman" w:cs="Times New Roman"/>
          <w:sz w:val="28"/>
          <w:szCs w:val="28"/>
        </w:rPr>
        <w:t>29.1.1.  КоАП РФ.</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7E48E2">
      <w:pPr>
        <w:ind w:firstLine="0"/>
        <w:rPr>
          <w:rFonts w:ascii="Times New Roman" w:hAnsi="Times New Roman" w:cs="Times New Roman"/>
          <w:sz w:val="28"/>
          <w:szCs w:val="28"/>
        </w:rPr>
      </w:pPr>
      <w:r w:rsidRPr="00C30857">
        <w:rPr>
          <w:rFonts w:ascii="Times New Roman" w:hAnsi="Times New Roman" w:cs="Times New Roman"/>
          <w:sz w:val="28"/>
          <w:szCs w:val="28"/>
        </w:rPr>
        <w:t xml:space="preserve">     В соответствии с приказом Министерства юстиции РФ № 242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D928E8">
      <w:pPr>
        <w:ind w:firstLine="0"/>
        <w:rPr>
          <w:rFonts w:ascii="Times New Roman" w:hAnsi="Times New Roman" w:cs="Times New Roman"/>
          <w:sz w:val="28"/>
          <w:szCs w:val="28"/>
        </w:rPr>
      </w:pPr>
      <w:r w:rsidRPr="00C30857">
        <w:rPr>
          <w:rFonts w:ascii="Times New Roman" w:hAnsi="Times New Roman" w:cs="Times New Roman"/>
          <w:sz w:val="28"/>
          <w:szCs w:val="28"/>
        </w:rPr>
        <w:t>Судебные поручения об оказании правовой помощи направляются через территориальные органы Министерства юстиции Российской Федерации.</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rPr>
          <w:rFonts w:ascii="Times New Roman" w:hAnsi="Times New Roman" w:cs="Times New Roman"/>
          <w:sz w:val="28"/>
          <w:szCs w:val="28"/>
        </w:rPr>
      </w:pPr>
      <w:r w:rsidRPr="00C30857">
        <w:rPr>
          <w:rFonts w:ascii="Times New Roman" w:hAnsi="Times New Roman" w:cs="Times New Roman"/>
          <w:sz w:val="28"/>
          <w:szCs w:val="28"/>
        </w:rPr>
        <w:t xml:space="preserve">     При направлении за пределы Российской Федерации извещения о дне, времени и месте судебного разбирательства не следует пользоваться бланком повестки о вызове в судебный участок.</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Обо всех действиях по подготовке гражданских, административных дел, дел об административных правонарушениях ответственный работник аппарата мирового судьи делает отметку в справочном листе по рассматриваемому делу.</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10.11. Список дел, назначенных к рассмотрению, составляется по форме №33 заблаговременно. Данная информация до начала судебного заседания размещается работником аппарата мирового судьи, должностным регламентом которого предусмотрены названные функции, на интернет-сайте судебного участка, в информационном киоске, на информационном стенде.</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При использовании автоматизированного судебного делопроизводства список дел, назначенных к рассмотрению на заданную дату, формируется автоматически.</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autoSpaceDE w:val="0"/>
        <w:autoSpaceDN w:val="0"/>
        <w:adjustRightInd w:val="0"/>
        <w:rPr>
          <w:rFonts w:ascii="Times New Roman" w:eastAsia="Microsoft Sans Serif" w:hAnsi="Times New Roman" w:cs="Times New Roman"/>
          <w:color w:val="auto"/>
          <w:sz w:val="28"/>
          <w:szCs w:val="28"/>
        </w:rPr>
      </w:pPr>
      <w:r w:rsidRPr="00C30857">
        <w:rPr>
          <w:rFonts w:ascii="Times New Roman" w:hAnsi="Times New Roman" w:cs="Times New Roman"/>
          <w:sz w:val="28"/>
          <w:szCs w:val="28"/>
        </w:rPr>
        <w:t xml:space="preserve">       10.12.</w:t>
      </w:r>
      <w:r w:rsidRPr="00C30857">
        <w:rPr>
          <w:rFonts w:ascii="Times New Roman" w:eastAsia="Microsoft Sans Serif" w:hAnsi="Times New Roman" w:cs="Times New Roman"/>
          <w:color w:val="auto"/>
          <w:sz w:val="28"/>
          <w:szCs w:val="28"/>
        </w:rPr>
        <w:t xml:space="preserve"> Перед началом судебного рассмотрения секретарь судебного заседания или по поручению мирового судьи помощник судьи проверяет явку в суд вызываемых лиц, указанных в определении о назначении дела к разбирательству в судебном заседании, выясняет причины неявки отсутствующих лиц, докладывает о явке мировому судье.</w:t>
      </w:r>
    </w:p>
    <w:p w:rsidR="00A12B22" w:rsidRPr="00C30857" w:rsidRDefault="00A12B22" w:rsidP="00A12B22">
      <w:pPr>
        <w:autoSpaceDE w:val="0"/>
        <w:autoSpaceDN w:val="0"/>
        <w:adjustRightInd w:val="0"/>
        <w:rPr>
          <w:rFonts w:ascii="Times New Roman" w:eastAsia="Microsoft Sans Serif" w:hAnsi="Times New Roman" w:cs="Times New Roman"/>
          <w:color w:val="auto"/>
          <w:sz w:val="28"/>
          <w:szCs w:val="28"/>
        </w:rPr>
      </w:pPr>
    </w:p>
    <w:p w:rsidR="00A12B22" w:rsidRPr="00C30857" w:rsidRDefault="00A12B22" w:rsidP="00A12B22">
      <w:pPr>
        <w:autoSpaceDE w:val="0"/>
        <w:autoSpaceDN w:val="0"/>
        <w:adjustRightInd w:val="0"/>
        <w:rPr>
          <w:rFonts w:ascii="Times New Roman" w:eastAsia="Microsoft Sans Serif" w:hAnsi="Times New Roman" w:cs="Times New Roman"/>
          <w:color w:val="auto"/>
          <w:sz w:val="28"/>
          <w:szCs w:val="28"/>
        </w:rPr>
      </w:pPr>
    </w:p>
    <w:p w:rsidR="00A12B22" w:rsidRPr="00C30857" w:rsidRDefault="00A12B22" w:rsidP="00A12B22">
      <w:pPr>
        <w:ind w:firstLine="905"/>
        <w:jc w:val="center"/>
        <w:rPr>
          <w:rFonts w:ascii="Times New Roman" w:hAnsi="Times New Roman" w:cs="Times New Roman"/>
          <w:b/>
          <w:sz w:val="28"/>
          <w:szCs w:val="28"/>
        </w:rPr>
      </w:pPr>
      <w:r w:rsidRPr="00C30857">
        <w:rPr>
          <w:rFonts w:ascii="Times New Roman" w:hAnsi="Times New Roman" w:cs="Times New Roman"/>
          <w:b/>
          <w:sz w:val="28"/>
          <w:szCs w:val="28"/>
        </w:rPr>
        <w:t>11.</w:t>
      </w:r>
      <w:r w:rsidRPr="00C30857">
        <w:rPr>
          <w:rFonts w:ascii="Times New Roman" w:hAnsi="Times New Roman" w:cs="Times New Roman"/>
          <w:b/>
          <w:sz w:val="28"/>
          <w:szCs w:val="28"/>
        </w:rPr>
        <w:tab/>
        <w:t>Оформление уголовных, гражд</w:t>
      </w:r>
      <w:r w:rsidR="008C6056" w:rsidRPr="00C30857">
        <w:rPr>
          <w:rFonts w:ascii="Times New Roman" w:hAnsi="Times New Roman" w:cs="Times New Roman"/>
          <w:b/>
          <w:sz w:val="28"/>
          <w:szCs w:val="28"/>
        </w:rPr>
        <w:t xml:space="preserve">анских, административных дел и </w:t>
      </w:r>
      <w:r w:rsidRPr="00C30857">
        <w:rPr>
          <w:rFonts w:ascii="Times New Roman" w:hAnsi="Times New Roman" w:cs="Times New Roman"/>
          <w:b/>
          <w:sz w:val="28"/>
          <w:szCs w:val="28"/>
        </w:rPr>
        <w:t>дел об административных правонарушениях</w:t>
      </w:r>
    </w:p>
    <w:p w:rsidR="00A12B22" w:rsidRPr="00C30857" w:rsidRDefault="00A12B22" w:rsidP="00A12B22">
      <w:pPr>
        <w:ind w:firstLine="905"/>
        <w:jc w:val="center"/>
        <w:rPr>
          <w:rFonts w:ascii="Times New Roman" w:hAnsi="Times New Roman" w:cs="Times New Roman"/>
          <w:b/>
          <w:sz w:val="28"/>
          <w:szCs w:val="28"/>
        </w:rPr>
      </w:pPr>
      <w:r w:rsidRPr="00C30857">
        <w:rPr>
          <w:rFonts w:ascii="Times New Roman" w:hAnsi="Times New Roman" w:cs="Times New Roman"/>
          <w:b/>
          <w:sz w:val="28"/>
          <w:szCs w:val="28"/>
        </w:rPr>
        <w:t>в период их рассмотрения</w:t>
      </w:r>
    </w:p>
    <w:p w:rsidR="00A12B22" w:rsidRPr="00C30857" w:rsidRDefault="00A12B22" w:rsidP="00A12B22">
      <w:pPr>
        <w:ind w:firstLine="905"/>
        <w:jc w:val="center"/>
        <w:rPr>
          <w:rFonts w:ascii="Times New Roman" w:hAnsi="Times New Roman" w:cs="Times New Roman"/>
          <w:b/>
          <w:sz w:val="28"/>
          <w:szCs w:val="28"/>
        </w:rPr>
      </w:pPr>
    </w:p>
    <w:p w:rsidR="00A12B22" w:rsidRPr="00C30857" w:rsidRDefault="00A12B22" w:rsidP="00A12B22">
      <w:pPr>
        <w:ind w:firstLine="905"/>
        <w:jc w:val="center"/>
        <w:rPr>
          <w:rFonts w:ascii="Times New Roman" w:hAnsi="Times New Roman" w:cs="Times New Roman"/>
          <w:b/>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 xml:space="preserve">11.1. В период рассмотрения дела в целях обеспечения сохранности документов ответственный работник аппарата мирового судьи подшивает в </w:t>
      </w:r>
      <w:r w:rsidRPr="00C30857">
        <w:rPr>
          <w:rFonts w:ascii="Times New Roman" w:hAnsi="Times New Roman" w:cs="Times New Roman"/>
          <w:sz w:val="28"/>
          <w:szCs w:val="28"/>
        </w:rPr>
        <w:lastRenderedPageBreak/>
        <w:t>дело поступившие по почте, принятые на личном приеме либо представленные в судебном заседании документы, процессуальные и иные документы, образующиеся в процессе судопроизводства, нумерует листы и вносит их во внутреннюю опись. Длительное хранение в деле не подшитых документов не допускается.</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О производимых действиях (направление сторонам судебных извещений, направление запросов, предоставление дела для ознакомления, выдача копий документов из дела и т.п.) в справочном листе формы № 19 ответственный работник аппарата мирового судьи делает соответствующую запись. Справочные листы по каждому делу и материалу заполняются четко, ясно и разборчиво с указанием даты совершенного действия. Запись в справочном листе заверяется подписью непосредственного исполнителя.</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11.2. Служебные документы подписываются мировым судьей, направление каких-либо документов за подписью работников аппарата мирового судьи не допускается.</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11.3. На справочных листах дел, находившихся в производстве мирового судьи более 1 месяца, ответственный работник аппарата мирового судьи составляет справку о движении дела с указанием срока рассмотрения дела, которая заверяется подписью мирового судьи. На основании данных справок в документы первичного статистического учета и статистические отчеты вносятся сведения о количестве дел, рассмотренных с нарушенным процессуальным сроком.</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 xml:space="preserve">11.4. В случаях отложения разбирательства дела, а по распоряжению мирового судьи и до окончания рассмотрения дела ответственный работник аппарата мирового судьи отмечает в судебных </w:t>
      </w:r>
      <w:r w:rsidR="00B87506">
        <w:rPr>
          <w:rFonts w:ascii="Times New Roman" w:hAnsi="Times New Roman" w:cs="Times New Roman"/>
          <w:sz w:val="28"/>
          <w:szCs w:val="28"/>
        </w:rPr>
        <w:t xml:space="preserve">повестках, вызванных к мировому </w:t>
      </w:r>
      <w:r w:rsidRPr="00C30857">
        <w:rPr>
          <w:rFonts w:ascii="Times New Roman" w:hAnsi="Times New Roman" w:cs="Times New Roman"/>
          <w:sz w:val="28"/>
          <w:szCs w:val="28"/>
        </w:rPr>
        <w:t>судье лиц, время их явки и ухода, заверяет эту отметку своей подписью и штампом мирового судьи.</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11.5. Если разбирательство дела было отложено и назначено на другой день, вызванным и явившимся в судебное заседание лицам (кроме подсудимых, содержащихся под стражей) вручаются повестки о вызове к мировому судье, либо объявляется об этом под расписку на отдельном листе, приобщенном к материалам дела, с разъяснением последствий их неявки. Иным лицам, вызов которых мировой судья признал необходимым, высылаются повестки о вызове в судебный участок.</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Для повторного вызова подсудимых, содержащихся под стражей, администрации места предварительного заключения направляется письмо (форма № 34).</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 xml:space="preserve">11.6. По распоряжению мирового судьи ответственный работник аппарата мирового судьи не позднее следующего рабочего дня направляет в </w:t>
      </w:r>
      <w:r w:rsidRPr="00C30857">
        <w:rPr>
          <w:rFonts w:ascii="Times New Roman" w:hAnsi="Times New Roman" w:cs="Times New Roman"/>
          <w:sz w:val="28"/>
          <w:szCs w:val="28"/>
        </w:rPr>
        <w:lastRenderedPageBreak/>
        <w:t>различные организации, предприятия и учреждения запросы о предоставлении мировому судье необходимых сведений или документов, при этом устанавливается срок предоставления таких документов.</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 xml:space="preserve">Запрос подписывается мировым судьей, а в </w:t>
      </w:r>
      <w:r w:rsidR="00483798" w:rsidRPr="00C30857">
        <w:rPr>
          <w:rFonts w:ascii="Times New Roman" w:hAnsi="Times New Roman" w:cs="Times New Roman"/>
          <w:sz w:val="28"/>
          <w:szCs w:val="28"/>
        </w:rPr>
        <w:t xml:space="preserve">случае, </w:t>
      </w:r>
      <w:r w:rsidRPr="00C30857">
        <w:rPr>
          <w:rFonts w:ascii="Times New Roman" w:hAnsi="Times New Roman" w:cs="Times New Roman"/>
          <w:sz w:val="28"/>
          <w:szCs w:val="28"/>
        </w:rPr>
        <w:t>если необходимые документы содержат сведения, являющиеся медицинской, банковской, коммерческой или иной охраняемой законом тайной - заверяется гербовой печатью мирового судьи.</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Ответственный работник аппарата мирового судьи, направивший запросы, контролирует своевременность поступления в судебный участок запрошенных документов. В случае если в течение установленного срока ответ на запрос в судебный участок не поступил, ответственный работник аппарата мирового судьи ставит об этом в известность мирового судью.</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11.7. Ответственный работник аппарата мирового судьи ежедневно составляет списки дел, назначенных к рассмотрению в судебном заседании, которые не позднее следующего рабочего дня с отметками о результате рассмотрения дела сдаются ответственному работнику аппарата мирового судьи.</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11.8. По делам, приостановленным производством (отложенным) до наступления какого-либо события, ответственный работник аппарата мирового судьи ежемесячно делает запросы о миновании причин приостановления производства по делу. Поступившие в судебный участок ответы на запросы незамедлительно доводятся до сведения мирового судьи, после чего приобщаются к материалам дела, либо хранятся в контрольной папке до возвращения дела, отсутствующего в судебном участке.</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11.9. Судебные постановления, вынесенные в ходе рассмотрения дела, о назначении мер пресечения и иных мер процессуального принуждения, о принудительном приводе, розыске, принятии мер по обеспечению иска обращаются к исполнению секретарем судебного заседания в день вынесения соответствующего судебного постановления.</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p>
    <w:p w:rsidR="00A12B22" w:rsidRPr="00C30857" w:rsidRDefault="00A12B22" w:rsidP="00FE76BC">
      <w:pPr>
        <w:ind w:firstLine="905"/>
        <w:jc w:val="center"/>
        <w:rPr>
          <w:rFonts w:ascii="Times New Roman" w:hAnsi="Times New Roman" w:cs="Times New Roman"/>
          <w:b/>
          <w:sz w:val="28"/>
          <w:szCs w:val="28"/>
        </w:rPr>
      </w:pPr>
      <w:r w:rsidRPr="00C30857">
        <w:rPr>
          <w:rFonts w:ascii="Times New Roman" w:hAnsi="Times New Roman" w:cs="Times New Roman"/>
          <w:b/>
          <w:sz w:val="28"/>
          <w:szCs w:val="28"/>
        </w:rPr>
        <w:t>12.</w:t>
      </w:r>
      <w:r w:rsidRPr="00C30857">
        <w:rPr>
          <w:rFonts w:ascii="Times New Roman" w:hAnsi="Times New Roman" w:cs="Times New Roman"/>
          <w:b/>
          <w:sz w:val="28"/>
          <w:szCs w:val="28"/>
        </w:rPr>
        <w:tab/>
        <w:t>Оформление уголовных, гражданских, административных дел и дел об административных правонарушениях после их рассмотрения</w:t>
      </w:r>
    </w:p>
    <w:p w:rsidR="00A12B22" w:rsidRPr="00C30857" w:rsidRDefault="00A12B22" w:rsidP="00A12B22">
      <w:pPr>
        <w:ind w:firstLine="905"/>
        <w:jc w:val="center"/>
        <w:rPr>
          <w:rFonts w:ascii="Times New Roman" w:hAnsi="Times New Roman" w:cs="Times New Roman"/>
          <w:b/>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ab/>
      </w:r>
    </w:p>
    <w:p w:rsidR="00A12B22" w:rsidRPr="00C30857" w:rsidRDefault="00A12B22" w:rsidP="00A12B22">
      <w:pPr>
        <w:autoSpaceDE w:val="0"/>
        <w:autoSpaceDN w:val="0"/>
        <w:adjustRightInd w:val="0"/>
        <w:ind w:firstLine="540"/>
        <w:rPr>
          <w:rFonts w:ascii="Times New Roman" w:eastAsiaTheme="minorHAnsi" w:hAnsi="Times New Roman" w:cs="Times New Roman"/>
          <w:color w:val="C00000"/>
          <w:sz w:val="28"/>
          <w:szCs w:val="28"/>
          <w:lang w:eastAsia="en-US"/>
        </w:rPr>
      </w:pPr>
      <w:r w:rsidRPr="00C30857">
        <w:rPr>
          <w:rFonts w:ascii="Times New Roman" w:hAnsi="Times New Roman" w:cs="Times New Roman"/>
          <w:sz w:val="28"/>
          <w:szCs w:val="28"/>
        </w:rPr>
        <w:t xml:space="preserve">     12.1. Осужденному (оправданному), его защитнику и обвинителю в течение пяти суток со дня провозглашения приговора вручается его копия. В тот же срок копии приговоров могут быть вручены потерпевшему, гражданскому истцу, гражданскому ответчику, их представителям - при наличии ходатайства указанных лиц.</w:t>
      </w:r>
    </w:p>
    <w:p w:rsidR="00A12B22" w:rsidRPr="00C30857" w:rsidRDefault="00A12B22" w:rsidP="00A12B22">
      <w:pPr>
        <w:autoSpaceDE w:val="0"/>
        <w:autoSpaceDN w:val="0"/>
        <w:adjustRightInd w:val="0"/>
        <w:ind w:firstLine="540"/>
        <w:rPr>
          <w:rFonts w:ascii="Times New Roman" w:eastAsia="Microsoft Sans Serif" w:hAnsi="Times New Roman" w:cs="Times New Roman"/>
          <w:color w:val="FF0000"/>
          <w:sz w:val="28"/>
          <w:szCs w:val="28"/>
        </w:rPr>
      </w:pPr>
    </w:p>
    <w:p w:rsidR="00A12B22" w:rsidRPr="00C30857" w:rsidRDefault="00A12B22" w:rsidP="00A12B22">
      <w:pPr>
        <w:autoSpaceDE w:val="0"/>
        <w:autoSpaceDN w:val="0"/>
        <w:adjustRightInd w:val="0"/>
        <w:ind w:firstLine="540"/>
        <w:rPr>
          <w:rFonts w:ascii="Times New Roman" w:eastAsia="Microsoft Sans Serif" w:hAnsi="Times New Roman" w:cs="Times New Roman"/>
          <w:iCs/>
          <w:color w:val="auto"/>
          <w:sz w:val="28"/>
          <w:szCs w:val="28"/>
        </w:rPr>
      </w:pPr>
      <w:r w:rsidRPr="00C30857">
        <w:rPr>
          <w:rFonts w:ascii="Times New Roman" w:eastAsia="Microsoft Sans Serif" w:hAnsi="Times New Roman" w:cs="Times New Roman"/>
          <w:iCs/>
          <w:color w:val="auto"/>
          <w:sz w:val="28"/>
          <w:szCs w:val="28"/>
        </w:rPr>
        <w:lastRenderedPageBreak/>
        <w:t>При прекращении уголовного дела или уголовного преследования и назначения меры уголовно-правового характера в виде судебного штрафа к постановлению или определению прилагается информация, необходимая в соответствии с правилами заполнения расчетных документов на перечисление суммы штрафа, предусмотренными законодательством Российской Федерации о национальной платежной системе, которая приобщается к материалам дела, а также вручается и направляется одновременно с копией постановления лицу, в отношении которого оно вынесено.</w:t>
      </w:r>
    </w:p>
    <w:p w:rsidR="00A12B22" w:rsidRPr="00C30857" w:rsidRDefault="00A12B22" w:rsidP="00A12B22">
      <w:pPr>
        <w:autoSpaceDE w:val="0"/>
        <w:autoSpaceDN w:val="0"/>
        <w:adjustRightInd w:val="0"/>
        <w:ind w:firstLine="540"/>
        <w:rPr>
          <w:rFonts w:ascii="Times New Roman" w:eastAsia="Microsoft Sans Serif" w:hAnsi="Times New Roman" w:cs="Times New Roman"/>
          <w:iCs/>
          <w:color w:val="auto"/>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12.2. После рассмотрения уголовного дела, по которому подсудимый освобожден из-под стражи в связи с оправданием или прекращением дела, осуждением к мере наказания, не связанной с лишением свободы, или с освобождением от отбывания наказания либо в связи с избранием на время до вступления приговора в законную силу иной меры пресечения, начальнику места предварительного заключения через начальника конвоя немедленно направляется копия приговора, определения, постановления.</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В случае, когда осужденный после провозглашения приговора взят под стражу в зале суда, начальнику конвоя вручаются под расписку копия приговора и справка о судимости, заверенные подписью и гербовой печатью мирового судьи.</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autoSpaceDE w:val="0"/>
        <w:autoSpaceDN w:val="0"/>
        <w:adjustRightInd w:val="0"/>
        <w:rPr>
          <w:rFonts w:ascii="Times New Roman" w:eastAsia="Microsoft Sans Serif" w:hAnsi="Times New Roman" w:cs="Times New Roman"/>
          <w:color w:val="auto"/>
          <w:sz w:val="28"/>
          <w:szCs w:val="28"/>
        </w:rPr>
      </w:pPr>
      <w:r w:rsidRPr="00C30857">
        <w:rPr>
          <w:rFonts w:ascii="Times New Roman" w:hAnsi="Times New Roman" w:cs="Times New Roman"/>
          <w:sz w:val="28"/>
          <w:szCs w:val="28"/>
        </w:rPr>
        <w:t xml:space="preserve">     12.3. При освобождении из-под стражи или взятии под стражу нескольких лиц копии указанных документов вручаются в количестве, соответствующем их числу.</w:t>
      </w:r>
    </w:p>
    <w:p w:rsidR="00A12B22" w:rsidRPr="00C30857" w:rsidRDefault="00A12B22" w:rsidP="00A12B22">
      <w:pPr>
        <w:autoSpaceDE w:val="0"/>
        <w:autoSpaceDN w:val="0"/>
        <w:adjustRightInd w:val="0"/>
        <w:rPr>
          <w:rFonts w:ascii="Times New Roman" w:eastAsia="Microsoft Sans Serif" w:hAnsi="Times New Roman" w:cs="Times New Roman"/>
          <w:color w:val="auto"/>
          <w:sz w:val="28"/>
          <w:szCs w:val="28"/>
        </w:rPr>
      </w:pPr>
    </w:p>
    <w:p w:rsidR="00A12B22" w:rsidRPr="00C30857" w:rsidRDefault="00A12B22" w:rsidP="00A12B22">
      <w:pPr>
        <w:autoSpaceDE w:val="0"/>
        <w:autoSpaceDN w:val="0"/>
        <w:adjustRightInd w:val="0"/>
        <w:rPr>
          <w:rFonts w:ascii="Times New Roman" w:eastAsia="Microsoft Sans Serif" w:hAnsi="Times New Roman" w:cs="Times New Roman"/>
          <w:color w:val="auto"/>
          <w:sz w:val="28"/>
          <w:szCs w:val="28"/>
        </w:rPr>
      </w:pPr>
      <w:r w:rsidRPr="00C30857">
        <w:rPr>
          <w:rFonts w:ascii="Times New Roman" w:eastAsia="Microsoft Sans Serif" w:hAnsi="Times New Roman" w:cs="Times New Roman"/>
          <w:color w:val="auto"/>
          <w:sz w:val="28"/>
          <w:szCs w:val="28"/>
        </w:rPr>
        <w:t xml:space="preserve">      В случаях, предусмотренных УПК  РФ, </w:t>
      </w:r>
      <w:hyperlink r:id="rId34" w:history="1">
        <w:r w:rsidRPr="00B87506">
          <w:rPr>
            <w:rStyle w:val="a3"/>
            <w:rFonts w:ascii="Times New Roman" w:eastAsia="Microsoft Sans Serif" w:hAnsi="Times New Roman"/>
            <w:sz w:val="28"/>
            <w:szCs w:val="28"/>
            <w:u w:val="none"/>
          </w:rPr>
          <w:t>ГПК</w:t>
        </w:r>
      </w:hyperlink>
      <w:r w:rsidRPr="00C30857">
        <w:rPr>
          <w:rFonts w:ascii="Times New Roman" w:eastAsia="Microsoft Sans Serif" w:hAnsi="Times New Roman" w:cs="Times New Roman"/>
          <w:color w:val="auto"/>
          <w:sz w:val="28"/>
          <w:szCs w:val="28"/>
        </w:rPr>
        <w:t>РФ, копии судебных актов, за исключением содержащих сведения, составляющие охраняемую законом тайну, при наличии технической возможности направляются уполномоченным работником аппарата суда лицам, участвующим в деле, посредством их размещения на официальном сайте мирового судьи  в сети «Интернет» в режиме ограниченного доступа в виде электронного образа судебного акта, заверенного усиленной квалифицированной электронной подписью  мирового судьи или уполномоченного работника аппарата мирового судьи с учетом положений пункта 5.1.9 настоящей Инструкции.</w:t>
      </w:r>
    </w:p>
    <w:p w:rsidR="00A12B22" w:rsidRPr="00C30857" w:rsidRDefault="00A12B22" w:rsidP="00A12B22">
      <w:pPr>
        <w:autoSpaceDE w:val="0"/>
        <w:autoSpaceDN w:val="0"/>
        <w:adjustRightInd w:val="0"/>
        <w:rPr>
          <w:rFonts w:ascii="Times New Roman" w:eastAsia="Microsoft Sans Serif" w:hAnsi="Times New Roman" w:cs="Times New Roman"/>
          <w:color w:val="auto"/>
          <w:sz w:val="28"/>
          <w:szCs w:val="28"/>
        </w:rPr>
      </w:pPr>
    </w:p>
    <w:p w:rsidR="00A12B22" w:rsidRPr="00C30857" w:rsidRDefault="00A12B22" w:rsidP="00A12B22">
      <w:pPr>
        <w:autoSpaceDE w:val="0"/>
        <w:autoSpaceDN w:val="0"/>
        <w:adjustRightInd w:val="0"/>
        <w:rPr>
          <w:rFonts w:ascii="Times New Roman" w:eastAsia="Microsoft Sans Serif" w:hAnsi="Times New Roman" w:cs="Times New Roman"/>
          <w:iCs/>
          <w:color w:val="auto"/>
          <w:sz w:val="28"/>
          <w:szCs w:val="28"/>
        </w:rPr>
      </w:pPr>
      <w:r w:rsidRPr="00C30857">
        <w:rPr>
          <w:rFonts w:ascii="Times New Roman" w:eastAsia="Microsoft Sans Serif" w:hAnsi="Times New Roman" w:cs="Times New Roman"/>
          <w:color w:val="auto"/>
          <w:sz w:val="28"/>
          <w:szCs w:val="28"/>
        </w:rPr>
        <w:t>Направление копий судебных актов посредством их размещения на официальном сайте мирового судьи в сети «Интернет» в режиме ограниченного доступа осуществляется уполномоченным работником аппарата мирового судьи не позднее истечения срока, установленного процессуальным законодательством для направления копий судебных актов на бумажном носителе, который начинает течь со дня принятия судебного акта в окончательной форме, если соответствующее ходатайство подано или согласие дано до принятия судебного акта, либо со дня вынесения определения об удовлетворении соответствующего ходатайства, если оно подано после принятия судебного акта</w:t>
      </w:r>
      <w:r w:rsidRPr="00C30857">
        <w:rPr>
          <w:rFonts w:ascii="Times New Roman" w:eastAsia="Microsoft Sans Serif" w:hAnsi="Times New Roman" w:cs="Times New Roman"/>
          <w:i/>
          <w:color w:val="auto"/>
          <w:sz w:val="28"/>
          <w:szCs w:val="28"/>
        </w:rPr>
        <w:t>.</w:t>
      </w:r>
    </w:p>
    <w:p w:rsidR="00A12B22" w:rsidRPr="00C30857" w:rsidRDefault="00A12B22" w:rsidP="00A12B22">
      <w:pPr>
        <w:autoSpaceDE w:val="0"/>
        <w:autoSpaceDN w:val="0"/>
        <w:adjustRightInd w:val="0"/>
        <w:rPr>
          <w:rFonts w:ascii="Times New Roman" w:eastAsia="Microsoft Sans Serif" w:hAnsi="Times New Roman" w:cs="Times New Roman"/>
          <w:iCs/>
          <w:color w:val="auto"/>
          <w:sz w:val="28"/>
          <w:szCs w:val="28"/>
        </w:rPr>
      </w:pPr>
    </w:p>
    <w:p w:rsidR="00A12B22" w:rsidRPr="00C30857" w:rsidRDefault="00A12B22" w:rsidP="00B5237E">
      <w:pPr>
        <w:ind w:firstLine="0"/>
        <w:rPr>
          <w:rFonts w:ascii="Times New Roman" w:hAnsi="Times New Roman" w:cs="Times New Roman"/>
          <w:color w:val="auto"/>
          <w:sz w:val="28"/>
          <w:szCs w:val="28"/>
        </w:rPr>
      </w:pPr>
      <w:r w:rsidRPr="00C30857">
        <w:rPr>
          <w:rFonts w:ascii="Times New Roman" w:hAnsi="Times New Roman" w:cs="Times New Roman"/>
          <w:color w:val="auto"/>
          <w:sz w:val="28"/>
          <w:szCs w:val="28"/>
        </w:rPr>
        <w:t>12.4. Лицам, участвующим в гражданском деле, но не явившимся в судебное заседание, - гражданам, органам государственной власти, органам местного самоуправления, иным органам и организациям копии определений суда о приостановлении или прекращении производства по делу либо об оставлении заявления без рассмотрения высылаются уполномоченным работником аппарата суда посредством их размещения на официальном сайте суда в информационно-телекоммуникационной сети "Интернет" в режиме ограниченного доступа посредством ПИ «Амирс». При отсутствии технической возможности в суде указанным лицам копии определения суда высылаются на бумажном носителе не позднее чем через три дня со дня вынесения определения суда (статья 227 ГПК РФ).</w:t>
      </w:r>
    </w:p>
    <w:p w:rsidR="00A12B22" w:rsidRPr="00C30857" w:rsidRDefault="00A12B22" w:rsidP="00A12B22">
      <w:pPr>
        <w:ind w:firstLine="905"/>
        <w:rPr>
          <w:rFonts w:ascii="Times New Roman" w:hAnsi="Times New Roman" w:cs="Times New Roman"/>
          <w:color w:val="auto"/>
          <w:sz w:val="28"/>
          <w:szCs w:val="28"/>
        </w:rPr>
      </w:pPr>
    </w:p>
    <w:p w:rsidR="00A12B22" w:rsidRPr="00C30857" w:rsidRDefault="00A12B22" w:rsidP="00A12B22">
      <w:pPr>
        <w:ind w:firstLine="905"/>
        <w:rPr>
          <w:rFonts w:ascii="Times New Roman" w:hAnsi="Times New Roman" w:cs="Times New Roman"/>
          <w:color w:val="auto"/>
          <w:sz w:val="28"/>
          <w:szCs w:val="28"/>
        </w:rPr>
      </w:pPr>
      <w:r w:rsidRPr="00C30857">
        <w:rPr>
          <w:rFonts w:ascii="Times New Roman" w:hAnsi="Times New Roman" w:cs="Times New Roman"/>
          <w:color w:val="auto"/>
          <w:sz w:val="28"/>
          <w:szCs w:val="28"/>
        </w:rPr>
        <w:t>12.4.1. Мировой судья извещает лиц, участвующих в деле, о времени и месте рассмотрения заявления об отмене заочного решения, направляет им копии заявления и прилагаемые к нему материалы (статья 239 ГПК РФ).</w:t>
      </w:r>
    </w:p>
    <w:p w:rsidR="00A12B22" w:rsidRPr="00C30857" w:rsidRDefault="00A12B22" w:rsidP="00A12B22">
      <w:pPr>
        <w:ind w:firstLine="905"/>
        <w:rPr>
          <w:rFonts w:ascii="Times New Roman" w:hAnsi="Times New Roman" w:cs="Times New Roman"/>
          <w:color w:val="auto"/>
          <w:sz w:val="28"/>
          <w:szCs w:val="28"/>
        </w:rPr>
      </w:pPr>
    </w:p>
    <w:p w:rsidR="00A12B22" w:rsidRPr="00C30857" w:rsidRDefault="00A12B22" w:rsidP="00A12B22">
      <w:pPr>
        <w:ind w:firstLine="905"/>
        <w:rPr>
          <w:rFonts w:ascii="Times New Roman" w:hAnsi="Times New Roman" w:cs="Times New Roman"/>
          <w:color w:val="auto"/>
          <w:sz w:val="28"/>
          <w:szCs w:val="28"/>
        </w:rPr>
      </w:pPr>
      <w:r w:rsidRPr="00C30857">
        <w:rPr>
          <w:rFonts w:ascii="Times New Roman" w:hAnsi="Times New Roman" w:cs="Times New Roman"/>
          <w:color w:val="auto"/>
          <w:sz w:val="28"/>
          <w:szCs w:val="28"/>
        </w:rPr>
        <w:t>После отмены заочного решения мировой судья возобновляет рассмотрение дела по существу. Делается отметка в учетно-статистической карточке об отмене заочного решения, дело регистрируется как вновь поступившее (заводится новая учетно-статистическая карточка, регистрируется в алфавитном указателе к гражданским делам).</w:t>
      </w:r>
    </w:p>
    <w:p w:rsidR="00A12B22" w:rsidRPr="00C30857" w:rsidRDefault="00A12B22" w:rsidP="00A12B22">
      <w:pPr>
        <w:ind w:firstLine="905"/>
        <w:rPr>
          <w:rFonts w:ascii="Times New Roman" w:hAnsi="Times New Roman" w:cs="Times New Roman"/>
          <w:color w:val="auto"/>
          <w:sz w:val="28"/>
          <w:szCs w:val="28"/>
        </w:rPr>
      </w:pPr>
    </w:p>
    <w:p w:rsidR="00A12B22" w:rsidRPr="00C30857" w:rsidRDefault="00A12B22" w:rsidP="00A12B22">
      <w:pPr>
        <w:autoSpaceDE w:val="0"/>
        <w:autoSpaceDN w:val="0"/>
        <w:adjustRightInd w:val="0"/>
        <w:ind w:firstLine="540"/>
        <w:rPr>
          <w:rFonts w:ascii="Times New Roman" w:eastAsia="Microsoft Sans Serif" w:hAnsi="Times New Roman" w:cs="Times New Roman"/>
          <w:color w:val="auto"/>
          <w:sz w:val="28"/>
          <w:szCs w:val="28"/>
        </w:rPr>
      </w:pPr>
      <w:r w:rsidRPr="00C30857">
        <w:rPr>
          <w:rFonts w:ascii="Times New Roman" w:eastAsia="Microsoft Sans Serif" w:hAnsi="Times New Roman" w:cs="Times New Roman"/>
          <w:color w:val="auto"/>
          <w:sz w:val="28"/>
          <w:szCs w:val="28"/>
        </w:rPr>
        <w:t xml:space="preserve">     Копия заочного решения суда высылается ответчику, истцу, не присутствующему в судебном заседании и просившему суд рассмотреть дело в его отсутствие, заказным письмом с уведомлением о вручении не позднее трех дней со дня его принятия (</w:t>
      </w:r>
      <w:hyperlink r:id="rId35" w:history="1">
        <w:r w:rsidRPr="00B87506">
          <w:rPr>
            <w:rStyle w:val="a3"/>
            <w:rFonts w:ascii="Times New Roman" w:eastAsia="Microsoft Sans Serif" w:hAnsi="Times New Roman"/>
            <w:sz w:val="28"/>
            <w:szCs w:val="28"/>
            <w:u w:val="none"/>
          </w:rPr>
          <w:t>статья 236</w:t>
        </w:r>
      </w:hyperlink>
      <w:r w:rsidRPr="00B87506">
        <w:rPr>
          <w:rFonts w:ascii="Times New Roman" w:eastAsia="Microsoft Sans Serif" w:hAnsi="Times New Roman" w:cs="Times New Roman"/>
          <w:color w:val="auto"/>
          <w:sz w:val="28"/>
          <w:szCs w:val="28"/>
        </w:rPr>
        <w:t xml:space="preserve"> ГПК</w:t>
      </w:r>
      <w:r w:rsidRPr="00C30857">
        <w:rPr>
          <w:rFonts w:ascii="Times New Roman" w:eastAsia="Microsoft Sans Serif" w:hAnsi="Times New Roman" w:cs="Times New Roman"/>
          <w:color w:val="auto"/>
          <w:sz w:val="28"/>
          <w:szCs w:val="28"/>
        </w:rPr>
        <w:t xml:space="preserve"> РФ).</w:t>
      </w:r>
    </w:p>
    <w:p w:rsidR="00A12B22" w:rsidRPr="00C30857" w:rsidRDefault="00A12B22" w:rsidP="00A12B22">
      <w:pPr>
        <w:autoSpaceDE w:val="0"/>
        <w:autoSpaceDN w:val="0"/>
        <w:adjustRightInd w:val="0"/>
        <w:ind w:firstLine="540"/>
        <w:rPr>
          <w:rFonts w:ascii="Times New Roman" w:eastAsia="Microsoft Sans Serif" w:hAnsi="Times New Roman" w:cs="Times New Roman"/>
          <w:color w:val="auto"/>
          <w:sz w:val="28"/>
          <w:szCs w:val="28"/>
        </w:rPr>
      </w:pPr>
    </w:p>
    <w:p w:rsidR="00A12B22" w:rsidRPr="00C30857" w:rsidRDefault="00A12B22" w:rsidP="00A12B22">
      <w:pPr>
        <w:rPr>
          <w:rFonts w:ascii="Times New Roman" w:eastAsia="Microsoft Sans Serif" w:hAnsi="Times New Roman" w:cs="Times New Roman"/>
          <w:color w:val="auto"/>
          <w:sz w:val="28"/>
          <w:szCs w:val="28"/>
        </w:rPr>
      </w:pPr>
      <w:r w:rsidRPr="00C30857">
        <w:rPr>
          <w:rFonts w:ascii="Times New Roman" w:eastAsia="Microsoft Sans Serif" w:hAnsi="Times New Roman" w:cs="Times New Roman"/>
          <w:color w:val="auto"/>
          <w:sz w:val="28"/>
          <w:szCs w:val="28"/>
        </w:rPr>
        <w:t xml:space="preserve">    Копия резолютивной части решения по делу, рассматриваемому в порядке упрощенного производства, высылается уполномоченным работником аппарата суда лицам, участвующим в деле, не позднее следующего дня после дня его принятия и размещается на официальном сайте суда в информационно-телекоммуникационной сети "Интернет" посредством </w:t>
      </w:r>
      <w:r w:rsidRPr="00C30857">
        <w:rPr>
          <w:rFonts w:ascii="Times New Roman" w:hAnsi="Times New Roman" w:cs="Times New Roman"/>
          <w:color w:val="auto"/>
          <w:sz w:val="28"/>
          <w:szCs w:val="28"/>
        </w:rPr>
        <w:t>ПИ «Амирс»</w:t>
      </w:r>
      <w:r w:rsidRPr="00C30857">
        <w:rPr>
          <w:rFonts w:ascii="Times New Roman" w:eastAsia="Microsoft Sans Serif" w:hAnsi="Times New Roman" w:cs="Times New Roman"/>
          <w:color w:val="auto"/>
          <w:sz w:val="28"/>
          <w:szCs w:val="28"/>
        </w:rPr>
        <w:t xml:space="preserve"> с учетом положений пункта 5.1.9 настоящей Инструкции. </w:t>
      </w:r>
    </w:p>
    <w:p w:rsidR="00A12B22" w:rsidRPr="00C30857" w:rsidRDefault="00A12B22" w:rsidP="00A12B22">
      <w:pPr>
        <w:rPr>
          <w:rFonts w:ascii="Times New Roman" w:eastAsia="Microsoft Sans Serif" w:hAnsi="Times New Roman" w:cs="Times New Roman"/>
          <w:color w:val="auto"/>
          <w:sz w:val="28"/>
          <w:szCs w:val="28"/>
        </w:rPr>
      </w:pPr>
    </w:p>
    <w:p w:rsidR="00A12B22" w:rsidRPr="00C30857" w:rsidRDefault="00A12B22" w:rsidP="00A12B22">
      <w:pPr>
        <w:autoSpaceDE w:val="0"/>
        <w:autoSpaceDN w:val="0"/>
        <w:adjustRightInd w:val="0"/>
        <w:ind w:firstLine="540"/>
        <w:rPr>
          <w:rFonts w:ascii="Times New Roman" w:eastAsia="Microsoft Sans Serif" w:hAnsi="Times New Roman" w:cs="Times New Roman"/>
          <w:color w:val="BDD6EE" w:themeColor="accent1" w:themeTint="66"/>
          <w:sz w:val="28"/>
          <w:szCs w:val="28"/>
        </w:rPr>
      </w:pPr>
      <w:r w:rsidRPr="00C30857">
        <w:rPr>
          <w:rFonts w:ascii="Times New Roman" w:eastAsia="Microsoft Sans Serif" w:hAnsi="Times New Roman" w:cs="Times New Roman"/>
          <w:color w:val="auto"/>
          <w:sz w:val="28"/>
          <w:szCs w:val="28"/>
        </w:rPr>
        <w:t xml:space="preserve">Копии определения суда по административным делам, которое вынесено в виде отдельного судебного акта </w:t>
      </w:r>
      <w:r w:rsidRPr="00B87506">
        <w:rPr>
          <w:rFonts w:ascii="Times New Roman" w:eastAsia="Microsoft Sans Serif" w:hAnsi="Times New Roman" w:cs="Times New Roman"/>
          <w:color w:val="auto"/>
          <w:sz w:val="28"/>
          <w:szCs w:val="28"/>
        </w:rPr>
        <w:t>(</w:t>
      </w:r>
      <w:hyperlink r:id="rId36" w:history="1">
        <w:r w:rsidRPr="00B87506">
          <w:rPr>
            <w:rStyle w:val="a3"/>
            <w:rFonts w:ascii="Times New Roman" w:eastAsia="Microsoft Sans Serif" w:hAnsi="Times New Roman"/>
            <w:sz w:val="28"/>
            <w:szCs w:val="28"/>
            <w:u w:val="none"/>
          </w:rPr>
          <w:t>статья 198</w:t>
        </w:r>
      </w:hyperlink>
      <w:r w:rsidRPr="00B87506">
        <w:rPr>
          <w:rFonts w:ascii="Times New Roman" w:eastAsia="Microsoft Sans Serif" w:hAnsi="Times New Roman" w:cs="Times New Roman"/>
          <w:color w:val="auto"/>
          <w:sz w:val="28"/>
          <w:szCs w:val="28"/>
        </w:rPr>
        <w:t xml:space="preserve"> КАС РФ</w:t>
      </w:r>
      <w:r w:rsidRPr="00C30857">
        <w:rPr>
          <w:rFonts w:ascii="Times New Roman" w:eastAsia="Microsoft Sans Serif" w:hAnsi="Times New Roman" w:cs="Times New Roman"/>
          <w:color w:val="auto"/>
          <w:sz w:val="28"/>
          <w:szCs w:val="28"/>
        </w:rPr>
        <w:t xml:space="preserve">), направляются лицам, участвующим в деле, а при необходимости и иным лицам не позднее следующего рабочего дня после дня вынесения определения, если иные сроки не установлены </w:t>
      </w:r>
      <w:hyperlink r:id="rId37" w:history="1">
        <w:r w:rsidRPr="00B87506">
          <w:rPr>
            <w:rStyle w:val="a3"/>
            <w:rFonts w:ascii="Times New Roman" w:eastAsia="Microsoft Sans Serif" w:hAnsi="Times New Roman"/>
            <w:sz w:val="28"/>
            <w:szCs w:val="28"/>
            <w:u w:val="none"/>
          </w:rPr>
          <w:t>КАС</w:t>
        </w:r>
      </w:hyperlink>
      <w:r w:rsidRPr="00B87506">
        <w:rPr>
          <w:rFonts w:ascii="Times New Roman" w:eastAsia="Microsoft Sans Serif" w:hAnsi="Times New Roman" w:cs="Times New Roman"/>
          <w:color w:val="auto"/>
          <w:sz w:val="28"/>
          <w:szCs w:val="28"/>
        </w:rPr>
        <w:t xml:space="preserve"> РФ</w:t>
      </w:r>
      <w:r w:rsidRPr="00C30857">
        <w:rPr>
          <w:rFonts w:ascii="Times New Roman" w:eastAsia="Microsoft Sans Serif" w:hAnsi="Times New Roman" w:cs="Times New Roman"/>
          <w:color w:val="auto"/>
          <w:sz w:val="28"/>
          <w:szCs w:val="28"/>
        </w:rPr>
        <w:t>, или вручаются указанным лицам под расписку</w:t>
      </w:r>
      <w:r w:rsidRPr="00C30857">
        <w:rPr>
          <w:rFonts w:ascii="Times New Roman" w:eastAsia="Microsoft Sans Serif" w:hAnsi="Times New Roman" w:cs="Times New Roman"/>
          <w:color w:val="BDD6EE" w:themeColor="accent1" w:themeTint="66"/>
          <w:sz w:val="28"/>
          <w:szCs w:val="28"/>
        </w:rPr>
        <w:t>.</w:t>
      </w:r>
    </w:p>
    <w:p w:rsidR="00A12B22" w:rsidRPr="00C30857" w:rsidRDefault="00A12B22" w:rsidP="00A12B22">
      <w:pPr>
        <w:autoSpaceDE w:val="0"/>
        <w:autoSpaceDN w:val="0"/>
        <w:adjustRightInd w:val="0"/>
        <w:ind w:firstLine="540"/>
        <w:rPr>
          <w:rFonts w:ascii="Times New Roman" w:eastAsia="Microsoft Sans Serif" w:hAnsi="Times New Roman" w:cs="Times New Roman"/>
          <w:color w:val="BDD6EE" w:themeColor="accent1" w:themeTint="66"/>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12.5. Копии судебных актов высылаются сторонам и другим лицам, участвующим в деле, с сопроводительным письмом, которое регистрируется в реестре (журнале) учета исходящей корреспонденции (форма № 1-а), о чем производится отметка в справочном листе дела. Копия сопроводительного письма подшивается в дело.</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autoSpaceDE w:val="0"/>
        <w:autoSpaceDN w:val="0"/>
        <w:adjustRightInd w:val="0"/>
        <w:ind w:firstLine="540"/>
        <w:rPr>
          <w:rFonts w:ascii="Times New Roman" w:eastAsiaTheme="minorHAnsi" w:hAnsi="Times New Roman" w:cs="Times New Roman"/>
          <w:color w:val="auto"/>
          <w:sz w:val="28"/>
          <w:szCs w:val="28"/>
          <w:lang w:eastAsia="en-US"/>
        </w:rPr>
      </w:pPr>
      <w:r w:rsidRPr="00C30857">
        <w:rPr>
          <w:rFonts w:ascii="Times New Roman" w:eastAsiaTheme="minorHAnsi" w:hAnsi="Times New Roman" w:cs="Times New Roman"/>
          <w:color w:val="auto"/>
          <w:sz w:val="28"/>
          <w:szCs w:val="28"/>
          <w:lang w:eastAsia="en-US"/>
        </w:rPr>
        <w:t xml:space="preserve">Лицам, участвующим в гражданском деле, но не явившимся в судебное заседание, - гражданам копии определения суда о приостановлении или прекращении производства по делу либо об оставлении заявления без рассмотрения высылаются уполномоченным работником аппарата суда на бумажном носителе не позднее трех дней со дня вынесения определения суда </w:t>
      </w:r>
      <w:r w:rsidRPr="00B87506">
        <w:rPr>
          <w:rFonts w:ascii="Times New Roman" w:eastAsiaTheme="minorHAnsi" w:hAnsi="Times New Roman" w:cs="Times New Roman"/>
          <w:color w:val="auto"/>
          <w:sz w:val="28"/>
          <w:szCs w:val="28"/>
          <w:lang w:eastAsia="en-US"/>
        </w:rPr>
        <w:t>(</w:t>
      </w:r>
      <w:hyperlink r:id="rId38" w:history="1">
        <w:r w:rsidRPr="00B87506">
          <w:rPr>
            <w:rStyle w:val="a3"/>
            <w:rFonts w:ascii="Times New Roman" w:eastAsiaTheme="minorHAnsi" w:hAnsi="Times New Roman"/>
            <w:sz w:val="28"/>
            <w:szCs w:val="28"/>
            <w:u w:val="none"/>
            <w:lang w:eastAsia="en-US"/>
          </w:rPr>
          <w:t>статья 227</w:t>
        </w:r>
      </w:hyperlink>
      <w:r w:rsidRPr="00B87506">
        <w:rPr>
          <w:rFonts w:ascii="Times New Roman" w:eastAsiaTheme="minorHAnsi" w:hAnsi="Times New Roman" w:cs="Times New Roman"/>
          <w:color w:val="auto"/>
          <w:sz w:val="28"/>
          <w:szCs w:val="28"/>
          <w:lang w:eastAsia="en-US"/>
        </w:rPr>
        <w:t xml:space="preserve"> ГПК РФ).</w:t>
      </w:r>
    </w:p>
    <w:p w:rsidR="00A12B22" w:rsidRPr="00C30857" w:rsidRDefault="00A12B22" w:rsidP="00A12B22">
      <w:pPr>
        <w:autoSpaceDE w:val="0"/>
        <w:autoSpaceDN w:val="0"/>
        <w:adjustRightInd w:val="0"/>
        <w:ind w:firstLine="540"/>
        <w:rPr>
          <w:rFonts w:ascii="Times New Roman" w:eastAsiaTheme="minorHAnsi" w:hAnsi="Times New Roman" w:cs="Times New Roman"/>
          <w:color w:val="auto"/>
          <w:sz w:val="28"/>
          <w:szCs w:val="28"/>
          <w:lang w:eastAsia="en-US"/>
        </w:rPr>
      </w:pPr>
    </w:p>
    <w:p w:rsidR="00A12B22" w:rsidRPr="00C30857" w:rsidRDefault="00A12B22" w:rsidP="00A12B22">
      <w:pPr>
        <w:autoSpaceDE w:val="0"/>
        <w:autoSpaceDN w:val="0"/>
        <w:adjustRightInd w:val="0"/>
        <w:ind w:firstLine="540"/>
        <w:rPr>
          <w:rFonts w:ascii="Times New Roman" w:eastAsiaTheme="minorHAnsi" w:hAnsi="Times New Roman" w:cs="Times New Roman"/>
          <w:color w:val="auto"/>
          <w:sz w:val="28"/>
          <w:szCs w:val="28"/>
          <w:lang w:eastAsia="en-US"/>
        </w:rPr>
      </w:pPr>
      <w:r w:rsidRPr="00C30857">
        <w:rPr>
          <w:rFonts w:ascii="Times New Roman" w:eastAsiaTheme="minorHAnsi" w:hAnsi="Times New Roman" w:cs="Times New Roman"/>
          <w:color w:val="auto"/>
          <w:sz w:val="28"/>
          <w:szCs w:val="28"/>
          <w:lang w:eastAsia="en-US"/>
        </w:rPr>
        <w:t xml:space="preserve">При наличии ходатайства или с их согласия, выраженного в письменном заявлении либо при подаче документов в электронном виде, копии определения суда о приостановлении или прекращении производства по делу либо об оставлении заявления без рассмотрения высылаются уполномоченным работником аппарата суда посредством их размещения на официальном сайте мирового судьи в информационно-телекоммуникационной сети "Интернет" в режиме ограниченного доступа посредством </w:t>
      </w:r>
      <w:r w:rsidRPr="00C30857">
        <w:rPr>
          <w:rFonts w:ascii="Times New Roman" w:hAnsi="Times New Roman" w:cs="Times New Roman"/>
          <w:color w:val="auto"/>
          <w:sz w:val="28"/>
          <w:szCs w:val="28"/>
        </w:rPr>
        <w:t>ПИ «Амирс»</w:t>
      </w:r>
      <w:r w:rsidRPr="00C30857">
        <w:rPr>
          <w:rFonts w:ascii="Times New Roman" w:eastAsia="Microsoft Sans Serif" w:hAnsi="Times New Roman" w:cs="Times New Roman"/>
          <w:color w:val="auto"/>
          <w:sz w:val="28"/>
          <w:szCs w:val="28"/>
        </w:rPr>
        <w:t xml:space="preserve"> с учетом положений пункта 5.1.9</w:t>
      </w:r>
      <w:r w:rsidRPr="00C30857">
        <w:rPr>
          <w:rFonts w:ascii="Times New Roman" w:eastAsiaTheme="minorHAnsi" w:hAnsi="Times New Roman" w:cs="Times New Roman"/>
          <w:color w:val="auto"/>
          <w:sz w:val="28"/>
          <w:szCs w:val="28"/>
          <w:lang w:eastAsia="en-US"/>
        </w:rPr>
        <w:t xml:space="preserve"> настоящей Инструкции </w:t>
      </w:r>
      <w:r w:rsidRPr="00B87506">
        <w:rPr>
          <w:rFonts w:ascii="Times New Roman" w:eastAsiaTheme="minorHAnsi" w:hAnsi="Times New Roman" w:cs="Times New Roman"/>
          <w:color w:val="auto"/>
          <w:sz w:val="28"/>
          <w:szCs w:val="28"/>
          <w:lang w:eastAsia="en-US"/>
        </w:rPr>
        <w:t>(</w:t>
      </w:r>
      <w:hyperlink r:id="rId39" w:history="1">
        <w:r w:rsidRPr="00B87506">
          <w:rPr>
            <w:rStyle w:val="a3"/>
            <w:rFonts w:ascii="Times New Roman" w:eastAsiaTheme="minorHAnsi" w:hAnsi="Times New Roman"/>
            <w:sz w:val="28"/>
            <w:szCs w:val="28"/>
            <w:u w:val="none"/>
            <w:lang w:eastAsia="en-US"/>
          </w:rPr>
          <w:t>статья 227</w:t>
        </w:r>
      </w:hyperlink>
      <w:r w:rsidRPr="00B87506">
        <w:rPr>
          <w:rFonts w:ascii="Times New Roman" w:eastAsiaTheme="minorHAnsi" w:hAnsi="Times New Roman" w:cs="Times New Roman"/>
          <w:color w:val="auto"/>
          <w:sz w:val="28"/>
          <w:szCs w:val="28"/>
          <w:lang w:eastAsia="en-US"/>
        </w:rPr>
        <w:t xml:space="preserve"> ГПК РФ)</w:t>
      </w:r>
      <w:r w:rsidRPr="00C30857">
        <w:rPr>
          <w:rFonts w:ascii="Times New Roman" w:eastAsiaTheme="minorHAnsi" w:hAnsi="Times New Roman" w:cs="Times New Roman"/>
          <w:color w:val="auto"/>
          <w:sz w:val="28"/>
          <w:szCs w:val="28"/>
          <w:lang w:eastAsia="en-US"/>
        </w:rPr>
        <w:t xml:space="preserve"> и не позднее истечения срока, установленного процессуальным законодательством для направления копий судебных актов на бумажном носителе.</w:t>
      </w:r>
    </w:p>
    <w:p w:rsidR="00A12B22" w:rsidRPr="00C30857" w:rsidRDefault="00A12B22" w:rsidP="00A12B22">
      <w:pPr>
        <w:autoSpaceDE w:val="0"/>
        <w:autoSpaceDN w:val="0"/>
        <w:adjustRightInd w:val="0"/>
        <w:ind w:firstLine="540"/>
        <w:rPr>
          <w:rFonts w:ascii="Times New Roman" w:eastAsiaTheme="minorHAnsi" w:hAnsi="Times New Roman" w:cs="Times New Roman"/>
          <w:color w:val="auto"/>
          <w:sz w:val="28"/>
          <w:szCs w:val="28"/>
          <w:lang w:eastAsia="en-US"/>
        </w:rPr>
      </w:pPr>
    </w:p>
    <w:p w:rsidR="00A12B22" w:rsidRPr="00C30857" w:rsidRDefault="00A12B22" w:rsidP="00A12B22">
      <w:pPr>
        <w:autoSpaceDE w:val="0"/>
        <w:autoSpaceDN w:val="0"/>
        <w:adjustRightInd w:val="0"/>
        <w:ind w:firstLine="540"/>
        <w:rPr>
          <w:rFonts w:ascii="Times New Roman" w:eastAsiaTheme="minorHAnsi" w:hAnsi="Times New Roman" w:cs="Times New Roman"/>
          <w:color w:val="auto"/>
          <w:sz w:val="28"/>
          <w:szCs w:val="28"/>
          <w:lang w:eastAsia="en-US"/>
        </w:rPr>
      </w:pPr>
    </w:p>
    <w:p w:rsidR="00A12B22" w:rsidRDefault="00A12B22" w:rsidP="00B5237E">
      <w:pPr>
        <w:shd w:val="clear" w:color="auto" w:fill="FFFFFF"/>
        <w:rPr>
          <w:rFonts w:ascii="Times New Roman" w:hAnsi="Times New Roman" w:cs="Times New Roman"/>
          <w:b/>
          <w:bCs/>
          <w:sz w:val="28"/>
          <w:szCs w:val="28"/>
        </w:rPr>
      </w:pPr>
      <w:r w:rsidRPr="00C30857">
        <w:rPr>
          <w:rFonts w:ascii="Times New Roman" w:hAnsi="Times New Roman" w:cs="Times New Roman"/>
          <w:b/>
          <w:bCs/>
          <w:sz w:val="28"/>
          <w:szCs w:val="28"/>
        </w:rPr>
        <w:t>12.5.1. Оформление гражданских дел приказного производства</w:t>
      </w:r>
    </w:p>
    <w:p w:rsidR="00B5237E" w:rsidRPr="00C30857" w:rsidRDefault="00B5237E" w:rsidP="00B5237E">
      <w:pPr>
        <w:shd w:val="clear" w:color="auto" w:fill="FFFFFF"/>
        <w:rPr>
          <w:rFonts w:ascii="Times New Roman" w:hAnsi="Times New Roman" w:cs="Times New Roman"/>
          <w:b/>
          <w:bCs/>
          <w:color w:val="auto"/>
          <w:sz w:val="28"/>
          <w:szCs w:val="28"/>
        </w:rPr>
      </w:pPr>
    </w:p>
    <w:p w:rsidR="00A12B22" w:rsidRPr="00C30857" w:rsidRDefault="00A12B22" w:rsidP="00B5237E">
      <w:pPr>
        <w:shd w:val="clear" w:color="auto" w:fill="FFFFFF"/>
        <w:rPr>
          <w:rFonts w:ascii="Times New Roman" w:hAnsi="Times New Roman" w:cs="Times New Roman"/>
          <w:b/>
          <w:bCs/>
          <w:color w:val="auto"/>
          <w:sz w:val="28"/>
          <w:szCs w:val="28"/>
        </w:rPr>
      </w:pPr>
    </w:p>
    <w:p w:rsidR="00A12B22" w:rsidRPr="00C30857" w:rsidRDefault="00A12B22" w:rsidP="00B5237E">
      <w:pPr>
        <w:shd w:val="clear" w:color="auto" w:fill="FFFFFF"/>
        <w:ind w:firstLine="0"/>
        <w:rPr>
          <w:rFonts w:ascii="Times New Roman" w:hAnsi="Times New Roman" w:cs="Times New Roman"/>
          <w:color w:val="auto"/>
          <w:sz w:val="28"/>
          <w:szCs w:val="28"/>
        </w:rPr>
      </w:pPr>
      <w:r w:rsidRPr="00C30857">
        <w:rPr>
          <w:rFonts w:ascii="Times New Roman" w:hAnsi="Times New Roman" w:cs="Times New Roman"/>
          <w:sz w:val="28"/>
          <w:szCs w:val="28"/>
        </w:rPr>
        <w:t xml:space="preserve">12.5.1.1. В соответствии со статьей 126 ГПК РФ мировым судьей по существу заявленного требования в течение 5 дней со дня поступления заявления выносится судебный приказ. </w:t>
      </w:r>
    </w:p>
    <w:p w:rsidR="00A12B22" w:rsidRPr="00C30857" w:rsidRDefault="00A12B22" w:rsidP="00A12B22">
      <w:pPr>
        <w:shd w:val="clear" w:color="auto" w:fill="FFFFFF"/>
        <w:rPr>
          <w:rFonts w:ascii="Times New Roman" w:hAnsi="Times New Roman" w:cs="Times New Roman"/>
          <w:color w:val="auto"/>
          <w:sz w:val="28"/>
          <w:szCs w:val="28"/>
        </w:rPr>
      </w:pPr>
    </w:p>
    <w:p w:rsidR="00A12B22" w:rsidRPr="00C30857" w:rsidRDefault="00A12B22" w:rsidP="00A12B22">
      <w:pPr>
        <w:shd w:val="clear" w:color="auto" w:fill="FFFFFF"/>
        <w:rPr>
          <w:rFonts w:ascii="Times New Roman" w:hAnsi="Times New Roman" w:cs="Times New Roman"/>
          <w:color w:val="auto"/>
          <w:sz w:val="28"/>
          <w:szCs w:val="28"/>
        </w:rPr>
      </w:pPr>
      <w:r w:rsidRPr="00C30857">
        <w:rPr>
          <w:rFonts w:ascii="Times New Roman" w:hAnsi="Times New Roman" w:cs="Times New Roman"/>
          <w:sz w:val="28"/>
          <w:szCs w:val="28"/>
        </w:rPr>
        <w:t xml:space="preserve">   Судебный приказ составляется в двух экземплярах, которые подписываются судьей. Первый экземпляр судебного приказа на бумажном носителе приобщается к материалам приказного производства, второй экземпляр остается в материалах приказного производства до истечения срока для представления должником возражений относительно исполнения судебного приказа (статья 129 ГПК РФ). Для должника изготавливается копия судебного приказа.</w:t>
      </w:r>
    </w:p>
    <w:p w:rsidR="00A12B22" w:rsidRPr="00C30857" w:rsidRDefault="00A12B22" w:rsidP="00A12B22">
      <w:pPr>
        <w:shd w:val="clear" w:color="auto" w:fill="FFFFFF"/>
        <w:rPr>
          <w:rFonts w:ascii="Times New Roman" w:hAnsi="Times New Roman" w:cs="Times New Roman"/>
          <w:color w:val="auto"/>
          <w:sz w:val="28"/>
          <w:szCs w:val="28"/>
        </w:rPr>
      </w:pPr>
    </w:p>
    <w:p w:rsidR="00A12B22" w:rsidRPr="00C30857" w:rsidRDefault="00A12B22" w:rsidP="00A12B22">
      <w:pPr>
        <w:shd w:val="clear" w:color="auto" w:fill="FFFFFF"/>
        <w:rPr>
          <w:rFonts w:ascii="Times New Roman" w:hAnsi="Times New Roman" w:cs="Times New Roman"/>
          <w:color w:val="auto"/>
          <w:sz w:val="28"/>
          <w:szCs w:val="28"/>
        </w:rPr>
      </w:pPr>
      <w:r w:rsidRPr="00C30857">
        <w:rPr>
          <w:rFonts w:ascii="Times New Roman" w:hAnsi="Times New Roman" w:cs="Times New Roman"/>
          <w:sz w:val="28"/>
          <w:szCs w:val="28"/>
        </w:rPr>
        <w:t xml:space="preserve">   12.5.1.2. Если мировым судьей удовлетворены заявленные требования к нескольким должникам, то количество экземпляров судебных приказов изготавливается по числу должников.</w:t>
      </w:r>
    </w:p>
    <w:p w:rsidR="00A12B22" w:rsidRPr="00C30857" w:rsidRDefault="00A12B22" w:rsidP="00A12B22">
      <w:pPr>
        <w:shd w:val="clear" w:color="auto" w:fill="FFFFFF"/>
        <w:rPr>
          <w:rFonts w:ascii="Times New Roman" w:hAnsi="Times New Roman" w:cs="Times New Roman"/>
          <w:color w:val="auto"/>
          <w:sz w:val="28"/>
          <w:szCs w:val="28"/>
        </w:rPr>
      </w:pPr>
    </w:p>
    <w:p w:rsidR="00A12B22" w:rsidRPr="00C30857" w:rsidRDefault="00A12B22" w:rsidP="00A12B22">
      <w:pPr>
        <w:shd w:val="clear" w:color="auto" w:fill="FFFFFF"/>
        <w:rPr>
          <w:rFonts w:ascii="Times New Roman" w:hAnsi="Times New Roman" w:cs="Times New Roman"/>
          <w:color w:val="auto"/>
          <w:sz w:val="28"/>
          <w:szCs w:val="28"/>
        </w:rPr>
      </w:pPr>
      <w:r w:rsidRPr="00C30857">
        <w:rPr>
          <w:rFonts w:ascii="Times New Roman" w:hAnsi="Times New Roman" w:cs="Times New Roman"/>
          <w:sz w:val="28"/>
          <w:szCs w:val="28"/>
        </w:rPr>
        <w:t xml:space="preserve">    12.5.1.3. В день вынесения судебного приказа сек</w:t>
      </w:r>
      <w:r w:rsidR="00E905E7" w:rsidRPr="00C30857">
        <w:rPr>
          <w:rFonts w:ascii="Times New Roman" w:hAnsi="Times New Roman" w:cs="Times New Roman"/>
          <w:sz w:val="28"/>
          <w:szCs w:val="28"/>
        </w:rPr>
        <w:t xml:space="preserve">ретарь аппарата мирового судьи </w:t>
      </w:r>
      <w:r w:rsidRPr="00C30857">
        <w:rPr>
          <w:rFonts w:ascii="Times New Roman" w:hAnsi="Times New Roman" w:cs="Times New Roman"/>
          <w:sz w:val="28"/>
          <w:szCs w:val="28"/>
        </w:rPr>
        <w:t>осуществляет регистрацию указанного гражданского дела в порядке, указанном в разделе 6 настоящей Инструкции, и передает дело секретарю судебного заседания для дальнейшего оформления.</w:t>
      </w:r>
    </w:p>
    <w:p w:rsidR="00A12B22" w:rsidRPr="00C30857" w:rsidRDefault="00A12B22" w:rsidP="00A12B22">
      <w:pPr>
        <w:shd w:val="clear" w:color="auto" w:fill="FFFFFF"/>
        <w:rPr>
          <w:rFonts w:ascii="Times New Roman" w:hAnsi="Times New Roman" w:cs="Times New Roman"/>
          <w:color w:val="auto"/>
          <w:sz w:val="28"/>
          <w:szCs w:val="28"/>
        </w:rPr>
      </w:pPr>
    </w:p>
    <w:p w:rsidR="00A12B22" w:rsidRDefault="00A12B22" w:rsidP="00A12B22">
      <w:pPr>
        <w:shd w:val="clear" w:color="auto" w:fill="FFFFFF"/>
        <w:rPr>
          <w:rFonts w:ascii="Times New Roman" w:hAnsi="Times New Roman" w:cs="Times New Roman"/>
          <w:sz w:val="28"/>
          <w:szCs w:val="28"/>
        </w:rPr>
      </w:pPr>
      <w:r w:rsidRPr="00C30857">
        <w:rPr>
          <w:rFonts w:ascii="Times New Roman" w:hAnsi="Times New Roman" w:cs="Times New Roman"/>
          <w:sz w:val="28"/>
          <w:szCs w:val="28"/>
        </w:rPr>
        <w:lastRenderedPageBreak/>
        <w:t xml:space="preserve">    12.5.1.4. Секретарь судебного заседания, оформляя гражданское дело приказного производства и подготавливая его к сдаче: заводит обложку, подшивает в дело документы в хронологическом порядке, нумерует листы дела, составляет опись документов; в день вынесения судебного приказа, который подлежит немедленному исполнению, вручает или направляет взыскателю его экземпляр; изготавливает копию судебного приказа и не позднее 5 дней после его вынесения направляет указанную копию должнику сопроводительным письмом;</w:t>
      </w:r>
    </w:p>
    <w:p w:rsidR="00C408CB" w:rsidRPr="00C30857" w:rsidRDefault="00C408CB" w:rsidP="00A12B22">
      <w:pPr>
        <w:shd w:val="clear" w:color="auto" w:fill="FFFFFF"/>
        <w:rPr>
          <w:rFonts w:ascii="Times New Roman" w:hAnsi="Times New Roman" w:cs="Times New Roman"/>
          <w:color w:val="auto"/>
          <w:sz w:val="28"/>
          <w:szCs w:val="28"/>
        </w:rPr>
      </w:pPr>
    </w:p>
    <w:p w:rsidR="00A12B22" w:rsidRPr="00C30857" w:rsidRDefault="00A12B22" w:rsidP="00A12B22">
      <w:pPr>
        <w:shd w:val="clear" w:color="auto" w:fill="FFFFFF"/>
        <w:rPr>
          <w:rFonts w:ascii="Times New Roman" w:hAnsi="Times New Roman" w:cs="Times New Roman"/>
          <w:color w:val="auto"/>
          <w:sz w:val="28"/>
          <w:szCs w:val="28"/>
        </w:rPr>
      </w:pPr>
      <w:r w:rsidRPr="00C30857">
        <w:rPr>
          <w:rFonts w:ascii="Times New Roman" w:hAnsi="Times New Roman" w:cs="Times New Roman"/>
          <w:sz w:val="28"/>
          <w:szCs w:val="28"/>
        </w:rPr>
        <w:t>вносит сведения о резу</w:t>
      </w:r>
      <w:r w:rsidR="00E905E7" w:rsidRPr="00C30857">
        <w:rPr>
          <w:rFonts w:ascii="Times New Roman" w:hAnsi="Times New Roman" w:cs="Times New Roman"/>
          <w:sz w:val="28"/>
          <w:szCs w:val="28"/>
        </w:rPr>
        <w:t xml:space="preserve">льтатах рассмотрения дела в ПИ </w:t>
      </w:r>
      <w:r w:rsidRPr="00C30857">
        <w:rPr>
          <w:rFonts w:ascii="Times New Roman" w:hAnsi="Times New Roman" w:cs="Times New Roman"/>
          <w:sz w:val="28"/>
          <w:szCs w:val="28"/>
        </w:rPr>
        <w:t>"Амирс".</w:t>
      </w:r>
    </w:p>
    <w:p w:rsidR="00A12B22" w:rsidRPr="00C30857" w:rsidRDefault="00A12B22" w:rsidP="00A12B22">
      <w:pPr>
        <w:shd w:val="clear" w:color="auto" w:fill="FFFFFF"/>
        <w:rPr>
          <w:rFonts w:ascii="Times New Roman" w:hAnsi="Times New Roman" w:cs="Times New Roman"/>
          <w:color w:val="auto"/>
          <w:sz w:val="28"/>
          <w:szCs w:val="28"/>
        </w:rPr>
      </w:pPr>
    </w:p>
    <w:p w:rsidR="00A12B22" w:rsidRPr="00C30857" w:rsidRDefault="00A12B22" w:rsidP="00A12B22">
      <w:pPr>
        <w:shd w:val="clear" w:color="auto" w:fill="FFFFFF"/>
        <w:rPr>
          <w:rFonts w:ascii="Times New Roman" w:hAnsi="Times New Roman" w:cs="Times New Roman"/>
          <w:color w:val="auto"/>
          <w:sz w:val="28"/>
          <w:szCs w:val="28"/>
        </w:rPr>
      </w:pPr>
      <w:r w:rsidRPr="00C30857">
        <w:rPr>
          <w:rFonts w:ascii="Times New Roman" w:hAnsi="Times New Roman" w:cs="Times New Roman"/>
          <w:sz w:val="28"/>
          <w:szCs w:val="28"/>
        </w:rPr>
        <w:t xml:space="preserve">   12.5.1.5. Должник считается получившим копию судебного приказа в случае, если мировой судья располагает доказательствами вручения ему копии судебного приказа, направленной заказным письмом с уведомлением о вручении (часть 1 статьи 113 ГПК), а также в случаях, указанных в частях 2 - 4 статьи 116 ГПК РФ.</w:t>
      </w:r>
    </w:p>
    <w:p w:rsidR="00A12B22" w:rsidRPr="00C30857" w:rsidRDefault="00A12B22" w:rsidP="00A12B22">
      <w:pPr>
        <w:shd w:val="clear" w:color="auto" w:fill="FFFFFF"/>
        <w:rPr>
          <w:rFonts w:ascii="Times New Roman" w:hAnsi="Times New Roman" w:cs="Times New Roman"/>
          <w:color w:val="auto"/>
          <w:sz w:val="28"/>
          <w:szCs w:val="28"/>
        </w:rPr>
      </w:pPr>
    </w:p>
    <w:p w:rsidR="00A12B22" w:rsidRPr="00C30857" w:rsidRDefault="00A12B22" w:rsidP="00A12B22">
      <w:pPr>
        <w:shd w:val="clear" w:color="auto" w:fill="FFFFFF"/>
        <w:rPr>
          <w:rFonts w:ascii="Times New Roman" w:hAnsi="Times New Roman" w:cs="Times New Roman"/>
          <w:color w:val="auto"/>
          <w:sz w:val="28"/>
          <w:szCs w:val="28"/>
        </w:rPr>
      </w:pPr>
      <w:r w:rsidRPr="00C30857">
        <w:rPr>
          <w:rFonts w:ascii="Times New Roman" w:hAnsi="Times New Roman" w:cs="Times New Roman"/>
          <w:sz w:val="28"/>
          <w:szCs w:val="28"/>
        </w:rPr>
        <w:t xml:space="preserve">     12.5.1.6. После совершения всех действий по оформлению дела, но не позднее 3 дней после вынесения судебного приказа секретарь судебного заседания передает дело секретарю аппарата мирового судьи, для дальнейшего исполнения.</w:t>
      </w:r>
    </w:p>
    <w:p w:rsidR="00A12B22" w:rsidRPr="00C30857" w:rsidRDefault="00A12B22" w:rsidP="00A12B22">
      <w:pPr>
        <w:shd w:val="clear" w:color="auto" w:fill="FFFFFF"/>
        <w:rPr>
          <w:rFonts w:ascii="Times New Roman" w:hAnsi="Times New Roman" w:cs="Times New Roman"/>
          <w:color w:val="auto"/>
          <w:sz w:val="28"/>
          <w:szCs w:val="28"/>
        </w:rPr>
      </w:pPr>
    </w:p>
    <w:p w:rsidR="00A12B22" w:rsidRPr="00C30857" w:rsidRDefault="00A12B22" w:rsidP="00A12B22">
      <w:pPr>
        <w:shd w:val="clear" w:color="auto" w:fill="FFFFFF"/>
        <w:rPr>
          <w:rFonts w:ascii="Times New Roman" w:hAnsi="Times New Roman" w:cs="Times New Roman"/>
          <w:color w:val="auto"/>
          <w:sz w:val="28"/>
          <w:szCs w:val="28"/>
        </w:rPr>
      </w:pPr>
      <w:r w:rsidRPr="00C30857">
        <w:rPr>
          <w:rFonts w:ascii="Times New Roman" w:hAnsi="Times New Roman" w:cs="Times New Roman"/>
          <w:sz w:val="28"/>
          <w:szCs w:val="28"/>
        </w:rPr>
        <w:t xml:space="preserve">     12.5.1.7. Согласно статье 128 ГПК РФ должник в течение 10 дней со дня получения копии судебного приказа вправе представить возражения относительно его исполнения.</w:t>
      </w:r>
    </w:p>
    <w:p w:rsidR="00A12B22" w:rsidRPr="00C30857" w:rsidRDefault="00A12B22" w:rsidP="00A12B22">
      <w:pPr>
        <w:shd w:val="clear" w:color="auto" w:fill="FFFFFF"/>
        <w:rPr>
          <w:rFonts w:ascii="Times New Roman" w:hAnsi="Times New Roman" w:cs="Times New Roman"/>
          <w:color w:val="auto"/>
          <w:sz w:val="28"/>
          <w:szCs w:val="28"/>
        </w:rPr>
      </w:pPr>
    </w:p>
    <w:p w:rsidR="00A12B22" w:rsidRPr="00C30857" w:rsidRDefault="00A12B22" w:rsidP="00A12B22">
      <w:pPr>
        <w:shd w:val="clear" w:color="auto" w:fill="FFFFFF"/>
        <w:rPr>
          <w:rFonts w:ascii="Times New Roman" w:hAnsi="Times New Roman" w:cs="Times New Roman"/>
          <w:color w:val="auto"/>
          <w:sz w:val="28"/>
          <w:szCs w:val="28"/>
        </w:rPr>
      </w:pPr>
      <w:r w:rsidRPr="00C30857">
        <w:rPr>
          <w:rFonts w:ascii="Times New Roman" w:hAnsi="Times New Roman" w:cs="Times New Roman"/>
          <w:sz w:val="28"/>
          <w:szCs w:val="28"/>
        </w:rPr>
        <w:t xml:space="preserve">     12.5.1.8. Начало течения десятидневного срока для заявления должником возражений относительно исполнения судебного приказа исчисляется со дня получения должником копии судебного приказа на бумажном носителе либо со дня истечения семидневного срока хранения судебной почтовой корреспонденции, установленного АО "Почта России".</w:t>
      </w:r>
    </w:p>
    <w:p w:rsidR="00A12B22" w:rsidRPr="00C30857" w:rsidRDefault="00A12B22" w:rsidP="00A12B22">
      <w:pPr>
        <w:shd w:val="clear" w:color="auto" w:fill="FFFFFF"/>
        <w:rPr>
          <w:rFonts w:ascii="Times New Roman" w:hAnsi="Times New Roman" w:cs="Times New Roman"/>
          <w:color w:val="auto"/>
          <w:sz w:val="28"/>
          <w:szCs w:val="28"/>
        </w:rPr>
      </w:pPr>
    </w:p>
    <w:p w:rsidR="00A12B22" w:rsidRPr="00C30857" w:rsidRDefault="00A12B22" w:rsidP="00A12B22">
      <w:pPr>
        <w:shd w:val="clear" w:color="auto" w:fill="FFFFFF"/>
        <w:rPr>
          <w:rFonts w:ascii="Times New Roman" w:hAnsi="Times New Roman" w:cs="Times New Roman"/>
          <w:color w:val="auto"/>
          <w:sz w:val="28"/>
          <w:szCs w:val="28"/>
        </w:rPr>
      </w:pPr>
      <w:r w:rsidRPr="00C30857">
        <w:rPr>
          <w:rFonts w:ascii="Times New Roman" w:hAnsi="Times New Roman" w:cs="Times New Roman"/>
          <w:sz w:val="28"/>
          <w:szCs w:val="28"/>
        </w:rPr>
        <w:t xml:space="preserve">     12.5.1.9. Срок хранения почтовой корреспонденции исчисляется со дня прибытия судебного почтового отправления в место вручения - отделение почтовой связи по месту нахождения (жительства) должника.</w:t>
      </w:r>
    </w:p>
    <w:p w:rsidR="00A12B22" w:rsidRPr="00C30857" w:rsidRDefault="00A12B22" w:rsidP="00A12B22">
      <w:pPr>
        <w:shd w:val="clear" w:color="auto" w:fill="FFFFFF"/>
        <w:rPr>
          <w:rFonts w:ascii="Times New Roman" w:hAnsi="Times New Roman" w:cs="Times New Roman"/>
          <w:color w:val="auto"/>
          <w:sz w:val="28"/>
          <w:szCs w:val="28"/>
        </w:rPr>
      </w:pPr>
    </w:p>
    <w:p w:rsidR="00A12B22" w:rsidRPr="00C30857" w:rsidRDefault="00A12B22" w:rsidP="00A12B22">
      <w:pPr>
        <w:shd w:val="clear" w:color="auto" w:fill="FFFFFF"/>
        <w:rPr>
          <w:rFonts w:ascii="Times New Roman" w:hAnsi="Times New Roman" w:cs="Times New Roman"/>
          <w:color w:val="auto"/>
          <w:sz w:val="28"/>
          <w:szCs w:val="28"/>
        </w:rPr>
      </w:pPr>
      <w:r w:rsidRPr="00C30857">
        <w:rPr>
          <w:rFonts w:ascii="Times New Roman" w:hAnsi="Times New Roman" w:cs="Times New Roman"/>
          <w:sz w:val="28"/>
          <w:szCs w:val="28"/>
        </w:rPr>
        <w:t xml:space="preserve">     12.5.1.10. Дата прибытия судебного почтового отправления в место вручения определяется по штемпелю почтового отправления или по системе отслеживания регистрируемой почтовой корреспонденции на официальном сайте АО "Почта России".</w:t>
      </w:r>
    </w:p>
    <w:p w:rsidR="00A12B22" w:rsidRPr="00C30857" w:rsidRDefault="00A12B22" w:rsidP="00A12B22">
      <w:pPr>
        <w:shd w:val="clear" w:color="auto" w:fill="FFFFFF"/>
        <w:rPr>
          <w:rFonts w:ascii="Times New Roman" w:hAnsi="Times New Roman" w:cs="Times New Roman"/>
          <w:color w:val="auto"/>
          <w:sz w:val="28"/>
          <w:szCs w:val="28"/>
        </w:rPr>
      </w:pPr>
    </w:p>
    <w:p w:rsidR="00A12B22" w:rsidRPr="00C30857" w:rsidRDefault="00A12B22" w:rsidP="00A12B22">
      <w:pPr>
        <w:shd w:val="clear" w:color="auto" w:fill="FFFFFF"/>
        <w:rPr>
          <w:rFonts w:ascii="Times New Roman" w:hAnsi="Times New Roman" w:cs="Times New Roman"/>
          <w:color w:val="auto"/>
          <w:sz w:val="28"/>
          <w:szCs w:val="28"/>
        </w:rPr>
      </w:pPr>
      <w:r w:rsidRPr="00C30857">
        <w:rPr>
          <w:rFonts w:ascii="Times New Roman" w:hAnsi="Times New Roman" w:cs="Times New Roman"/>
          <w:sz w:val="28"/>
          <w:szCs w:val="28"/>
        </w:rPr>
        <w:t xml:space="preserve">     12.5.1.11. Отчет об отслеживании отправления распечатывается и приобщается к материалам приказного производства.</w:t>
      </w:r>
    </w:p>
    <w:p w:rsidR="00A12B22" w:rsidRPr="00C30857" w:rsidRDefault="00A12B22" w:rsidP="00A12B22">
      <w:pPr>
        <w:shd w:val="clear" w:color="auto" w:fill="FFFFFF"/>
        <w:rPr>
          <w:rFonts w:ascii="Times New Roman" w:hAnsi="Times New Roman" w:cs="Times New Roman"/>
          <w:color w:val="auto"/>
          <w:sz w:val="28"/>
          <w:szCs w:val="28"/>
        </w:rPr>
      </w:pPr>
    </w:p>
    <w:p w:rsidR="00A12B22" w:rsidRPr="00C30857" w:rsidRDefault="00A12B22" w:rsidP="00A12B22">
      <w:pPr>
        <w:shd w:val="clear" w:color="auto" w:fill="FFFFFF"/>
        <w:rPr>
          <w:rFonts w:ascii="Times New Roman" w:hAnsi="Times New Roman" w:cs="Times New Roman"/>
          <w:color w:val="auto"/>
          <w:sz w:val="28"/>
          <w:szCs w:val="28"/>
        </w:rPr>
      </w:pPr>
      <w:r w:rsidRPr="00C30857">
        <w:rPr>
          <w:rFonts w:ascii="Times New Roman" w:hAnsi="Times New Roman" w:cs="Times New Roman"/>
          <w:sz w:val="28"/>
          <w:szCs w:val="28"/>
        </w:rPr>
        <w:t xml:space="preserve">     12.5.1.12. Поступившие от должника возражения регистрируются в журнале учета входящей кор</w:t>
      </w:r>
      <w:r w:rsidR="00B87506">
        <w:rPr>
          <w:rFonts w:ascii="Times New Roman" w:hAnsi="Times New Roman" w:cs="Times New Roman"/>
          <w:sz w:val="28"/>
          <w:szCs w:val="28"/>
        </w:rPr>
        <w:t xml:space="preserve">респонденции (форма </w:t>
      </w:r>
      <w:r w:rsidR="0052073C">
        <w:rPr>
          <w:rFonts w:ascii="Times New Roman" w:hAnsi="Times New Roman" w:cs="Times New Roman"/>
          <w:sz w:val="28"/>
          <w:szCs w:val="28"/>
        </w:rPr>
        <w:t>№</w:t>
      </w:r>
      <w:r w:rsidR="00B87506">
        <w:rPr>
          <w:rFonts w:ascii="Times New Roman" w:hAnsi="Times New Roman" w:cs="Times New Roman"/>
          <w:sz w:val="28"/>
          <w:szCs w:val="28"/>
        </w:rPr>
        <w:t xml:space="preserve"> 1), в ПИ </w:t>
      </w:r>
      <w:r w:rsidRPr="00C30857">
        <w:rPr>
          <w:rFonts w:ascii="Times New Roman" w:hAnsi="Times New Roman" w:cs="Times New Roman"/>
          <w:sz w:val="28"/>
          <w:szCs w:val="28"/>
        </w:rPr>
        <w:t xml:space="preserve">"Амирс" и не </w:t>
      </w:r>
      <w:r w:rsidRPr="00C30857">
        <w:rPr>
          <w:rFonts w:ascii="Times New Roman" w:hAnsi="Times New Roman" w:cs="Times New Roman"/>
          <w:sz w:val="28"/>
          <w:szCs w:val="28"/>
        </w:rPr>
        <w:lastRenderedPageBreak/>
        <w:t>позднее 10.00 часов следующего рабочего дня передаются мировому судье для принятия решения.</w:t>
      </w:r>
    </w:p>
    <w:p w:rsidR="00A12B22" w:rsidRPr="00C30857" w:rsidRDefault="00A12B22" w:rsidP="00A12B22">
      <w:pPr>
        <w:shd w:val="clear" w:color="auto" w:fill="FFFFFF"/>
        <w:rPr>
          <w:rFonts w:ascii="Times New Roman" w:hAnsi="Times New Roman" w:cs="Times New Roman"/>
          <w:color w:val="auto"/>
          <w:sz w:val="28"/>
          <w:szCs w:val="28"/>
        </w:rPr>
      </w:pPr>
    </w:p>
    <w:p w:rsidR="00A12B22" w:rsidRPr="00C30857" w:rsidRDefault="00A12B22" w:rsidP="00A12B22">
      <w:pPr>
        <w:shd w:val="clear" w:color="auto" w:fill="FFFFFF"/>
        <w:rPr>
          <w:rFonts w:ascii="Times New Roman" w:hAnsi="Times New Roman" w:cs="Times New Roman"/>
          <w:color w:val="auto"/>
          <w:sz w:val="28"/>
          <w:szCs w:val="28"/>
        </w:rPr>
      </w:pPr>
      <w:r w:rsidRPr="00C30857">
        <w:rPr>
          <w:rFonts w:ascii="Times New Roman" w:hAnsi="Times New Roman" w:cs="Times New Roman"/>
          <w:sz w:val="28"/>
          <w:szCs w:val="28"/>
        </w:rPr>
        <w:t xml:space="preserve">       12.5.1.13. Если мировым судьей вынесено определение об отмене судебного приказа, секретарь суда не позднее 3 дней после дня его вынесения направляет сторонам копию указанного определения. Возражения должника и вынесенное мировым судьей определение приобщаются к материалам приказного производства. При этом второй экземпляр судебного приказа гербовой печатью не заверяется, взыскателю не выдается, а приобщается к материалам приказного производства.</w:t>
      </w:r>
    </w:p>
    <w:p w:rsidR="00A12B22" w:rsidRPr="00C30857" w:rsidRDefault="00A12B22" w:rsidP="00A12B22">
      <w:pPr>
        <w:shd w:val="clear" w:color="auto" w:fill="FFFFFF"/>
        <w:rPr>
          <w:rFonts w:ascii="Times New Roman" w:hAnsi="Times New Roman" w:cs="Times New Roman"/>
          <w:color w:val="auto"/>
          <w:sz w:val="28"/>
          <w:szCs w:val="28"/>
        </w:rPr>
      </w:pPr>
    </w:p>
    <w:p w:rsidR="00A12B22" w:rsidRPr="00C30857" w:rsidRDefault="00A12B22" w:rsidP="00A12B22">
      <w:pPr>
        <w:shd w:val="clear" w:color="auto" w:fill="FFFFFF"/>
        <w:rPr>
          <w:rFonts w:ascii="Times New Roman" w:hAnsi="Times New Roman" w:cs="Times New Roman"/>
          <w:color w:val="auto"/>
          <w:sz w:val="28"/>
          <w:szCs w:val="28"/>
        </w:rPr>
      </w:pPr>
      <w:r w:rsidRPr="00C30857">
        <w:rPr>
          <w:rFonts w:ascii="Times New Roman" w:hAnsi="Times New Roman" w:cs="Times New Roman"/>
          <w:sz w:val="28"/>
          <w:szCs w:val="28"/>
        </w:rPr>
        <w:t xml:space="preserve">        12.5.1.14. В случае, если в установленный срок от должника не поступят в суд возражения, мировой судья выдает взыскателю второй экземпляр судебного приказа, заверенный гербовой печатью мирового судьи, для предъявления его к исполнению. По просьбе взыскателя судебный приказ может быть направлен для исполнения судебному приставу-исполнителю, в том числе при наличии технической возможности в форме электронного </w:t>
      </w:r>
      <w:r w:rsidR="00B87506">
        <w:rPr>
          <w:rFonts w:ascii="Times New Roman" w:hAnsi="Times New Roman" w:cs="Times New Roman"/>
          <w:sz w:val="28"/>
          <w:szCs w:val="28"/>
        </w:rPr>
        <w:t xml:space="preserve">документа, подписанного мировым </w:t>
      </w:r>
      <w:r w:rsidRPr="00C30857">
        <w:rPr>
          <w:rFonts w:ascii="Times New Roman" w:hAnsi="Times New Roman" w:cs="Times New Roman"/>
          <w:sz w:val="28"/>
          <w:szCs w:val="28"/>
        </w:rPr>
        <w:t>судьей усиленной квалифицированной электронной подписью в порядке, установленном законодательством Российской Федерации.</w:t>
      </w:r>
    </w:p>
    <w:p w:rsidR="00A12B22" w:rsidRPr="00C30857" w:rsidRDefault="00A12B22" w:rsidP="00A12B22">
      <w:pPr>
        <w:shd w:val="clear" w:color="auto" w:fill="FFFFFF"/>
        <w:rPr>
          <w:rFonts w:ascii="Times New Roman" w:hAnsi="Times New Roman" w:cs="Times New Roman"/>
          <w:color w:val="auto"/>
          <w:sz w:val="28"/>
          <w:szCs w:val="28"/>
        </w:rPr>
      </w:pPr>
    </w:p>
    <w:p w:rsidR="00A12B22" w:rsidRPr="00C30857" w:rsidRDefault="00A12B22" w:rsidP="00A12B22">
      <w:pPr>
        <w:shd w:val="clear" w:color="auto" w:fill="FFFFFF"/>
        <w:rPr>
          <w:rFonts w:ascii="Times New Roman" w:hAnsi="Times New Roman" w:cs="Times New Roman"/>
          <w:color w:val="auto"/>
          <w:sz w:val="28"/>
          <w:szCs w:val="28"/>
        </w:rPr>
      </w:pPr>
    </w:p>
    <w:p w:rsidR="00A12B22" w:rsidRPr="00C30857" w:rsidRDefault="00A12B22" w:rsidP="00A12B22">
      <w:pPr>
        <w:shd w:val="clear" w:color="auto" w:fill="FFFFFF"/>
        <w:rPr>
          <w:rFonts w:ascii="Times New Roman" w:hAnsi="Times New Roman" w:cs="Times New Roman"/>
          <w:b/>
          <w:bCs/>
          <w:color w:val="auto"/>
          <w:sz w:val="28"/>
          <w:szCs w:val="28"/>
        </w:rPr>
      </w:pPr>
      <w:r w:rsidRPr="00C30857">
        <w:rPr>
          <w:rFonts w:ascii="Times New Roman" w:hAnsi="Times New Roman" w:cs="Times New Roman"/>
          <w:b/>
          <w:bCs/>
          <w:sz w:val="28"/>
          <w:szCs w:val="28"/>
        </w:rPr>
        <w:t>12.6. Оформление административных дел приказного производства</w:t>
      </w:r>
    </w:p>
    <w:p w:rsidR="00A12B22" w:rsidRPr="00C30857" w:rsidRDefault="00A12B22" w:rsidP="00A12B22">
      <w:pPr>
        <w:shd w:val="clear" w:color="auto" w:fill="FFFFFF"/>
        <w:rPr>
          <w:rFonts w:ascii="Times New Roman" w:hAnsi="Times New Roman" w:cs="Times New Roman"/>
          <w:color w:val="auto"/>
          <w:sz w:val="28"/>
          <w:szCs w:val="28"/>
        </w:rPr>
      </w:pPr>
    </w:p>
    <w:p w:rsidR="00A12B22" w:rsidRPr="00C30857" w:rsidRDefault="00A12B22" w:rsidP="00A12B22">
      <w:pPr>
        <w:shd w:val="clear" w:color="auto" w:fill="FFFFFF"/>
        <w:rPr>
          <w:rFonts w:ascii="Times New Roman" w:hAnsi="Times New Roman" w:cs="Times New Roman"/>
          <w:color w:val="auto"/>
          <w:sz w:val="28"/>
          <w:szCs w:val="28"/>
        </w:rPr>
      </w:pPr>
    </w:p>
    <w:p w:rsidR="00A12B22" w:rsidRPr="00C30857" w:rsidRDefault="00A12B22" w:rsidP="00C408CB">
      <w:pPr>
        <w:shd w:val="clear" w:color="auto" w:fill="FFFFFF"/>
        <w:ind w:firstLine="0"/>
        <w:rPr>
          <w:rFonts w:ascii="Times New Roman" w:hAnsi="Times New Roman" w:cs="Times New Roman"/>
          <w:color w:val="auto"/>
          <w:sz w:val="28"/>
          <w:szCs w:val="28"/>
        </w:rPr>
      </w:pPr>
      <w:r w:rsidRPr="00C30857">
        <w:rPr>
          <w:rFonts w:ascii="Times New Roman" w:hAnsi="Times New Roman" w:cs="Times New Roman"/>
          <w:sz w:val="28"/>
          <w:szCs w:val="28"/>
        </w:rPr>
        <w:t>12.6.1. В соответствии со статьей 123.5 Кодекса административного судопроизводства Российской Федерации (далее - КАС РФ) мировым судьей по существу заявленного требования в течение 5 дней со дня поступления заявления выносится судебный приказ. Судебный приказ составляется в двух экземплярах, которые подписываются судьей. Один экземпляр остается в материалах дела, второй - направляется (выдается) взыскателю для предъявления к исполнению. Для должника изготавливается копия судебного приказа.</w:t>
      </w:r>
    </w:p>
    <w:p w:rsidR="00A12B22" w:rsidRPr="00C30857" w:rsidRDefault="00A12B22" w:rsidP="00A12B22">
      <w:pPr>
        <w:shd w:val="clear" w:color="auto" w:fill="FFFFFF"/>
        <w:rPr>
          <w:rFonts w:ascii="Times New Roman" w:hAnsi="Times New Roman" w:cs="Times New Roman"/>
          <w:color w:val="auto"/>
          <w:sz w:val="28"/>
          <w:szCs w:val="28"/>
        </w:rPr>
      </w:pPr>
    </w:p>
    <w:p w:rsidR="00A12B22" w:rsidRPr="00C30857" w:rsidRDefault="00A12B22" w:rsidP="00A12B22">
      <w:pPr>
        <w:shd w:val="clear" w:color="auto" w:fill="FFFFFF"/>
        <w:rPr>
          <w:rFonts w:ascii="Times New Roman" w:hAnsi="Times New Roman" w:cs="Times New Roman"/>
          <w:color w:val="auto"/>
          <w:sz w:val="28"/>
          <w:szCs w:val="28"/>
        </w:rPr>
      </w:pPr>
      <w:r w:rsidRPr="00C30857">
        <w:rPr>
          <w:rFonts w:ascii="Times New Roman" w:hAnsi="Times New Roman" w:cs="Times New Roman"/>
          <w:sz w:val="28"/>
          <w:szCs w:val="28"/>
        </w:rPr>
        <w:t xml:space="preserve">    12.6.2. В день вынесения судебного приказа осуществляется регистрация указанного административного дела в порядке, указанном в разделе 6 настоящей Инструкции, и передается дело секретарю судебного заседания для дальнейшего оформления.</w:t>
      </w:r>
    </w:p>
    <w:p w:rsidR="00A12B22" w:rsidRPr="00C30857" w:rsidRDefault="00A12B22" w:rsidP="00A12B22">
      <w:pPr>
        <w:shd w:val="clear" w:color="auto" w:fill="FFFFFF"/>
        <w:rPr>
          <w:rFonts w:ascii="Times New Roman" w:hAnsi="Times New Roman" w:cs="Times New Roman"/>
          <w:color w:val="auto"/>
          <w:sz w:val="28"/>
          <w:szCs w:val="28"/>
        </w:rPr>
      </w:pPr>
    </w:p>
    <w:p w:rsidR="00A12B22" w:rsidRPr="00C30857" w:rsidRDefault="00A12B22" w:rsidP="00A12B22">
      <w:pPr>
        <w:shd w:val="clear" w:color="auto" w:fill="FFFFFF"/>
        <w:rPr>
          <w:rFonts w:ascii="Times New Roman" w:hAnsi="Times New Roman" w:cs="Times New Roman"/>
          <w:color w:val="auto"/>
          <w:sz w:val="28"/>
          <w:szCs w:val="28"/>
        </w:rPr>
      </w:pPr>
      <w:r w:rsidRPr="00C30857">
        <w:rPr>
          <w:rFonts w:ascii="Times New Roman" w:hAnsi="Times New Roman" w:cs="Times New Roman"/>
          <w:sz w:val="28"/>
          <w:szCs w:val="28"/>
        </w:rPr>
        <w:t xml:space="preserve">    12.6.3. Секретарь судебного заседания, оформляя административное дело по судебному приказу и подготавливая его к сдаче: заводит обложку, подшивает в дело документы в хронологическом порядке, нумерует листы дела, составляет опись документов; изготавливает копию судебного приказа и не позднее 3 дней после его вынесения направляет указанную копию должнику сопроводительным письмом.</w:t>
      </w:r>
    </w:p>
    <w:p w:rsidR="00A12B22" w:rsidRPr="00C30857" w:rsidRDefault="00A12B22" w:rsidP="00A12B22">
      <w:pPr>
        <w:shd w:val="clear" w:color="auto" w:fill="FFFFFF"/>
        <w:rPr>
          <w:rFonts w:ascii="Times New Roman" w:hAnsi="Times New Roman" w:cs="Times New Roman"/>
          <w:color w:val="auto"/>
          <w:sz w:val="28"/>
          <w:szCs w:val="28"/>
        </w:rPr>
      </w:pPr>
    </w:p>
    <w:p w:rsidR="00A12B22" w:rsidRPr="00C30857" w:rsidRDefault="00A12B22" w:rsidP="00A12B22">
      <w:pPr>
        <w:shd w:val="clear" w:color="auto" w:fill="FFFFFF"/>
        <w:rPr>
          <w:rFonts w:ascii="Times New Roman" w:hAnsi="Times New Roman" w:cs="Times New Roman"/>
          <w:color w:val="auto"/>
          <w:sz w:val="28"/>
          <w:szCs w:val="28"/>
        </w:rPr>
      </w:pPr>
      <w:r w:rsidRPr="00C30857">
        <w:rPr>
          <w:rFonts w:ascii="Times New Roman" w:hAnsi="Times New Roman" w:cs="Times New Roman"/>
          <w:sz w:val="28"/>
          <w:szCs w:val="28"/>
        </w:rPr>
        <w:lastRenderedPageBreak/>
        <w:t xml:space="preserve">    12.6.4. После совершения всех действий по оформлению дела, но не позднее 3 дней после вынесения судебного приказа секретарь судебного заседания передает дело секретарю суда для дальнейшего исполнения.</w:t>
      </w:r>
    </w:p>
    <w:p w:rsidR="00A12B22" w:rsidRPr="00C30857" w:rsidRDefault="00A12B22" w:rsidP="00A12B22">
      <w:pPr>
        <w:shd w:val="clear" w:color="auto" w:fill="FFFFFF"/>
        <w:rPr>
          <w:rFonts w:ascii="Times New Roman" w:hAnsi="Times New Roman" w:cs="Times New Roman"/>
          <w:color w:val="auto"/>
          <w:sz w:val="28"/>
          <w:szCs w:val="28"/>
        </w:rPr>
      </w:pPr>
    </w:p>
    <w:p w:rsidR="00A12B22" w:rsidRPr="00C30857" w:rsidRDefault="00A12B22" w:rsidP="00A12B22">
      <w:pPr>
        <w:shd w:val="clear" w:color="auto" w:fill="FFFFFF"/>
        <w:rPr>
          <w:rFonts w:ascii="Times New Roman" w:hAnsi="Times New Roman" w:cs="Times New Roman"/>
          <w:color w:val="auto"/>
          <w:sz w:val="28"/>
          <w:szCs w:val="28"/>
        </w:rPr>
      </w:pPr>
      <w:r w:rsidRPr="00C30857">
        <w:rPr>
          <w:rFonts w:ascii="Times New Roman" w:hAnsi="Times New Roman" w:cs="Times New Roman"/>
          <w:sz w:val="28"/>
          <w:szCs w:val="28"/>
        </w:rPr>
        <w:t xml:space="preserve">    12.6.5. В соответствии со статьей 123.5 КАС РФ должник в течение 20 дней со дня направления ему копии приказа вправе представить возражения относительно его исполнения.</w:t>
      </w:r>
    </w:p>
    <w:p w:rsidR="00A12B22" w:rsidRPr="00C30857" w:rsidRDefault="00A12B22" w:rsidP="00A12B22">
      <w:pPr>
        <w:shd w:val="clear" w:color="auto" w:fill="FFFFFF"/>
        <w:rPr>
          <w:rFonts w:ascii="Times New Roman" w:hAnsi="Times New Roman" w:cs="Times New Roman"/>
          <w:color w:val="auto"/>
          <w:sz w:val="28"/>
          <w:szCs w:val="28"/>
        </w:rPr>
      </w:pPr>
    </w:p>
    <w:p w:rsidR="00A12B22" w:rsidRPr="00C30857" w:rsidRDefault="00A12B22" w:rsidP="00A12B22">
      <w:pPr>
        <w:shd w:val="clear" w:color="auto" w:fill="FFFFFF"/>
        <w:rPr>
          <w:rFonts w:ascii="Times New Roman" w:hAnsi="Times New Roman" w:cs="Times New Roman"/>
          <w:color w:val="auto"/>
          <w:sz w:val="28"/>
          <w:szCs w:val="28"/>
        </w:rPr>
      </w:pPr>
      <w:r w:rsidRPr="00C30857">
        <w:rPr>
          <w:rFonts w:ascii="Times New Roman" w:hAnsi="Times New Roman" w:cs="Times New Roman"/>
          <w:sz w:val="28"/>
          <w:szCs w:val="28"/>
        </w:rPr>
        <w:t xml:space="preserve">    12.6.6. Возражения, поступившие от должника, регистрируются заведующим канцелярией в журнале учета входящей корреспонденции (форма </w:t>
      </w:r>
      <w:r w:rsidR="00F7138A">
        <w:rPr>
          <w:rFonts w:ascii="Times New Roman" w:hAnsi="Times New Roman" w:cs="Times New Roman"/>
          <w:sz w:val="28"/>
          <w:szCs w:val="28"/>
        </w:rPr>
        <w:t>№</w:t>
      </w:r>
      <w:r w:rsidRPr="00C30857">
        <w:rPr>
          <w:rFonts w:ascii="Times New Roman" w:hAnsi="Times New Roman" w:cs="Times New Roman"/>
          <w:sz w:val="28"/>
          <w:szCs w:val="28"/>
        </w:rPr>
        <w:t xml:space="preserve"> 1) ПИ "Амирс" и не позднее следующего рабочего дня передаются мировому судье для принятия решения.</w:t>
      </w:r>
    </w:p>
    <w:p w:rsidR="00A12B22" w:rsidRPr="00C30857" w:rsidRDefault="00A12B22" w:rsidP="00A12B22">
      <w:pPr>
        <w:shd w:val="clear" w:color="auto" w:fill="FFFFFF"/>
        <w:rPr>
          <w:rFonts w:ascii="Times New Roman" w:hAnsi="Times New Roman" w:cs="Times New Roman"/>
          <w:color w:val="auto"/>
          <w:sz w:val="28"/>
          <w:szCs w:val="28"/>
        </w:rPr>
      </w:pPr>
    </w:p>
    <w:p w:rsidR="00A12B22" w:rsidRPr="00C30857" w:rsidRDefault="00A12B22" w:rsidP="003B5533">
      <w:pPr>
        <w:shd w:val="clear" w:color="auto" w:fill="FFFFFF"/>
        <w:ind w:firstLine="0"/>
        <w:rPr>
          <w:rFonts w:ascii="Times New Roman" w:hAnsi="Times New Roman" w:cs="Times New Roman"/>
          <w:color w:val="auto"/>
          <w:sz w:val="28"/>
          <w:szCs w:val="28"/>
        </w:rPr>
      </w:pPr>
      <w:r w:rsidRPr="00C30857">
        <w:rPr>
          <w:rFonts w:ascii="Times New Roman" w:hAnsi="Times New Roman" w:cs="Times New Roman"/>
          <w:sz w:val="28"/>
          <w:szCs w:val="28"/>
        </w:rPr>
        <w:t>12.6.7. Если мировым судьей вынесено определение об отмене судебного приказа, секретарь суда не позднее 3 дней после дня его вынесения направляет сторонам копию указанного определения.</w:t>
      </w:r>
    </w:p>
    <w:p w:rsidR="00A12B22" w:rsidRPr="00C30857" w:rsidRDefault="00A12B22" w:rsidP="00A12B22">
      <w:pPr>
        <w:shd w:val="clear" w:color="auto" w:fill="FFFFFF"/>
        <w:rPr>
          <w:rFonts w:ascii="Times New Roman" w:hAnsi="Times New Roman" w:cs="Times New Roman"/>
          <w:color w:val="auto"/>
          <w:sz w:val="28"/>
          <w:szCs w:val="28"/>
        </w:rPr>
      </w:pPr>
    </w:p>
    <w:p w:rsidR="00A12B22" w:rsidRPr="00C30857" w:rsidRDefault="00A12B22" w:rsidP="00A12B22">
      <w:pPr>
        <w:shd w:val="clear" w:color="auto" w:fill="FFFFFF"/>
        <w:rPr>
          <w:rFonts w:ascii="Times New Roman" w:hAnsi="Times New Roman" w:cs="Times New Roman"/>
          <w:color w:val="auto"/>
          <w:sz w:val="28"/>
          <w:szCs w:val="28"/>
        </w:rPr>
      </w:pPr>
      <w:r w:rsidRPr="00C30857">
        <w:rPr>
          <w:rFonts w:ascii="Times New Roman" w:hAnsi="Times New Roman" w:cs="Times New Roman"/>
          <w:sz w:val="28"/>
          <w:szCs w:val="28"/>
        </w:rPr>
        <w:t xml:space="preserve">   12.6.8. Возражения должника и вынесенное мировым судьей определение приобщаются к материалам приказного производства.</w:t>
      </w:r>
    </w:p>
    <w:p w:rsidR="00A12B22" w:rsidRPr="00C30857" w:rsidRDefault="00A12B22" w:rsidP="00A12B22">
      <w:pPr>
        <w:shd w:val="clear" w:color="auto" w:fill="FFFFFF"/>
        <w:rPr>
          <w:rFonts w:ascii="Times New Roman" w:hAnsi="Times New Roman" w:cs="Times New Roman"/>
          <w:color w:val="auto"/>
          <w:sz w:val="28"/>
          <w:szCs w:val="28"/>
        </w:rPr>
      </w:pPr>
    </w:p>
    <w:p w:rsidR="00A12B22" w:rsidRPr="00C30857" w:rsidRDefault="00A12B22" w:rsidP="00A12B22">
      <w:pPr>
        <w:shd w:val="clear" w:color="auto" w:fill="FFFFFF"/>
        <w:rPr>
          <w:rFonts w:ascii="Times New Roman" w:hAnsi="Times New Roman" w:cs="Times New Roman"/>
          <w:color w:val="auto"/>
          <w:sz w:val="28"/>
          <w:szCs w:val="28"/>
        </w:rPr>
      </w:pPr>
      <w:r w:rsidRPr="00C30857">
        <w:rPr>
          <w:rFonts w:ascii="Times New Roman" w:hAnsi="Times New Roman" w:cs="Times New Roman"/>
          <w:sz w:val="28"/>
          <w:szCs w:val="28"/>
        </w:rPr>
        <w:t xml:space="preserve">   12.6.9. В случае если в установленный срок должником не представлены возражения, взыскателю выдается второй экземпляр судебного приказа, заверенный гербовой печатью мирового судьи, для предъявления его к исполнению. По просьбе взыскателя судебный приказ может быть направлен для исполнения судебному приставу-исполнителю, в том числе при наличии технической возможности в виде электронного документа, подписанного мировым судьей усиленной квалифицированной электронной подписью в соответствии с законодательством Российской Федерации.</w:t>
      </w:r>
    </w:p>
    <w:p w:rsidR="00A12B22" w:rsidRPr="00C30857" w:rsidRDefault="00A12B22" w:rsidP="00A12B22">
      <w:pPr>
        <w:shd w:val="clear" w:color="auto" w:fill="FFFFFF"/>
        <w:rPr>
          <w:rFonts w:ascii="Times New Roman" w:hAnsi="Times New Roman" w:cs="Times New Roman"/>
          <w:color w:val="auto"/>
          <w:sz w:val="28"/>
          <w:szCs w:val="28"/>
        </w:rPr>
      </w:pPr>
    </w:p>
    <w:p w:rsidR="00A12B22" w:rsidRPr="00C30857" w:rsidRDefault="00A12B22" w:rsidP="00A12B22">
      <w:pPr>
        <w:shd w:val="clear" w:color="auto" w:fill="FFFFFF"/>
        <w:rPr>
          <w:rFonts w:ascii="Times New Roman" w:hAnsi="Times New Roman" w:cs="Times New Roman"/>
          <w:color w:val="auto"/>
          <w:sz w:val="28"/>
          <w:szCs w:val="28"/>
        </w:rPr>
      </w:pPr>
      <w:r w:rsidRPr="00C30857">
        <w:rPr>
          <w:rFonts w:ascii="Times New Roman" w:hAnsi="Times New Roman" w:cs="Times New Roman"/>
          <w:sz w:val="28"/>
          <w:szCs w:val="28"/>
        </w:rPr>
        <w:t xml:space="preserve">    12.6.10. В случае взыскания государственной пошлины с должника в доход соответствующего бюджета на основании судебного приказа выдается исполнительный лист, который заверяется гербовой печатью мирового судьи и направляется судом для исполнения в этой части судебному приставу-исполнителю. Исполнительный лист может быть направлен для исполнения судебному приставу-исполнителю в виде электронного документа, подписанного мировым судьей усиленной квалифицированной электронной подписью в порядке, установленном законодательством Российской Федерации.</w:t>
      </w:r>
    </w:p>
    <w:p w:rsidR="00A12B22" w:rsidRPr="00C30857" w:rsidRDefault="00A12B22" w:rsidP="00A12B22">
      <w:pPr>
        <w:ind w:firstLine="905"/>
        <w:rPr>
          <w:rFonts w:ascii="Times New Roman" w:hAnsi="Times New Roman" w:cs="Times New Roman"/>
          <w:color w:val="92D050"/>
          <w:sz w:val="28"/>
          <w:szCs w:val="28"/>
        </w:rPr>
      </w:pPr>
    </w:p>
    <w:p w:rsidR="00A12B22" w:rsidRPr="00C30857" w:rsidRDefault="00A12B22" w:rsidP="003B5533">
      <w:pPr>
        <w:ind w:firstLine="0"/>
        <w:rPr>
          <w:rFonts w:ascii="Times New Roman" w:eastAsia="Microsoft Sans Serif" w:hAnsi="Times New Roman" w:cs="Times New Roman"/>
          <w:color w:val="auto"/>
          <w:sz w:val="28"/>
          <w:szCs w:val="28"/>
        </w:rPr>
      </w:pPr>
      <w:r w:rsidRPr="00C30857">
        <w:rPr>
          <w:rFonts w:ascii="Times New Roman" w:hAnsi="Times New Roman" w:cs="Times New Roman"/>
          <w:color w:val="auto"/>
          <w:sz w:val="28"/>
          <w:szCs w:val="28"/>
        </w:rPr>
        <w:t xml:space="preserve">   12.7. </w:t>
      </w:r>
      <w:r w:rsidRPr="00C30857">
        <w:rPr>
          <w:rFonts w:ascii="Times New Roman" w:eastAsia="Microsoft Sans Serif" w:hAnsi="Times New Roman" w:cs="Times New Roman"/>
          <w:color w:val="auto"/>
          <w:sz w:val="28"/>
          <w:szCs w:val="28"/>
        </w:rPr>
        <w:t xml:space="preserve">Лицам, участвующим в гражданском деле, но не присутствующим в судебном заседании, - гражданам копии решения суда высылаются уполномоченным работником аппарата суда на бумажном носителе не позднее чем через пять дней со дня принятия решения суда в окончательной форме. При наличии их ходатайства или с их согласия, выраженного в письменном заявлении или при подаче обращения в суд в электронном виде, копии решения суда высылаются уполномоченным работником аппарата суда </w:t>
      </w:r>
      <w:r w:rsidRPr="00C30857">
        <w:rPr>
          <w:rFonts w:ascii="Times New Roman" w:eastAsia="Microsoft Sans Serif" w:hAnsi="Times New Roman" w:cs="Times New Roman"/>
          <w:color w:val="auto"/>
          <w:sz w:val="28"/>
          <w:szCs w:val="28"/>
        </w:rPr>
        <w:lastRenderedPageBreak/>
        <w:t xml:space="preserve">посредством их размещения на официальном сайте суда в информационно-телекоммуникационной сети "Интернет" в режиме ограниченного доступа посредством </w:t>
      </w:r>
      <w:r w:rsidRPr="00C30857">
        <w:rPr>
          <w:rFonts w:ascii="Times New Roman" w:hAnsi="Times New Roman" w:cs="Times New Roman"/>
          <w:color w:val="auto"/>
          <w:sz w:val="28"/>
          <w:szCs w:val="28"/>
        </w:rPr>
        <w:t xml:space="preserve">ПИ «Амирс» </w:t>
      </w:r>
      <w:r w:rsidRPr="00C30857">
        <w:rPr>
          <w:rFonts w:ascii="Times New Roman" w:eastAsia="Microsoft Sans Serif" w:hAnsi="Times New Roman" w:cs="Times New Roman"/>
          <w:color w:val="auto"/>
          <w:sz w:val="28"/>
          <w:szCs w:val="28"/>
        </w:rPr>
        <w:t xml:space="preserve">с учетом положений пункта 5.1.9 настоящей Инструкции </w:t>
      </w:r>
      <w:r w:rsidRPr="009B6AFD">
        <w:rPr>
          <w:rFonts w:ascii="Times New Roman" w:eastAsia="Microsoft Sans Serif" w:hAnsi="Times New Roman" w:cs="Times New Roman"/>
          <w:color w:val="auto"/>
          <w:sz w:val="28"/>
          <w:szCs w:val="28"/>
        </w:rPr>
        <w:t>(</w:t>
      </w:r>
      <w:hyperlink r:id="rId40" w:history="1">
        <w:r w:rsidRPr="00B87506">
          <w:rPr>
            <w:rStyle w:val="a3"/>
            <w:rFonts w:ascii="Times New Roman" w:eastAsia="Microsoft Sans Serif" w:hAnsi="Times New Roman"/>
            <w:sz w:val="28"/>
            <w:szCs w:val="28"/>
            <w:u w:val="none"/>
          </w:rPr>
          <w:t>статья 214</w:t>
        </w:r>
      </w:hyperlink>
      <w:r w:rsidRPr="00C30857">
        <w:rPr>
          <w:rFonts w:ascii="Times New Roman" w:eastAsia="Microsoft Sans Serif" w:hAnsi="Times New Roman" w:cs="Times New Roman"/>
          <w:color w:val="auto"/>
          <w:sz w:val="28"/>
          <w:szCs w:val="28"/>
        </w:rPr>
        <w:t xml:space="preserve"> ГПК РФ) и не позднее истечения срока, установленного процессуальным законодательством.</w:t>
      </w:r>
    </w:p>
    <w:p w:rsidR="00A12B22" w:rsidRPr="00C30857" w:rsidRDefault="00A12B22" w:rsidP="00A12B22">
      <w:pPr>
        <w:rPr>
          <w:rFonts w:ascii="Times New Roman" w:eastAsia="Microsoft Sans Serif" w:hAnsi="Times New Roman" w:cs="Times New Roman"/>
          <w:color w:val="auto"/>
          <w:sz w:val="28"/>
          <w:szCs w:val="28"/>
        </w:rPr>
      </w:pPr>
    </w:p>
    <w:p w:rsidR="00A12B22" w:rsidRPr="00C30857" w:rsidRDefault="00A12B22" w:rsidP="00A12B22">
      <w:pPr>
        <w:rPr>
          <w:rFonts w:ascii="Times New Roman" w:eastAsia="Microsoft Sans Serif" w:hAnsi="Times New Roman" w:cs="Times New Roman"/>
          <w:color w:val="auto"/>
          <w:sz w:val="28"/>
          <w:szCs w:val="28"/>
        </w:rPr>
      </w:pPr>
      <w:r w:rsidRPr="00C30857">
        <w:rPr>
          <w:rFonts w:ascii="Times New Roman" w:eastAsia="Microsoft Sans Serif" w:hAnsi="Times New Roman" w:cs="Times New Roman"/>
          <w:color w:val="auto"/>
          <w:sz w:val="28"/>
          <w:szCs w:val="28"/>
        </w:rPr>
        <w:t xml:space="preserve">  Копия определения суда, выполненная в форме электронного документа, направляется уполномоченным работником аппарата суда лицам, участвующим в деле, обладающим государственными или иными публичными полномочиями, посредством ее размещения на официальном сайте суда в информационно-телекоммуникационной сети "Интернет"</w:t>
      </w:r>
      <w:r w:rsidR="00061396">
        <w:rPr>
          <w:rFonts w:ascii="Times New Roman" w:eastAsia="Microsoft Sans Serif" w:hAnsi="Times New Roman" w:cs="Times New Roman"/>
          <w:color w:val="auto"/>
          <w:sz w:val="28"/>
          <w:szCs w:val="28"/>
        </w:rPr>
        <w:t xml:space="preserve"> в режиме ограниченного доступа </w:t>
      </w:r>
      <w:r w:rsidRPr="00C30857">
        <w:rPr>
          <w:rFonts w:ascii="Times New Roman" w:eastAsia="Microsoft Sans Serif" w:hAnsi="Times New Roman" w:cs="Times New Roman"/>
          <w:color w:val="auto"/>
          <w:sz w:val="28"/>
          <w:szCs w:val="28"/>
        </w:rPr>
        <w:t xml:space="preserve">посредством </w:t>
      </w:r>
      <w:r w:rsidRPr="00C30857">
        <w:rPr>
          <w:rFonts w:ascii="Times New Roman" w:hAnsi="Times New Roman" w:cs="Times New Roman"/>
          <w:color w:val="auto"/>
          <w:sz w:val="28"/>
          <w:szCs w:val="28"/>
        </w:rPr>
        <w:t>ПИ «Амирс»</w:t>
      </w:r>
      <w:r w:rsidRPr="00C30857">
        <w:rPr>
          <w:rFonts w:ascii="Times New Roman" w:eastAsia="Microsoft Sans Serif" w:hAnsi="Times New Roman" w:cs="Times New Roman"/>
          <w:color w:val="auto"/>
          <w:sz w:val="28"/>
          <w:szCs w:val="28"/>
        </w:rPr>
        <w:t xml:space="preserve"> с учетом положений пункта 5.1.9 настоящей Инструкции и не позднее истечения срока, установленного процессуальным законодательством для направления копий судебных актов на бумажном носителе.</w:t>
      </w:r>
    </w:p>
    <w:p w:rsidR="00A12B22" w:rsidRPr="00C30857" w:rsidRDefault="00A12B22" w:rsidP="00A12B22">
      <w:pPr>
        <w:rPr>
          <w:rFonts w:ascii="Times New Roman" w:eastAsia="Microsoft Sans Serif" w:hAnsi="Times New Roman" w:cs="Times New Roman"/>
          <w:color w:val="auto"/>
          <w:sz w:val="28"/>
          <w:szCs w:val="28"/>
        </w:rPr>
      </w:pPr>
    </w:p>
    <w:p w:rsidR="00A12B22" w:rsidRPr="00C30857" w:rsidRDefault="00A12B22" w:rsidP="00A12B22">
      <w:pPr>
        <w:autoSpaceDE w:val="0"/>
        <w:autoSpaceDN w:val="0"/>
        <w:adjustRightInd w:val="0"/>
        <w:ind w:firstLine="540"/>
        <w:rPr>
          <w:rFonts w:ascii="Times New Roman" w:eastAsia="Microsoft Sans Serif" w:hAnsi="Times New Roman" w:cs="Times New Roman"/>
          <w:color w:val="auto"/>
          <w:sz w:val="28"/>
          <w:szCs w:val="28"/>
        </w:rPr>
      </w:pPr>
      <w:r w:rsidRPr="00C30857">
        <w:rPr>
          <w:rFonts w:ascii="Times New Roman" w:eastAsia="Microsoft Sans Serif" w:hAnsi="Times New Roman" w:cs="Times New Roman"/>
          <w:color w:val="auto"/>
          <w:sz w:val="28"/>
          <w:szCs w:val="28"/>
        </w:rPr>
        <w:t xml:space="preserve">Лицами, участвующими в деле, их представителями или в случае подачи апелляционной жалобы, представления по делу, рассмотренному в порядке упрощенного производства, может быть подано заявление о составлении мотивированного решения суда в течение пяти дней со дня подписания резолютивной части решения суда по делу, рассмотренному в порядке упрощенного производства </w:t>
      </w:r>
      <w:r w:rsidRPr="009B6AFD">
        <w:rPr>
          <w:rFonts w:ascii="Times New Roman" w:eastAsia="Microsoft Sans Serif" w:hAnsi="Times New Roman" w:cs="Times New Roman"/>
          <w:color w:val="auto"/>
          <w:sz w:val="28"/>
          <w:szCs w:val="28"/>
        </w:rPr>
        <w:t>(</w:t>
      </w:r>
      <w:hyperlink r:id="rId41" w:history="1">
        <w:r w:rsidRPr="00B87506">
          <w:rPr>
            <w:rStyle w:val="a3"/>
            <w:rFonts w:ascii="Times New Roman" w:eastAsia="Microsoft Sans Serif" w:hAnsi="Times New Roman"/>
            <w:sz w:val="28"/>
            <w:szCs w:val="28"/>
            <w:u w:val="none"/>
          </w:rPr>
          <w:t>статья 232.4</w:t>
        </w:r>
      </w:hyperlink>
      <w:r w:rsidRPr="00B87506">
        <w:rPr>
          <w:rFonts w:ascii="Times New Roman" w:hAnsi="Times New Roman" w:cs="Times New Roman"/>
          <w:sz w:val="28"/>
          <w:szCs w:val="28"/>
        </w:rPr>
        <w:t>.</w:t>
      </w:r>
      <w:r w:rsidRPr="00C30857">
        <w:rPr>
          <w:rFonts w:ascii="Times New Roman" w:eastAsia="Microsoft Sans Serif" w:hAnsi="Times New Roman" w:cs="Times New Roman"/>
          <w:color w:val="auto"/>
          <w:sz w:val="28"/>
          <w:szCs w:val="28"/>
        </w:rPr>
        <w:t>ГПК РФ).</w:t>
      </w:r>
    </w:p>
    <w:p w:rsidR="00A12B22" w:rsidRPr="00C30857" w:rsidRDefault="00A12B22" w:rsidP="00A12B22">
      <w:pPr>
        <w:autoSpaceDE w:val="0"/>
        <w:autoSpaceDN w:val="0"/>
        <w:adjustRightInd w:val="0"/>
        <w:ind w:firstLine="540"/>
        <w:rPr>
          <w:rFonts w:ascii="Times New Roman" w:eastAsia="Microsoft Sans Serif" w:hAnsi="Times New Roman" w:cs="Times New Roman"/>
          <w:color w:val="auto"/>
          <w:sz w:val="28"/>
          <w:szCs w:val="28"/>
        </w:rPr>
      </w:pPr>
    </w:p>
    <w:p w:rsidR="00A12B22" w:rsidRPr="00C30857" w:rsidRDefault="00A12B22" w:rsidP="00A12B22">
      <w:pPr>
        <w:rPr>
          <w:rFonts w:ascii="Times New Roman" w:hAnsi="Times New Roman" w:cs="Times New Roman"/>
          <w:color w:val="auto"/>
          <w:sz w:val="28"/>
          <w:szCs w:val="28"/>
        </w:rPr>
      </w:pPr>
      <w:r w:rsidRPr="00C30857">
        <w:rPr>
          <w:rFonts w:ascii="Times New Roman" w:hAnsi="Times New Roman" w:cs="Times New Roman"/>
          <w:color w:val="auto"/>
          <w:sz w:val="28"/>
          <w:szCs w:val="28"/>
        </w:rPr>
        <w:t xml:space="preserve">   Лицам, участвующим в гражданском деле, но не присутствующим в судебном заседании, копии решения мирового судьи высылаются не позднее пяти дней со дня его принятия в окончательной форме с сопроводительным письмом, которое регистрируется в журнале учета исходящей корреспонденции. Копия сопроводительного письма подшивается в дело.</w:t>
      </w:r>
    </w:p>
    <w:p w:rsidR="00A12B22" w:rsidRPr="00C30857" w:rsidRDefault="00A12B22" w:rsidP="00A12B22">
      <w:pPr>
        <w:rPr>
          <w:rFonts w:ascii="Times New Roman" w:hAnsi="Times New Roman" w:cs="Times New Roman"/>
          <w:color w:val="auto"/>
          <w:sz w:val="28"/>
          <w:szCs w:val="28"/>
        </w:rPr>
      </w:pPr>
    </w:p>
    <w:p w:rsidR="00A12B22" w:rsidRPr="00B87506" w:rsidRDefault="00A12B22" w:rsidP="003B5533">
      <w:pPr>
        <w:ind w:firstLine="0"/>
        <w:rPr>
          <w:rFonts w:ascii="Times New Roman" w:eastAsia="Microsoft Sans Serif" w:hAnsi="Times New Roman" w:cs="Times New Roman"/>
          <w:color w:val="auto"/>
          <w:sz w:val="28"/>
          <w:szCs w:val="28"/>
        </w:rPr>
      </w:pPr>
      <w:r w:rsidRPr="00C30857">
        <w:rPr>
          <w:rFonts w:ascii="Times New Roman" w:hAnsi="Times New Roman" w:cs="Times New Roman"/>
          <w:sz w:val="28"/>
          <w:szCs w:val="28"/>
        </w:rPr>
        <w:t>12.8. В случаях, предусмотренных действующим законодательством, копии решения суда после вступления его в законную силу направляются иным лицам</w:t>
      </w:r>
      <w:r w:rsidRPr="00C30857">
        <w:rPr>
          <w:rFonts w:ascii="Times New Roman" w:eastAsia="Microsoft Sans Serif" w:hAnsi="Times New Roman" w:cs="Times New Roman"/>
          <w:color w:val="auto"/>
          <w:sz w:val="28"/>
          <w:szCs w:val="28"/>
        </w:rPr>
        <w:t xml:space="preserve"> на бумажном носителе либо в форме электронного </w:t>
      </w:r>
      <w:r w:rsidRPr="00B87506">
        <w:rPr>
          <w:rFonts w:ascii="Times New Roman" w:eastAsia="Microsoft Sans Serif" w:hAnsi="Times New Roman" w:cs="Times New Roman"/>
          <w:color w:val="auto"/>
          <w:sz w:val="28"/>
          <w:szCs w:val="28"/>
        </w:rPr>
        <w:t>документа (</w:t>
      </w:r>
      <w:hyperlink r:id="rId42" w:history="1">
        <w:r w:rsidRPr="00B87506">
          <w:rPr>
            <w:rStyle w:val="a3"/>
            <w:rFonts w:ascii="Times New Roman" w:eastAsia="Microsoft Sans Serif" w:hAnsi="Times New Roman"/>
            <w:sz w:val="28"/>
            <w:szCs w:val="28"/>
            <w:u w:val="none"/>
          </w:rPr>
          <w:t>статья 214</w:t>
        </w:r>
      </w:hyperlink>
      <w:r w:rsidRPr="00B87506">
        <w:rPr>
          <w:rFonts w:ascii="Times New Roman" w:eastAsia="Microsoft Sans Serif" w:hAnsi="Times New Roman" w:cs="Times New Roman"/>
          <w:color w:val="auto"/>
          <w:sz w:val="28"/>
          <w:szCs w:val="28"/>
        </w:rPr>
        <w:t xml:space="preserve"> ГПК РФ).</w:t>
      </w:r>
    </w:p>
    <w:p w:rsidR="00A12B22" w:rsidRPr="00C30857" w:rsidRDefault="00A12B22" w:rsidP="00A12B22">
      <w:pPr>
        <w:ind w:firstLine="905"/>
        <w:rPr>
          <w:rFonts w:ascii="Times New Roman" w:eastAsia="Microsoft Sans Serif" w:hAnsi="Times New Roman" w:cs="Times New Roman"/>
          <w:color w:val="auto"/>
          <w:sz w:val="28"/>
          <w:szCs w:val="28"/>
        </w:rPr>
      </w:pPr>
    </w:p>
    <w:p w:rsidR="00A12B22" w:rsidRPr="00C30857" w:rsidRDefault="00A12B22" w:rsidP="003B5533">
      <w:pPr>
        <w:ind w:firstLine="0"/>
        <w:rPr>
          <w:rFonts w:ascii="Times New Roman" w:hAnsi="Times New Roman" w:cs="Times New Roman"/>
          <w:sz w:val="28"/>
          <w:szCs w:val="28"/>
        </w:rPr>
      </w:pPr>
      <w:r w:rsidRPr="00C30857">
        <w:rPr>
          <w:rFonts w:ascii="Times New Roman" w:hAnsi="Times New Roman" w:cs="Times New Roman"/>
          <w:sz w:val="28"/>
          <w:szCs w:val="28"/>
        </w:rPr>
        <w:t>Потерпевший по ходатайству вправе получать копии иных процессуальных документов, затрагивающих его интересы.</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3B5533">
      <w:pPr>
        <w:ind w:firstLine="0"/>
        <w:rPr>
          <w:rFonts w:ascii="Times New Roman" w:hAnsi="Times New Roman" w:cs="Times New Roman"/>
          <w:sz w:val="28"/>
          <w:szCs w:val="28"/>
        </w:rPr>
      </w:pPr>
      <w:r w:rsidRPr="00C30857">
        <w:rPr>
          <w:rFonts w:ascii="Times New Roman" w:hAnsi="Times New Roman" w:cs="Times New Roman"/>
          <w:sz w:val="28"/>
          <w:szCs w:val="28"/>
        </w:rPr>
        <w:t>В остальных случаях копии решений и определений мирового судьи выдаются сторонам только по их просьбе (форма № 60).</w:t>
      </w:r>
    </w:p>
    <w:p w:rsidR="00A12B22" w:rsidRPr="00C30857" w:rsidRDefault="00A12B22" w:rsidP="00A12B22">
      <w:pPr>
        <w:ind w:firstLine="905"/>
        <w:rPr>
          <w:rFonts w:ascii="Times New Roman" w:hAnsi="Times New Roman" w:cs="Times New Roman"/>
          <w:sz w:val="28"/>
          <w:szCs w:val="28"/>
        </w:rPr>
      </w:pPr>
    </w:p>
    <w:p w:rsidR="00A12B22" w:rsidRDefault="00A12B22" w:rsidP="00A77DD7">
      <w:pPr>
        <w:ind w:firstLine="0"/>
        <w:rPr>
          <w:rFonts w:ascii="Times New Roman" w:hAnsi="Times New Roman" w:cs="Times New Roman"/>
          <w:sz w:val="28"/>
          <w:szCs w:val="28"/>
        </w:rPr>
      </w:pPr>
      <w:r w:rsidRPr="00C30857">
        <w:rPr>
          <w:rFonts w:ascii="Times New Roman" w:hAnsi="Times New Roman" w:cs="Times New Roman"/>
          <w:sz w:val="28"/>
          <w:szCs w:val="28"/>
        </w:rPr>
        <w:t xml:space="preserve">12.9. 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w:t>
      </w:r>
      <w:r w:rsidRPr="00C30857">
        <w:rPr>
          <w:rFonts w:ascii="Times New Roman" w:hAnsi="Times New Roman" w:cs="Times New Roman"/>
          <w:color w:val="auto"/>
          <w:sz w:val="28"/>
          <w:szCs w:val="28"/>
        </w:rPr>
        <w:t>либо высылается по</w:t>
      </w:r>
      <w:r w:rsidRPr="00C30857">
        <w:rPr>
          <w:rFonts w:ascii="Times New Roman" w:hAnsi="Times New Roman" w:cs="Times New Roman"/>
          <w:sz w:val="28"/>
          <w:szCs w:val="28"/>
        </w:rPr>
        <w:t>почте заказным почтовым отправлением в течение трех дней со дня вынесения указанного постановления.</w:t>
      </w:r>
    </w:p>
    <w:p w:rsidR="00C408CB" w:rsidRPr="00C30857" w:rsidRDefault="00C408CB"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12.10. Копия вынесенного мировым судьей постановления по делу об административном правонарушении (копия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eastAsia="Microsoft Sans Serif" w:hAnsi="Times New Roman" w:cs="Times New Roman"/>
          <w:color w:val="auto"/>
          <w:sz w:val="28"/>
          <w:szCs w:val="28"/>
        </w:rPr>
      </w:pPr>
      <w:r w:rsidRPr="00C30857">
        <w:rPr>
          <w:rFonts w:ascii="Times New Roman" w:eastAsia="Microsoft Sans Serif" w:hAnsi="Times New Roman" w:cs="Times New Roman"/>
          <w:color w:val="auto"/>
          <w:sz w:val="28"/>
          <w:szCs w:val="28"/>
        </w:rPr>
        <w:t>Мировой судья контролирует поступление данных сведений, и при необходимости направляются соответствующие запросы в орган или соответствующему лицу на предмет исполнения судебного акта, после поступления которых административное дело считается оконченным и подлежит сдаче в архив в соответствии с п. 15.3.9 настоящей Инструкции.</w:t>
      </w:r>
    </w:p>
    <w:p w:rsidR="00A12B22" w:rsidRPr="00C30857" w:rsidRDefault="00A12B22" w:rsidP="00A12B22">
      <w:pPr>
        <w:ind w:firstLine="905"/>
        <w:rPr>
          <w:rFonts w:ascii="Times New Roman" w:eastAsia="Microsoft Sans Serif" w:hAnsi="Times New Roman" w:cs="Times New Roman"/>
          <w:color w:val="auto"/>
          <w:sz w:val="28"/>
          <w:szCs w:val="28"/>
        </w:rPr>
      </w:pPr>
    </w:p>
    <w:p w:rsidR="00A12B22" w:rsidRPr="00C30857" w:rsidRDefault="00A12B22" w:rsidP="00A77DD7">
      <w:pPr>
        <w:ind w:firstLine="0"/>
        <w:rPr>
          <w:rFonts w:ascii="Times New Roman" w:hAnsi="Times New Roman" w:cs="Times New Roman"/>
          <w:sz w:val="28"/>
          <w:szCs w:val="28"/>
        </w:rPr>
      </w:pPr>
      <w:r w:rsidRPr="00C30857">
        <w:rPr>
          <w:rFonts w:ascii="Times New Roman" w:hAnsi="Times New Roman" w:cs="Times New Roman"/>
          <w:sz w:val="28"/>
          <w:szCs w:val="28"/>
        </w:rPr>
        <w:t>12.11. Копия постановления о назначении административного наказания по делам об административных правонарушениях в области законодательства о наркотических средствах, психотропных веществах с возложением на лицо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копия постановления о прекращении производства по делу об административном</w:t>
      </w:r>
      <w:r w:rsidRPr="00C30857">
        <w:rPr>
          <w:rFonts w:ascii="Times New Roman" w:hAnsi="Times New Roman" w:cs="Times New Roman"/>
          <w:sz w:val="28"/>
          <w:szCs w:val="28"/>
        </w:rPr>
        <w:tab/>
        <w:t>правонарушении по основанию, предусмотренному примечанием к статье 6.9</w:t>
      </w:r>
      <w:r w:rsidR="00671074">
        <w:rPr>
          <w:rFonts w:ascii="Times New Roman" w:hAnsi="Times New Roman" w:cs="Times New Roman"/>
          <w:sz w:val="28"/>
          <w:szCs w:val="28"/>
        </w:rPr>
        <w:t>.</w:t>
      </w:r>
      <w:r w:rsidRPr="00C30857">
        <w:rPr>
          <w:rFonts w:ascii="Times New Roman" w:hAnsi="Times New Roman" w:cs="Times New Roman"/>
          <w:sz w:val="28"/>
          <w:szCs w:val="28"/>
        </w:rPr>
        <w:t xml:space="preserve"> КоАП РФ, направляются в соответствующие медицинскую организацию или учреждение социальной реабилитации.</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rPr>
          <w:rFonts w:ascii="Times New Roman" w:hAnsi="Times New Roman" w:cs="Times New Roman"/>
          <w:sz w:val="28"/>
          <w:szCs w:val="28"/>
        </w:rPr>
      </w:pPr>
      <w:r w:rsidRPr="00C30857">
        <w:rPr>
          <w:rFonts w:ascii="Times New Roman" w:hAnsi="Times New Roman" w:cs="Times New Roman"/>
          <w:sz w:val="28"/>
          <w:szCs w:val="28"/>
        </w:rPr>
        <w:t xml:space="preserve">    12.12. По делам об административных правонарушениях, </w:t>
      </w:r>
      <w:r w:rsidRPr="00C30857">
        <w:rPr>
          <w:rFonts w:ascii="Times New Roman" w:hAnsi="Times New Roman" w:cs="Times New Roman"/>
          <w:color w:val="auto"/>
          <w:sz w:val="28"/>
          <w:szCs w:val="28"/>
        </w:rPr>
        <w:t>предусмотренных частями 2, 4.2. и 6 статьи 20.8. и статьей 20.9. КоАП РФ,</w:t>
      </w:r>
      <w:r w:rsidRPr="00C30857">
        <w:rPr>
          <w:rFonts w:ascii="Times New Roman" w:hAnsi="Times New Roman" w:cs="Times New Roman"/>
          <w:sz w:val="28"/>
          <w:szCs w:val="28"/>
        </w:rPr>
        <w:t xml:space="preserve">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 </w:t>
      </w:r>
    </w:p>
    <w:p w:rsidR="00A12B22" w:rsidRPr="00C30857" w:rsidRDefault="00A12B22" w:rsidP="00A12B22">
      <w:pPr>
        <w:rPr>
          <w:rFonts w:ascii="Times New Roman" w:hAnsi="Times New Roman" w:cs="Times New Roman"/>
          <w:color w:val="FF0000"/>
          <w:sz w:val="28"/>
          <w:szCs w:val="28"/>
        </w:rPr>
      </w:pPr>
    </w:p>
    <w:p w:rsidR="00C408CB" w:rsidRDefault="00A12B22" w:rsidP="00A12B22">
      <w:pPr>
        <w:rPr>
          <w:rFonts w:ascii="Times New Roman" w:hAnsi="Times New Roman" w:cs="Times New Roman"/>
          <w:sz w:val="28"/>
          <w:szCs w:val="28"/>
        </w:rPr>
      </w:pPr>
      <w:r w:rsidRPr="00C30857">
        <w:rPr>
          <w:rFonts w:ascii="Times New Roman" w:hAnsi="Times New Roman" w:cs="Times New Roman"/>
          <w:sz w:val="28"/>
          <w:szCs w:val="28"/>
        </w:rPr>
        <w:t xml:space="preserve">      12.13. Копия определения об исправлениях, внесенных в постановление, определение по делу об административном правонарушении, принятые по результатам рассмотрения жалоб, протестов на постановление в течение трех дней со дня вынесения соответствующего определения направляются уполномоченным работником аппарата мирового судьи лицу, в отношении которого ведется производство по делу об административном правонарушении, его защитнику и (или) представителю, законному представителю, законному представителю юридического лица, потерпевшему, судебному приставу-исполнителю, органу, должностному лицу, исполняющим постановление, определение по делу об административном правонарушении.</w:t>
      </w:r>
    </w:p>
    <w:p w:rsidR="00C408CB" w:rsidRDefault="00C408CB" w:rsidP="00A12B22">
      <w:pPr>
        <w:rPr>
          <w:rFonts w:ascii="Times New Roman" w:hAnsi="Times New Roman" w:cs="Times New Roman"/>
          <w:sz w:val="28"/>
          <w:szCs w:val="28"/>
        </w:rPr>
      </w:pPr>
    </w:p>
    <w:p w:rsidR="00A12B22" w:rsidRPr="00C30857" w:rsidRDefault="00A12B22" w:rsidP="00A12B22">
      <w:pPr>
        <w:rPr>
          <w:rFonts w:ascii="Times New Roman" w:hAnsi="Times New Roman" w:cs="Times New Roman"/>
          <w:sz w:val="28"/>
          <w:szCs w:val="28"/>
        </w:rPr>
      </w:pPr>
      <w:r w:rsidRPr="00C30857">
        <w:rPr>
          <w:rFonts w:ascii="Times New Roman" w:hAnsi="Times New Roman" w:cs="Times New Roman"/>
          <w:sz w:val="28"/>
          <w:szCs w:val="28"/>
        </w:rPr>
        <w:lastRenderedPageBreak/>
        <w:t xml:space="preserve">      12.14. Прокурору копия решения (определения) направляется в случае его участия в деле.</w:t>
      </w:r>
    </w:p>
    <w:p w:rsidR="00A12B22" w:rsidRPr="00C30857" w:rsidRDefault="00A12B22" w:rsidP="00A12B22">
      <w:pPr>
        <w:rPr>
          <w:rFonts w:ascii="Times New Roman" w:hAnsi="Times New Roman" w:cs="Times New Roman"/>
          <w:sz w:val="28"/>
          <w:szCs w:val="28"/>
        </w:rPr>
      </w:pPr>
    </w:p>
    <w:p w:rsidR="00A12B22" w:rsidRPr="00C30857" w:rsidRDefault="00A12B22" w:rsidP="00A12B22">
      <w:pPr>
        <w:rPr>
          <w:rFonts w:ascii="Times New Roman" w:hAnsi="Times New Roman" w:cs="Times New Roman"/>
          <w:sz w:val="28"/>
          <w:szCs w:val="28"/>
        </w:rPr>
      </w:pPr>
      <w:r w:rsidRPr="00C30857">
        <w:rPr>
          <w:rFonts w:ascii="Times New Roman" w:hAnsi="Times New Roman" w:cs="Times New Roman"/>
          <w:sz w:val="28"/>
          <w:szCs w:val="28"/>
        </w:rPr>
        <w:t xml:space="preserve">      12.15. Копии судебных актов формируются в соответствии с требованиями раздела 17 настоящей Инструкции. </w:t>
      </w:r>
    </w:p>
    <w:p w:rsidR="00A12B22" w:rsidRPr="00C30857" w:rsidRDefault="00A12B22" w:rsidP="00A12B22">
      <w:pPr>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 xml:space="preserve">12.15.1. Копия решения суда, выполненного в форме электронного документа, высылается уполномоченным работником аппарата суда лицам, участвующим в деле, обладающим государственными или иными публичными полномочиями, посредством ее размещения на официальном сайте суда в информационно-телекоммуникационной сети "Интернет" с использованием ПИ «Амирс» в разделе, доступ к которому предоставляется лицам, участвующим в деле, и иным участникам процесса в режиме ограниченного доступа с учетом положений пункта </w:t>
      </w:r>
      <w:r w:rsidRPr="00C30857">
        <w:rPr>
          <w:rFonts w:ascii="Times New Roman" w:hAnsi="Times New Roman" w:cs="Times New Roman"/>
          <w:color w:val="auto"/>
          <w:sz w:val="28"/>
          <w:szCs w:val="28"/>
        </w:rPr>
        <w:t>5.1.9. настоящей</w:t>
      </w:r>
      <w:r w:rsidRPr="00C30857">
        <w:rPr>
          <w:rFonts w:ascii="Times New Roman" w:hAnsi="Times New Roman" w:cs="Times New Roman"/>
          <w:sz w:val="28"/>
          <w:szCs w:val="28"/>
        </w:rPr>
        <w:t xml:space="preserve"> Инструкции.</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autoSpaceDE w:val="0"/>
        <w:autoSpaceDN w:val="0"/>
        <w:adjustRightInd w:val="0"/>
        <w:ind w:firstLine="540"/>
        <w:rPr>
          <w:rFonts w:ascii="Times New Roman" w:eastAsia="Microsoft Sans Serif" w:hAnsi="Times New Roman" w:cs="Times New Roman"/>
          <w:color w:val="auto"/>
          <w:sz w:val="28"/>
          <w:szCs w:val="28"/>
        </w:rPr>
      </w:pPr>
      <w:r w:rsidRPr="00C30857">
        <w:rPr>
          <w:rFonts w:ascii="Times New Roman" w:eastAsia="Microsoft Sans Serif" w:hAnsi="Times New Roman" w:cs="Times New Roman"/>
          <w:color w:val="auto"/>
          <w:sz w:val="28"/>
          <w:szCs w:val="28"/>
        </w:rPr>
        <w:t xml:space="preserve">При наличии согласия участника уголовного судопроизводства направление такой копии судебного акта не позднее истечения срока, установленного </w:t>
      </w:r>
      <w:hyperlink r:id="rId43" w:history="1">
        <w:r w:rsidRPr="00B87506">
          <w:rPr>
            <w:rStyle w:val="a3"/>
            <w:rFonts w:ascii="Times New Roman" w:eastAsia="Microsoft Sans Serif" w:hAnsi="Times New Roman"/>
            <w:sz w:val="28"/>
            <w:szCs w:val="28"/>
            <w:u w:val="none"/>
          </w:rPr>
          <w:t>УПК</w:t>
        </w:r>
      </w:hyperlink>
      <w:r w:rsidRPr="00B87506">
        <w:rPr>
          <w:rFonts w:ascii="Times New Roman" w:eastAsia="Microsoft Sans Serif" w:hAnsi="Times New Roman" w:cs="Times New Roman"/>
          <w:color w:val="auto"/>
          <w:sz w:val="28"/>
          <w:szCs w:val="28"/>
        </w:rPr>
        <w:t xml:space="preserve"> РФ</w:t>
      </w:r>
      <w:r w:rsidRPr="00C30857">
        <w:rPr>
          <w:rFonts w:ascii="Times New Roman" w:eastAsia="Microsoft Sans Serif" w:hAnsi="Times New Roman" w:cs="Times New Roman"/>
          <w:color w:val="auto"/>
          <w:sz w:val="28"/>
          <w:szCs w:val="28"/>
        </w:rPr>
        <w:t xml:space="preserve"> для направления копии судебного акта, заменяет направление ее указанному лицу на бумажном носителе, за исключением случаев, когда копия судебного акта в соответствии с требованиями закона </w:t>
      </w:r>
      <w:r w:rsidRPr="00B87506">
        <w:rPr>
          <w:rFonts w:ascii="Times New Roman" w:eastAsia="Microsoft Sans Serif" w:hAnsi="Times New Roman" w:cs="Times New Roman"/>
          <w:color w:val="auto"/>
          <w:sz w:val="28"/>
          <w:szCs w:val="28"/>
        </w:rPr>
        <w:t>(</w:t>
      </w:r>
      <w:hyperlink r:id="rId44" w:history="1">
        <w:r w:rsidRPr="00B87506">
          <w:rPr>
            <w:rStyle w:val="a3"/>
            <w:rFonts w:ascii="Times New Roman" w:eastAsia="Microsoft Sans Serif" w:hAnsi="Times New Roman"/>
            <w:sz w:val="28"/>
            <w:szCs w:val="28"/>
            <w:u w:val="none"/>
          </w:rPr>
          <w:t>часть 2 статьи 101</w:t>
        </w:r>
      </w:hyperlink>
      <w:r w:rsidRPr="00B87506">
        <w:rPr>
          <w:rFonts w:ascii="Times New Roman" w:eastAsia="Microsoft Sans Serif" w:hAnsi="Times New Roman" w:cs="Times New Roman"/>
          <w:color w:val="auto"/>
          <w:sz w:val="28"/>
          <w:szCs w:val="28"/>
        </w:rPr>
        <w:t xml:space="preserve">, </w:t>
      </w:r>
      <w:hyperlink r:id="rId45" w:history="1">
        <w:r w:rsidRPr="00B87506">
          <w:rPr>
            <w:rStyle w:val="a3"/>
            <w:rFonts w:ascii="Times New Roman" w:eastAsia="Microsoft Sans Serif" w:hAnsi="Times New Roman"/>
            <w:sz w:val="28"/>
            <w:szCs w:val="28"/>
            <w:u w:val="none"/>
          </w:rPr>
          <w:t>статья 312</w:t>
        </w:r>
      </w:hyperlink>
      <w:r w:rsidRPr="00C30857">
        <w:rPr>
          <w:rFonts w:ascii="Times New Roman" w:eastAsia="Microsoft Sans Serif" w:hAnsi="Times New Roman" w:cs="Times New Roman"/>
          <w:color w:val="auto"/>
          <w:sz w:val="28"/>
          <w:szCs w:val="28"/>
        </w:rPr>
        <w:t xml:space="preserve"> УПК РФ) должна быть вручена участнику уголовного судопроизводства.</w:t>
      </w:r>
    </w:p>
    <w:p w:rsidR="00A12B22" w:rsidRPr="00C30857" w:rsidRDefault="00A12B22" w:rsidP="00A12B22">
      <w:pPr>
        <w:autoSpaceDE w:val="0"/>
        <w:autoSpaceDN w:val="0"/>
        <w:adjustRightInd w:val="0"/>
        <w:ind w:firstLine="540"/>
        <w:rPr>
          <w:rFonts w:ascii="Times New Roman" w:eastAsia="Microsoft Sans Serif" w:hAnsi="Times New Roman" w:cs="Times New Roman"/>
          <w:color w:val="auto"/>
          <w:sz w:val="28"/>
          <w:szCs w:val="28"/>
        </w:rPr>
      </w:pPr>
    </w:p>
    <w:p w:rsidR="00A12B22" w:rsidRPr="00C30857" w:rsidRDefault="00A12B22" w:rsidP="00A12B22">
      <w:pPr>
        <w:autoSpaceDE w:val="0"/>
        <w:autoSpaceDN w:val="0"/>
        <w:adjustRightInd w:val="0"/>
        <w:ind w:firstLine="540"/>
        <w:rPr>
          <w:rFonts w:ascii="Times New Roman" w:eastAsia="Microsoft Sans Serif" w:hAnsi="Times New Roman" w:cs="Times New Roman"/>
          <w:color w:val="auto"/>
          <w:sz w:val="28"/>
          <w:szCs w:val="28"/>
        </w:rPr>
      </w:pPr>
      <w:r w:rsidRPr="00C30857">
        <w:rPr>
          <w:rFonts w:ascii="Times New Roman" w:eastAsia="Microsoft Sans Serif" w:hAnsi="Times New Roman" w:cs="Times New Roman"/>
          <w:color w:val="auto"/>
          <w:sz w:val="28"/>
          <w:szCs w:val="28"/>
        </w:rPr>
        <w:t xml:space="preserve"> Копия судебного акта в виде электронного образа документа, заверенного усиленной квалифицированной электронной подписью судьи (за исключением копии судебного акта, содержащего сведения, составляющие охраняемую законом тайну, а также копий иных судебных актов, </w:t>
      </w:r>
      <w:r w:rsidRPr="00B87506">
        <w:rPr>
          <w:rFonts w:ascii="Times New Roman" w:eastAsia="Microsoft Sans Serif" w:hAnsi="Times New Roman" w:cs="Times New Roman"/>
          <w:color w:val="auto"/>
          <w:sz w:val="28"/>
          <w:szCs w:val="28"/>
        </w:rPr>
        <w:t xml:space="preserve">указанных в </w:t>
      </w:r>
      <w:hyperlink r:id="rId46" w:history="1">
        <w:r w:rsidRPr="00B87506">
          <w:rPr>
            <w:rStyle w:val="a3"/>
            <w:rFonts w:ascii="Times New Roman" w:eastAsia="Microsoft Sans Serif" w:hAnsi="Times New Roman"/>
            <w:sz w:val="28"/>
            <w:szCs w:val="28"/>
            <w:u w:val="none"/>
          </w:rPr>
          <w:t>части 2 статьи 474.1</w:t>
        </w:r>
      </w:hyperlink>
      <w:r w:rsidRPr="00B87506">
        <w:rPr>
          <w:rFonts w:ascii="Times New Roman" w:eastAsia="Microsoft Sans Serif" w:hAnsi="Times New Roman" w:cs="Times New Roman"/>
          <w:color w:val="auto"/>
          <w:sz w:val="28"/>
          <w:szCs w:val="28"/>
        </w:rPr>
        <w:t xml:space="preserve"> УПК РФ), по просьбе либо с согласия участни</w:t>
      </w:r>
      <w:r w:rsidRPr="00C30857">
        <w:rPr>
          <w:rFonts w:ascii="Times New Roman" w:eastAsia="Microsoft Sans Serif" w:hAnsi="Times New Roman" w:cs="Times New Roman"/>
          <w:color w:val="auto"/>
          <w:sz w:val="28"/>
          <w:szCs w:val="28"/>
        </w:rPr>
        <w:t xml:space="preserve">ка уголовного судопроизводства (при наличии согласия в письменном заявлении или при подаче обращения в суд в электронном виде посредством заполнения соответствующей формы, размещенной на официальном сайте суда в сети «Интернет») может быть направлена по поручению судьи уполномоченным работником аппарата суда посредством размещения на официальном сайте суда в сети «Интернет» в режиме ограниченного доступа с учетом положений пункта 5.1.9 настоящей Инструкции. </w:t>
      </w:r>
    </w:p>
    <w:p w:rsidR="00A12B22" w:rsidRPr="00C30857" w:rsidRDefault="00A12B22" w:rsidP="00A12B22">
      <w:pPr>
        <w:autoSpaceDE w:val="0"/>
        <w:autoSpaceDN w:val="0"/>
        <w:adjustRightInd w:val="0"/>
        <w:ind w:firstLine="540"/>
        <w:rPr>
          <w:rFonts w:ascii="Times New Roman" w:eastAsia="Microsoft Sans Serif" w:hAnsi="Times New Roman" w:cs="Times New Roman"/>
          <w:color w:val="auto"/>
          <w:sz w:val="28"/>
          <w:szCs w:val="28"/>
        </w:rPr>
      </w:pPr>
    </w:p>
    <w:p w:rsidR="00A12B22" w:rsidRPr="00C30857" w:rsidRDefault="00A12B22" w:rsidP="00A12B22">
      <w:pPr>
        <w:autoSpaceDE w:val="0"/>
        <w:autoSpaceDN w:val="0"/>
        <w:adjustRightInd w:val="0"/>
        <w:ind w:firstLine="540"/>
        <w:rPr>
          <w:rFonts w:ascii="Times New Roman" w:eastAsia="Microsoft Sans Serif" w:hAnsi="Times New Roman" w:cs="Times New Roman"/>
          <w:color w:val="auto"/>
          <w:sz w:val="28"/>
          <w:szCs w:val="28"/>
        </w:rPr>
      </w:pPr>
      <w:r w:rsidRPr="00C30857">
        <w:rPr>
          <w:rFonts w:ascii="Times New Roman" w:eastAsia="Microsoft Sans Serif" w:hAnsi="Times New Roman" w:cs="Times New Roman"/>
          <w:color w:val="auto"/>
          <w:sz w:val="28"/>
          <w:szCs w:val="28"/>
        </w:rPr>
        <w:t xml:space="preserve">   12.15.2. В случае если вышестоящий суд изменилрешение суда, на копии судебного акта (приговора, решения, определения, постановления) делается об этом отметка. На выдаваемой копии судебного акта уполномоченным работником аппарата суда делается отметка о дате вступления его в законную силу или о том, что оно в законную силу не вступило, указывается уникальный идентификатор дела (в обязательном порядке на судебных актах, вступивших в законную силу), ставится отметка о том, в каком деле подшит подлинный документ и в производстве какого суда находится дело.</w:t>
      </w:r>
    </w:p>
    <w:p w:rsidR="00A12B22" w:rsidRPr="00C30857" w:rsidRDefault="00A12B22" w:rsidP="00A12B22">
      <w:pPr>
        <w:autoSpaceDE w:val="0"/>
        <w:autoSpaceDN w:val="0"/>
        <w:adjustRightInd w:val="0"/>
        <w:ind w:firstLine="540"/>
        <w:rPr>
          <w:rFonts w:ascii="Times New Roman" w:eastAsia="Microsoft Sans Serif" w:hAnsi="Times New Roman" w:cs="Times New Roman"/>
          <w:color w:val="auto"/>
          <w:sz w:val="28"/>
          <w:szCs w:val="28"/>
        </w:rPr>
      </w:pPr>
    </w:p>
    <w:p w:rsidR="00A12B22" w:rsidRPr="00C30857" w:rsidRDefault="00A12B22" w:rsidP="00A12B22">
      <w:pPr>
        <w:rPr>
          <w:rFonts w:ascii="Times New Roman" w:hAnsi="Times New Roman" w:cs="Times New Roman"/>
          <w:sz w:val="28"/>
          <w:szCs w:val="28"/>
        </w:rPr>
      </w:pPr>
      <w:r w:rsidRPr="00C30857">
        <w:rPr>
          <w:rFonts w:ascii="Times New Roman" w:hAnsi="Times New Roman" w:cs="Times New Roman"/>
          <w:sz w:val="28"/>
          <w:szCs w:val="28"/>
        </w:rPr>
        <w:lastRenderedPageBreak/>
        <w:t xml:space="preserve">    12.16</w:t>
      </w:r>
      <w:r w:rsidR="00F37315">
        <w:rPr>
          <w:rFonts w:ascii="Times New Roman" w:hAnsi="Times New Roman" w:cs="Times New Roman"/>
          <w:sz w:val="28"/>
          <w:szCs w:val="28"/>
        </w:rPr>
        <w:t xml:space="preserve">. </w:t>
      </w:r>
      <w:r w:rsidRPr="00C30857">
        <w:rPr>
          <w:rFonts w:ascii="Times New Roman" w:hAnsi="Times New Roman" w:cs="Times New Roman"/>
          <w:sz w:val="28"/>
          <w:szCs w:val="28"/>
        </w:rPr>
        <w:t>Подготавливая рассмотренное уголовное, гражданское, административное дело или дело об административном правонарушении к сдаче секретарю суда аппарата мирового судьи (ответственному за архивную работу), ответственный работник аппарата мирового судьи (секретарь судебного заседания, помощник мирового судьи):</w:t>
      </w:r>
    </w:p>
    <w:p w:rsidR="00A12B22" w:rsidRPr="00C30857" w:rsidRDefault="00A12B22" w:rsidP="00A12B22">
      <w:pPr>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а)</w:t>
      </w:r>
      <w:r w:rsidRPr="00C30857">
        <w:rPr>
          <w:rFonts w:ascii="Times New Roman" w:hAnsi="Times New Roman" w:cs="Times New Roman"/>
          <w:sz w:val="28"/>
          <w:szCs w:val="28"/>
        </w:rPr>
        <w:tab/>
        <w:t>подшивает в дело подлинники документов в хронологическом порядке: определения, предшествующую судебному заседанию переписку, вынесенные в ходе судебного заседания определения и постановления (об отводах, ходатайствах, назначении экспертиз и т.п.), все приобщенные к делу в процессе судебного заседания документы в порядке их поступления, подписку об ответственности по статьям 307, 308 УК РФ свидетелей, экспертов, переводчиков, протокол судебного заседания, решение, определение мирового судьи, в том числе и постановления на оплату процессуальных издержек. Все документы подшиваются в дело так, чтобы их текст был полностью видимым. При отсутствии поля для подшивки документ необходимо наклеить без повреждения текста на вспомогательный лист.</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F178FB">
      <w:pPr>
        <w:ind w:firstLine="0"/>
        <w:rPr>
          <w:rFonts w:ascii="Times New Roman" w:hAnsi="Times New Roman" w:cs="Times New Roman"/>
          <w:sz w:val="28"/>
          <w:szCs w:val="28"/>
        </w:rPr>
      </w:pPr>
      <w:r w:rsidRPr="00C30857">
        <w:rPr>
          <w:rFonts w:ascii="Times New Roman" w:hAnsi="Times New Roman" w:cs="Times New Roman"/>
          <w:sz w:val="28"/>
          <w:szCs w:val="28"/>
        </w:rPr>
        <w:t>При использовании средств аудиозаписи и иных технических средств для фиксирования хода судебного заседания электронные носители информации (диски, дискеты, флеш-карты) должны быть вшиты в дело (приобщены к протоколу судебного заседания) в упакованном виде (конверт) с указанием на упаковке номера дела, даты, а также подписаны ответственным работником. Упаковка должна обеспечивать сохранность электронного носителя от повреждений и порчи.</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F37315">
      <w:pPr>
        <w:ind w:firstLine="0"/>
        <w:rPr>
          <w:rFonts w:ascii="Times New Roman" w:hAnsi="Times New Roman" w:cs="Times New Roman"/>
          <w:sz w:val="28"/>
          <w:szCs w:val="28"/>
        </w:rPr>
      </w:pPr>
      <w:r w:rsidRPr="00C30857">
        <w:rPr>
          <w:rFonts w:ascii="Times New Roman" w:hAnsi="Times New Roman" w:cs="Times New Roman"/>
          <w:sz w:val="28"/>
          <w:szCs w:val="28"/>
        </w:rPr>
        <w:t>Максимальное количество листов, подшиваемых в один том, не должно превышать 250 листов. К делу не должны подшиваться документы, подлежащие возврату, а также копии документов, уже имеющихся в деле, черновики. Представленные лицами, участвующими в деле, документы возвращаются им по письменному заявлению заказным письмом с уведомлением или вручаются под расписку;</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4D52D6">
      <w:pPr>
        <w:ind w:firstLine="0"/>
        <w:rPr>
          <w:rFonts w:ascii="Times New Roman" w:hAnsi="Times New Roman" w:cs="Times New Roman"/>
          <w:sz w:val="28"/>
          <w:szCs w:val="28"/>
        </w:rPr>
      </w:pPr>
      <w:r w:rsidRPr="00C30857">
        <w:rPr>
          <w:rFonts w:ascii="Times New Roman" w:hAnsi="Times New Roman" w:cs="Times New Roman"/>
          <w:sz w:val="28"/>
          <w:szCs w:val="28"/>
        </w:rPr>
        <w:t>б)нумерует листы дела арабскими цифрами в правом верхнем углу листа, не задевая текста документа, карандашом и составляет за своей подписью опись находящихся в нем материалов или продолжает опись, составленную органами расследования;</w:t>
      </w:r>
    </w:p>
    <w:p w:rsidR="00A12B22" w:rsidRPr="00C30857" w:rsidRDefault="00A12B22" w:rsidP="00A12B22">
      <w:pPr>
        <w:ind w:firstLine="905"/>
        <w:rPr>
          <w:rFonts w:ascii="Times New Roman" w:hAnsi="Times New Roman" w:cs="Times New Roman"/>
          <w:sz w:val="28"/>
          <w:szCs w:val="28"/>
        </w:rPr>
      </w:pPr>
    </w:p>
    <w:p w:rsidR="00A12B22" w:rsidRDefault="00A12B22" w:rsidP="00671074">
      <w:pPr>
        <w:ind w:firstLine="0"/>
        <w:rPr>
          <w:rFonts w:ascii="Times New Roman" w:hAnsi="Times New Roman" w:cs="Times New Roman"/>
          <w:sz w:val="28"/>
          <w:szCs w:val="28"/>
        </w:rPr>
      </w:pPr>
      <w:r w:rsidRPr="00C30857">
        <w:rPr>
          <w:rFonts w:ascii="Times New Roman" w:hAnsi="Times New Roman" w:cs="Times New Roman"/>
          <w:sz w:val="28"/>
          <w:szCs w:val="28"/>
        </w:rPr>
        <w:t>в)делает отметку о результатах рассмотрения дела в журнале учета дел, назначенных к рассмотрению в судебном заседании (форма № 2) и учетно-статистической карточке в соответствующей автоматизированной системе;</w:t>
      </w:r>
    </w:p>
    <w:p w:rsidR="00F178FB" w:rsidRPr="00C30857" w:rsidRDefault="00F178FB" w:rsidP="00A12B22">
      <w:pPr>
        <w:ind w:firstLine="905"/>
        <w:rPr>
          <w:rFonts w:ascii="Times New Roman" w:hAnsi="Times New Roman" w:cs="Times New Roman"/>
          <w:sz w:val="28"/>
          <w:szCs w:val="28"/>
        </w:rPr>
      </w:pPr>
    </w:p>
    <w:p w:rsidR="00A12B22" w:rsidRPr="00C30857" w:rsidRDefault="00A12B22" w:rsidP="00671074">
      <w:pPr>
        <w:ind w:firstLine="0"/>
        <w:rPr>
          <w:rFonts w:ascii="Times New Roman" w:hAnsi="Times New Roman" w:cs="Times New Roman"/>
          <w:sz w:val="28"/>
          <w:szCs w:val="28"/>
        </w:rPr>
      </w:pPr>
      <w:r w:rsidRPr="00C30857">
        <w:rPr>
          <w:rFonts w:ascii="Times New Roman" w:hAnsi="Times New Roman" w:cs="Times New Roman"/>
          <w:sz w:val="28"/>
          <w:szCs w:val="28"/>
        </w:rPr>
        <w:t xml:space="preserve">г)прилагает к уголовному делу заполненные статистические карточки на подсудимого в отношении осужденных, оправданных лиц, дела, в отношении которых прекращены, и лиц, признанных невменяемыми, к которым </w:t>
      </w:r>
      <w:r w:rsidRPr="00C30857">
        <w:rPr>
          <w:rFonts w:ascii="Times New Roman" w:hAnsi="Times New Roman" w:cs="Times New Roman"/>
          <w:sz w:val="28"/>
          <w:szCs w:val="28"/>
        </w:rPr>
        <w:lastRenderedPageBreak/>
        <w:t>применены меры медицинского характера. Статистические карточки составляются и подписываются мировым судьей;</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671074">
      <w:pPr>
        <w:ind w:firstLine="0"/>
        <w:rPr>
          <w:rFonts w:ascii="Times New Roman" w:hAnsi="Times New Roman" w:cs="Times New Roman"/>
          <w:sz w:val="28"/>
          <w:szCs w:val="28"/>
        </w:rPr>
      </w:pPr>
      <w:r w:rsidRPr="00C30857">
        <w:rPr>
          <w:rFonts w:ascii="Times New Roman" w:hAnsi="Times New Roman" w:cs="Times New Roman"/>
          <w:sz w:val="28"/>
          <w:szCs w:val="28"/>
        </w:rPr>
        <w:t>д)по уголовному делу, по гражданскому делу, иск по которому вытекает из уголовного дела, где преступлением причинен ущерб имуществу, прилагает к делу заполненные карточки по учету сумм ущерба в соответствии с действующей инструкцией по ведению судебной статистики;</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е)</w:t>
      </w:r>
      <w:r w:rsidRPr="00C30857">
        <w:rPr>
          <w:rFonts w:ascii="Times New Roman" w:hAnsi="Times New Roman" w:cs="Times New Roman"/>
          <w:sz w:val="28"/>
          <w:szCs w:val="28"/>
        </w:rPr>
        <w:tab/>
        <w:t>выписывает исполнительные документы по делу, по которому судебные решения подлежат немедленному исполнению.</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После совершения всех действий по оформлению дела, но не позднее десяти дней после его рассмотрения и вынесения решения в окончательной форме секретарь судебного заседания передает дело работнику аппарата мирового судьи, ответственному за делопроизводство (секретарю суда).</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4D52D6">
      <w:pPr>
        <w:ind w:firstLine="0"/>
        <w:rPr>
          <w:rFonts w:ascii="Times New Roman" w:hAnsi="Times New Roman" w:cs="Times New Roman"/>
          <w:sz w:val="28"/>
          <w:szCs w:val="28"/>
        </w:rPr>
      </w:pPr>
      <w:r w:rsidRPr="00C30857">
        <w:rPr>
          <w:rFonts w:ascii="Times New Roman" w:hAnsi="Times New Roman" w:cs="Times New Roman"/>
          <w:sz w:val="28"/>
          <w:szCs w:val="28"/>
        </w:rPr>
        <w:t>Работник аппарата мирового судьи, ответственный за делопроизводство, обязан тщательно проверить выполнение всех перечисленных действий, расписаться в получении дела.</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autoSpaceDE w:val="0"/>
        <w:autoSpaceDN w:val="0"/>
        <w:adjustRightInd w:val="0"/>
        <w:rPr>
          <w:rFonts w:ascii="Times New Roman" w:hAnsi="Times New Roman" w:cs="Times New Roman"/>
          <w:color w:val="auto"/>
          <w:sz w:val="28"/>
          <w:szCs w:val="28"/>
        </w:rPr>
      </w:pPr>
      <w:r w:rsidRPr="00C30857">
        <w:rPr>
          <w:rFonts w:ascii="Times New Roman" w:eastAsia="Microsoft Sans Serif" w:hAnsi="Times New Roman" w:cs="Times New Roman"/>
          <w:color w:val="auto"/>
          <w:sz w:val="28"/>
          <w:szCs w:val="28"/>
        </w:rPr>
        <w:t>12.17. В ходе каждого судебного заседания ведется протокол.</w:t>
      </w:r>
      <w:r w:rsidRPr="00C30857">
        <w:rPr>
          <w:rFonts w:ascii="Times New Roman" w:hAnsi="Times New Roman" w:cs="Times New Roman"/>
          <w:color w:val="auto"/>
          <w:sz w:val="28"/>
          <w:szCs w:val="28"/>
        </w:rPr>
        <w:t xml:space="preserve"> Протокол судебного заседания изготавливается секретарем судебного заседания или помощником мирового судьи (если его ведение было поручено мировым судьей), может быть написан от руки, напечатан на машинке либо на компьютере. Также допускается использование стенографирования, средств аудиозаписи и иных технических средств. При этом содержание протокола должно соответствовать требованиям статьи 259 УПК РФ, статьи 229 ГПК РФ. Протокол должен быть изготовлен в течение 3 суток со дня окончания судебного заседания, а протокол отдельного процессуального действия по гражданским делам - не позднее, чем на следующий день после дня его совершения.</w:t>
      </w:r>
    </w:p>
    <w:p w:rsidR="00A12B22" w:rsidRPr="00C30857" w:rsidRDefault="00A12B22" w:rsidP="00A12B22">
      <w:pPr>
        <w:autoSpaceDE w:val="0"/>
        <w:autoSpaceDN w:val="0"/>
        <w:adjustRightInd w:val="0"/>
        <w:rPr>
          <w:rFonts w:ascii="Times New Roman" w:hAnsi="Times New Roman" w:cs="Times New Roman"/>
          <w:color w:val="auto"/>
          <w:sz w:val="28"/>
          <w:szCs w:val="28"/>
        </w:rPr>
      </w:pPr>
    </w:p>
    <w:p w:rsidR="00A12B22" w:rsidRPr="00C30857" w:rsidRDefault="00A12B22" w:rsidP="004D52D6">
      <w:pPr>
        <w:autoSpaceDE w:val="0"/>
        <w:autoSpaceDN w:val="0"/>
        <w:adjustRightInd w:val="0"/>
        <w:ind w:firstLine="0"/>
        <w:rPr>
          <w:rFonts w:ascii="Times New Roman" w:hAnsi="Times New Roman" w:cs="Times New Roman"/>
          <w:color w:val="auto"/>
          <w:sz w:val="28"/>
          <w:szCs w:val="28"/>
        </w:rPr>
      </w:pPr>
      <w:r w:rsidRPr="00C30857">
        <w:rPr>
          <w:rFonts w:ascii="Times New Roman" w:hAnsi="Times New Roman" w:cs="Times New Roman"/>
          <w:color w:val="auto"/>
          <w:sz w:val="28"/>
          <w:szCs w:val="28"/>
        </w:rPr>
        <w:t>Об использовании технических средств для фиксирования хода судебного заседания в протоколе судебного заседания делается отметка, а соответствующие носители информации (один электронный носитель информации по каждому делу отдельно) приобщаются к материалам дела (протоколу судебного заседания).</w:t>
      </w:r>
    </w:p>
    <w:p w:rsidR="00A12B22" w:rsidRPr="00C30857" w:rsidRDefault="00A12B22" w:rsidP="00A12B22">
      <w:pPr>
        <w:autoSpaceDE w:val="0"/>
        <w:autoSpaceDN w:val="0"/>
        <w:adjustRightInd w:val="0"/>
        <w:rPr>
          <w:rFonts w:ascii="Times New Roman" w:hAnsi="Times New Roman" w:cs="Times New Roman"/>
          <w:color w:val="auto"/>
          <w:sz w:val="28"/>
          <w:szCs w:val="28"/>
        </w:rPr>
      </w:pPr>
    </w:p>
    <w:p w:rsidR="00A12B22" w:rsidRPr="00C30857" w:rsidRDefault="00A12B22" w:rsidP="00A12B22">
      <w:pPr>
        <w:rPr>
          <w:rFonts w:ascii="Times New Roman" w:hAnsi="Times New Roman" w:cs="Times New Roman"/>
          <w:color w:val="auto"/>
          <w:sz w:val="28"/>
          <w:szCs w:val="28"/>
        </w:rPr>
      </w:pPr>
      <w:r w:rsidRPr="00C30857">
        <w:rPr>
          <w:rFonts w:ascii="Times New Roman" w:hAnsi="Times New Roman" w:cs="Times New Roman"/>
          <w:color w:val="auto"/>
          <w:sz w:val="28"/>
          <w:szCs w:val="28"/>
        </w:rPr>
        <w:t xml:space="preserve">  При наличии письменного ходатайства сторон, иных участников судебного разбирательства по уголовным делам об ознакомлении с протоколом судебного заседания возможность ознакомления обеспечивается в течение 3 суток со дня получения ходатайства. Копия протокола изготавливается по письменному ходатайству участника судебного разбирательства и за его счет (статья 259 УПК РФ).</w:t>
      </w:r>
    </w:p>
    <w:p w:rsidR="00A12B22" w:rsidRPr="00C30857" w:rsidRDefault="00A12B22" w:rsidP="00A12B22">
      <w:pPr>
        <w:rPr>
          <w:rFonts w:ascii="Times New Roman" w:hAnsi="Times New Roman" w:cs="Times New Roman"/>
          <w:color w:val="auto"/>
          <w:sz w:val="28"/>
          <w:szCs w:val="28"/>
        </w:rPr>
      </w:pPr>
    </w:p>
    <w:p w:rsidR="00A12B22" w:rsidRPr="00C30857" w:rsidRDefault="00A12B22" w:rsidP="00A12B22">
      <w:pPr>
        <w:autoSpaceDE w:val="0"/>
        <w:autoSpaceDN w:val="0"/>
        <w:adjustRightInd w:val="0"/>
        <w:rPr>
          <w:rFonts w:ascii="Times New Roman" w:eastAsia="Microsoft Sans Serif" w:hAnsi="Times New Roman" w:cs="Times New Roman"/>
          <w:color w:val="auto"/>
          <w:sz w:val="28"/>
          <w:szCs w:val="28"/>
        </w:rPr>
      </w:pPr>
      <w:r w:rsidRPr="00C30857">
        <w:rPr>
          <w:rFonts w:ascii="Times New Roman" w:eastAsia="Microsoft Sans Serif" w:hAnsi="Times New Roman" w:cs="Times New Roman"/>
          <w:color w:val="auto"/>
          <w:sz w:val="28"/>
          <w:szCs w:val="28"/>
        </w:rPr>
        <w:lastRenderedPageBreak/>
        <w:t xml:space="preserve">Лица, участвующие в гражданском деле, их представители вправе ознакомиться с протоколом и аудиозаписью судебного заседания или отдельного процессуального действия и в течение пяти дней со дня подписания протокола подать в письменной форме замечания на такие протокол и аудиозапись. При наличии ходатайства в письменной форме лиц, участвующих в деле, их представителей и за их счет могут быть изготовлены копия протокола и (или) копия аудиозаписи судебного заседания </w:t>
      </w:r>
      <w:r w:rsidRPr="00B87506">
        <w:rPr>
          <w:rFonts w:ascii="Times New Roman" w:eastAsia="Microsoft Sans Serif" w:hAnsi="Times New Roman" w:cs="Times New Roman"/>
          <w:color w:val="auto"/>
          <w:sz w:val="28"/>
          <w:szCs w:val="28"/>
        </w:rPr>
        <w:t>(</w:t>
      </w:r>
      <w:hyperlink r:id="rId47" w:history="1">
        <w:r w:rsidRPr="00B87506">
          <w:rPr>
            <w:rStyle w:val="a3"/>
            <w:rFonts w:ascii="Times New Roman" w:eastAsia="Microsoft Sans Serif" w:hAnsi="Times New Roman"/>
            <w:sz w:val="28"/>
            <w:szCs w:val="28"/>
            <w:u w:val="none"/>
          </w:rPr>
          <w:t>статья 230</w:t>
        </w:r>
      </w:hyperlink>
      <w:r w:rsidRPr="00B87506">
        <w:rPr>
          <w:rFonts w:ascii="Times New Roman" w:eastAsia="Microsoft Sans Serif" w:hAnsi="Times New Roman" w:cs="Times New Roman"/>
          <w:color w:val="auto"/>
          <w:sz w:val="28"/>
          <w:szCs w:val="28"/>
        </w:rPr>
        <w:t xml:space="preserve">, </w:t>
      </w:r>
      <w:hyperlink r:id="rId48" w:history="1">
        <w:r w:rsidRPr="00B87506">
          <w:rPr>
            <w:rStyle w:val="a3"/>
            <w:rFonts w:ascii="Times New Roman" w:eastAsia="Microsoft Sans Serif" w:hAnsi="Times New Roman"/>
            <w:sz w:val="28"/>
            <w:szCs w:val="28"/>
            <w:u w:val="none"/>
          </w:rPr>
          <w:t>231</w:t>
        </w:r>
      </w:hyperlink>
      <w:r w:rsidRPr="00C30857">
        <w:rPr>
          <w:rFonts w:ascii="Times New Roman" w:eastAsia="Microsoft Sans Serif" w:hAnsi="Times New Roman" w:cs="Times New Roman"/>
          <w:color w:val="auto"/>
          <w:sz w:val="28"/>
          <w:szCs w:val="28"/>
        </w:rPr>
        <w:t xml:space="preserve"> ГПК РФ).</w:t>
      </w:r>
    </w:p>
    <w:p w:rsidR="00A12B22" w:rsidRPr="00C30857" w:rsidRDefault="00A12B22" w:rsidP="00A12B22">
      <w:pPr>
        <w:autoSpaceDE w:val="0"/>
        <w:autoSpaceDN w:val="0"/>
        <w:adjustRightInd w:val="0"/>
        <w:rPr>
          <w:rFonts w:ascii="Times New Roman" w:eastAsia="Microsoft Sans Serif" w:hAnsi="Times New Roman" w:cs="Times New Roman"/>
          <w:color w:val="auto"/>
          <w:sz w:val="28"/>
          <w:szCs w:val="28"/>
        </w:rPr>
      </w:pPr>
    </w:p>
    <w:p w:rsidR="00A12B22" w:rsidRPr="00C30857" w:rsidRDefault="00A12B22" w:rsidP="00A12B22">
      <w:pPr>
        <w:autoSpaceDE w:val="0"/>
        <w:autoSpaceDN w:val="0"/>
        <w:adjustRightInd w:val="0"/>
        <w:ind w:firstLine="540"/>
        <w:rPr>
          <w:rFonts w:ascii="Times New Roman" w:eastAsia="Microsoft Sans Serif" w:hAnsi="Times New Roman" w:cs="Times New Roman"/>
          <w:color w:val="auto"/>
          <w:sz w:val="28"/>
          <w:szCs w:val="28"/>
        </w:rPr>
      </w:pPr>
      <w:r w:rsidRPr="00C30857">
        <w:rPr>
          <w:rFonts w:ascii="Times New Roman" w:eastAsia="Microsoft Sans Serif" w:hAnsi="Times New Roman" w:cs="Times New Roman"/>
          <w:color w:val="auto"/>
          <w:sz w:val="28"/>
          <w:szCs w:val="28"/>
        </w:rPr>
        <w:t>При подаче замечаний на протокол и аудиозапись судебного заседания или отдельного процессуального действия работником аппарата суда соответствующая информация регистрируется в ПИ "Амирс" и в реестре (журнале) учета входящей корреспонденции, после чего в тот же день замечания на протокол и аудиозапись судебного заседания или отдельного процессуального действия передаются для рассмотрения мировому судье.</w:t>
      </w:r>
    </w:p>
    <w:p w:rsidR="00A12B22" w:rsidRPr="00C30857" w:rsidRDefault="00A12B22" w:rsidP="00A12B22">
      <w:pPr>
        <w:autoSpaceDE w:val="0"/>
        <w:autoSpaceDN w:val="0"/>
        <w:adjustRightInd w:val="0"/>
        <w:ind w:firstLine="540"/>
        <w:rPr>
          <w:rFonts w:ascii="Times New Roman" w:eastAsia="Microsoft Sans Serif" w:hAnsi="Times New Roman" w:cs="Times New Roman"/>
          <w:color w:val="auto"/>
          <w:sz w:val="28"/>
          <w:szCs w:val="28"/>
        </w:rPr>
      </w:pPr>
    </w:p>
    <w:p w:rsidR="00A12B22" w:rsidRPr="00C30857" w:rsidRDefault="00A12B22" w:rsidP="00A12B22">
      <w:pPr>
        <w:autoSpaceDE w:val="0"/>
        <w:autoSpaceDN w:val="0"/>
        <w:adjustRightInd w:val="0"/>
        <w:ind w:firstLine="540"/>
        <w:rPr>
          <w:rFonts w:ascii="Times New Roman" w:eastAsia="Microsoft Sans Serif" w:hAnsi="Times New Roman" w:cs="Times New Roman"/>
          <w:color w:val="auto"/>
          <w:sz w:val="28"/>
          <w:szCs w:val="28"/>
        </w:rPr>
      </w:pPr>
      <w:r w:rsidRPr="00C30857">
        <w:rPr>
          <w:rFonts w:ascii="Times New Roman" w:eastAsia="Microsoft Sans Serif" w:hAnsi="Times New Roman" w:cs="Times New Roman"/>
          <w:color w:val="auto"/>
          <w:sz w:val="28"/>
          <w:szCs w:val="28"/>
        </w:rPr>
        <w:t>О выдаче копии протокола и аудиозаписи судебного заседания или отдельного процессуального действия на письменном заявлении уполномоченным работником аппарата суда делается отметка об изготовлении и выдаче, а лицом, получившим копию протокола, ставится соответствующая расписка в ее получении. Данное заявление приобщается к материалам дела, при этом делается соответствующая отметка в справочном листе по делу.</w:t>
      </w:r>
    </w:p>
    <w:p w:rsidR="00A12B22" w:rsidRPr="00C30857" w:rsidRDefault="00A12B22" w:rsidP="00A12B22">
      <w:pPr>
        <w:autoSpaceDE w:val="0"/>
        <w:autoSpaceDN w:val="0"/>
        <w:adjustRightInd w:val="0"/>
        <w:ind w:firstLine="540"/>
        <w:rPr>
          <w:rFonts w:ascii="Times New Roman" w:eastAsia="Microsoft Sans Serif" w:hAnsi="Times New Roman" w:cs="Times New Roman"/>
          <w:color w:val="auto"/>
          <w:sz w:val="28"/>
          <w:szCs w:val="28"/>
        </w:rPr>
      </w:pPr>
    </w:p>
    <w:p w:rsidR="00A12B22" w:rsidRPr="00C30857" w:rsidRDefault="00A12B22" w:rsidP="00A12B22">
      <w:pPr>
        <w:rPr>
          <w:rFonts w:ascii="Times New Roman" w:hAnsi="Times New Roman" w:cs="Times New Roman"/>
          <w:sz w:val="28"/>
          <w:szCs w:val="28"/>
        </w:rPr>
      </w:pPr>
      <w:r w:rsidRPr="00C30857">
        <w:rPr>
          <w:rFonts w:ascii="Times New Roman" w:hAnsi="Times New Roman" w:cs="Times New Roman"/>
          <w:sz w:val="28"/>
          <w:szCs w:val="28"/>
        </w:rPr>
        <w:t xml:space="preserve">   12.18. Ознакомление лиц, перечисленных в пункте </w:t>
      </w:r>
      <w:r w:rsidRPr="00C30857">
        <w:rPr>
          <w:rFonts w:ascii="Times New Roman" w:hAnsi="Times New Roman" w:cs="Times New Roman"/>
          <w:color w:val="auto"/>
          <w:sz w:val="28"/>
          <w:szCs w:val="28"/>
        </w:rPr>
        <w:t>18.1 настоящей</w:t>
      </w:r>
      <w:r w:rsidRPr="00C30857">
        <w:rPr>
          <w:rFonts w:ascii="Times New Roman" w:hAnsi="Times New Roman" w:cs="Times New Roman"/>
          <w:sz w:val="28"/>
          <w:szCs w:val="28"/>
        </w:rPr>
        <w:t xml:space="preserve"> Инструкции, с аудиозаписью судебного заседания, приобщенной к протоколу судебного заседания, производится по их письменному заявлению в порядке, предусмотренном разделом </w:t>
      </w:r>
      <w:r w:rsidRPr="00C30857">
        <w:rPr>
          <w:rFonts w:ascii="Times New Roman" w:hAnsi="Times New Roman" w:cs="Times New Roman"/>
          <w:color w:val="auto"/>
          <w:sz w:val="28"/>
          <w:szCs w:val="28"/>
        </w:rPr>
        <w:t>18 настоящей Инструкции</w:t>
      </w:r>
      <w:r w:rsidRPr="00C30857">
        <w:rPr>
          <w:rFonts w:ascii="Times New Roman" w:hAnsi="Times New Roman" w:cs="Times New Roman"/>
          <w:sz w:val="28"/>
          <w:szCs w:val="28"/>
        </w:rPr>
        <w:t>.</w:t>
      </w:r>
    </w:p>
    <w:p w:rsidR="00A12B22" w:rsidRPr="00C30857" w:rsidRDefault="00A12B22" w:rsidP="00A12B22">
      <w:pPr>
        <w:rPr>
          <w:rFonts w:ascii="Times New Roman" w:hAnsi="Times New Roman" w:cs="Times New Roman"/>
          <w:sz w:val="28"/>
          <w:szCs w:val="28"/>
        </w:rPr>
      </w:pPr>
    </w:p>
    <w:p w:rsidR="00A12B22" w:rsidRPr="00C30857" w:rsidRDefault="00A12B22" w:rsidP="00A12B22">
      <w:pPr>
        <w:rPr>
          <w:rFonts w:ascii="Times New Roman" w:hAnsi="Times New Roman" w:cs="Times New Roman"/>
          <w:sz w:val="28"/>
          <w:szCs w:val="28"/>
        </w:rPr>
      </w:pPr>
      <w:r w:rsidRPr="00C30857">
        <w:rPr>
          <w:rFonts w:ascii="Times New Roman" w:hAnsi="Times New Roman" w:cs="Times New Roman"/>
          <w:sz w:val="28"/>
          <w:szCs w:val="28"/>
        </w:rPr>
        <w:t xml:space="preserve">    Ознакомление вышеперечисленных лиц с аудиозаписью судебного заседания производится строго в присутствии уполномоченного на то работника аппарата мирового судьи путем предоставления им возможности прослушивания соответствующей аудиозаписи с использованием необходимых технических средств.</w:t>
      </w:r>
    </w:p>
    <w:p w:rsidR="00A12B22" w:rsidRPr="00C30857" w:rsidRDefault="00A12B22" w:rsidP="00A12B22">
      <w:pPr>
        <w:rPr>
          <w:rFonts w:ascii="Times New Roman" w:hAnsi="Times New Roman" w:cs="Times New Roman"/>
          <w:sz w:val="28"/>
          <w:szCs w:val="28"/>
        </w:rPr>
      </w:pPr>
    </w:p>
    <w:p w:rsidR="00A12B22" w:rsidRPr="00C30857" w:rsidRDefault="00A12B22" w:rsidP="00A12B22">
      <w:pPr>
        <w:rPr>
          <w:rFonts w:ascii="Times New Roman" w:hAnsi="Times New Roman" w:cs="Times New Roman"/>
          <w:color w:val="auto"/>
          <w:sz w:val="28"/>
          <w:szCs w:val="28"/>
        </w:rPr>
      </w:pPr>
      <w:r w:rsidRPr="00C30857">
        <w:rPr>
          <w:rFonts w:ascii="Times New Roman" w:hAnsi="Times New Roman" w:cs="Times New Roman"/>
          <w:sz w:val="28"/>
          <w:szCs w:val="28"/>
        </w:rPr>
        <w:t xml:space="preserve">     Лица, имеющие право на снятие копий за свой счет, в том числе с использованием технических средств, перечислены в пункте </w:t>
      </w:r>
      <w:r w:rsidRPr="00C30857">
        <w:rPr>
          <w:rFonts w:ascii="Times New Roman" w:hAnsi="Times New Roman" w:cs="Times New Roman"/>
          <w:color w:val="auto"/>
          <w:sz w:val="28"/>
          <w:szCs w:val="28"/>
        </w:rPr>
        <w:t>18.6 настоящей Инструкции.</w:t>
      </w:r>
    </w:p>
    <w:p w:rsidR="00A12B22" w:rsidRPr="00C30857" w:rsidRDefault="00A12B22" w:rsidP="00A12B22">
      <w:pPr>
        <w:rPr>
          <w:rFonts w:ascii="Times New Roman" w:hAnsi="Times New Roman" w:cs="Times New Roman"/>
          <w:color w:val="auto"/>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Изготовление и выдача копии аудиозаписи судебного заседания осуществляется по письменному заявлению лиц, участвующих в деле, их представителей (сторон, иных участников судебного разбирательства) и за их счет в порядке, установленном мировым судьей.</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 xml:space="preserve">12.19. На письменном заявлении (форма № 60.1) мировой судья, в производстве которого находится (или находилось) судебное дело, делает соответствующую отметку о поручении работнику аппарата мирового судьи </w:t>
      </w:r>
      <w:r w:rsidRPr="00C30857">
        <w:rPr>
          <w:rFonts w:ascii="Times New Roman" w:hAnsi="Times New Roman" w:cs="Times New Roman"/>
          <w:sz w:val="28"/>
          <w:szCs w:val="28"/>
        </w:rPr>
        <w:lastRenderedPageBreak/>
        <w:t>изготовить и выдать копию аудиозаписи судебного заседания. Данное заявление подшивается в дело, а в случае предъявления доверенности - к делу приобщается также ее копия.</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При наличии технической возможности копия аудиозаписи судебного заседания может быть изготовлена на оптическом диске или ином материальном носителе информации уполномоченным работником аппарата суда только после подачи соответствующего заявления и при наличии соответствующей отметки лиц, указанных в абзаце первом настоящего пункта.</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Уплата государственной пошлины для изготовления копии аудиозаписи судебного заседания не предусмотрена.</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Для изготовления копии аудиозаписи лицо, подавшее заявление, представляет в суд материальный носитель информации (флеш-карта, диск CD-R, DVD и другие носители информации, техническая возможность записи на которые имеется в соответствующем суде). Представленные в суд материальные носители информации не должны содержать какую-либо информацию.</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В целях безопаснос</w:t>
      </w:r>
      <w:r w:rsidR="00B87506">
        <w:rPr>
          <w:rFonts w:ascii="Times New Roman" w:hAnsi="Times New Roman" w:cs="Times New Roman"/>
          <w:sz w:val="28"/>
          <w:szCs w:val="28"/>
        </w:rPr>
        <w:t xml:space="preserve">ти перед записью аудиопротокола </w:t>
      </w:r>
      <w:r w:rsidRPr="00C30857">
        <w:rPr>
          <w:rFonts w:ascii="Times New Roman" w:hAnsi="Times New Roman" w:cs="Times New Roman"/>
          <w:sz w:val="28"/>
          <w:szCs w:val="28"/>
        </w:rPr>
        <w:t>судебного заседания представленный в суд материальный носитель может быть отформатирован уполномоченным работником аппарата суда, ответственным за изготовление и выдачу копии аудиозаписи, при этом предварительно уведомив лицо, подавшее соответствующее заявление.</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F178FB">
      <w:pPr>
        <w:ind w:firstLine="0"/>
        <w:rPr>
          <w:rFonts w:ascii="Times New Roman" w:hAnsi="Times New Roman" w:cs="Times New Roman"/>
          <w:sz w:val="28"/>
          <w:szCs w:val="28"/>
        </w:rPr>
      </w:pPr>
      <w:r w:rsidRPr="00C30857">
        <w:rPr>
          <w:rFonts w:ascii="Times New Roman" w:hAnsi="Times New Roman" w:cs="Times New Roman"/>
          <w:sz w:val="28"/>
          <w:szCs w:val="28"/>
        </w:rPr>
        <w:t>Запись аудиофайла на материальный носитель лица, подавшего заявление, производится уполномоченным работником аппарата мирового судьи на локальном компьютере, не присоединенном к локальной сети суда, и не имеющем доступа в сеть Интернет.</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Копия аудиозаписи судебного заседания судом не заверяется.</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autoSpaceDE w:val="0"/>
        <w:autoSpaceDN w:val="0"/>
        <w:adjustRightInd w:val="0"/>
        <w:ind w:firstLine="540"/>
        <w:rPr>
          <w:rFonts w:ascii="Times New Roman" w:eastAsia="Microsoft Sans Serif" w:hAnsi="Times New Roman" w:cs="Times New Roman"/>
          <w:color w:val="auto"/>
          <w:sz w:val="28"/>
          <w:szCs w:val="28"/>
        </w:rPr>
      </w:pPr>
      <w:r w:rsidRPr="00C30857">
        <w:rPr>
          <w:rFonts w:ascii="Times New Roman" w:eastAsia="Microsoft Sans Serif" w:hAnsi="Times New Roman" w:cs="Times New Roman"/>
          <w:color w:val="auto"/>
          <w:sz w:val="28"/>
          <w:szCs w:val="28"/>
        </w:rPr>
        <w:t>О выдаче копии протокола и аудиозаписи судебного заседания или отдельного процессуального действия на письменном заявлении уполномоченным работником аппарата суда делается отметка об изготовлении и выдаче, а лицом, получившим копию протокола, ставится соответствующая расписка в ее получении. Данное заявление приобщается к материалам дела, при этом делается соответствующая отметка в справочном листе по делу.</w:t>
      </w:r>
    </w:p>
    <w:p w:rsidR="00A12B22" w:rsidRPr="00C30857" w:rsidRDefault="00A12B22" w:rsidP="00A12B22">
      <w:pPr>
        <w:autoSpaceDE w:val="0"/>
        <w:autoSpaceDN w:val="0"/>
        <w:adjustRightInd w:val="0"/>
        <w:ind w:firstLine="540"/>
        <w:rPr>
          <w:rFonts w:ascii="Times New Roman" w:eastAsia="Microsoft Sans Serif" w:hAnsi="Times New Roman" w:cs="Times New Roman"/>
          <w:color w:val="auto"/>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12.20. Отбор, выгрузка и размещение сведений о делах, находящихся у мирового судьи, а также отбор, деперсонификация, выгрузка и размещение текстов судебных актов, подлежащих размещению в сети «Интернет», осуществляется ответственными лицами в автоматизированном режиме в соответствии с Федеральным законом 262-ФЗ и Положением от 27 сентября 2017 года.</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F178FB">
      <w:pPr>
        <w:ind w:firstLine="0"/>
        <w:rPr>
          <w:rFonts w:ascii="Times New Roman" w:hAnsi="Times New Roman" w:cs="Times New Roman"/>
          <w:sz w:val="28"/>
          <w:szCs w:val="28"/>
        </w:rPr>
      </w:pPr>
      <w:r w:rsidRPr="00C30857">
        <w:rPr>
          <w:rFonts w:ascii="Times New Roman" w:hAnsi="Times New Roman" w:cs="Times New Roman"/>
          <w:sz w:val="28"/>
          <w:szCs w:val="28"/>
        </w:rPr>
        <w:t xml:space="preserve"> 12.20.1. Копия судебного решения по уголовному делу,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может быть направлена ему с использованием информационно-телекоммуникационной сети «Интернет» посредством ПИ «Амирс» с учетом положений пункта </w:t>
      </w:r>
      <w:r w:rsidRPr="00C30857">
        <w:rPr>
          <w:rFonts w:ascii="Times New Roman" w:hAnsi="Times New Roman" w:cs="Times New Roman"/>
          <w:color w:val="auto"/>
          <w:sz w:val="28"/>
          <w:szCs w:val="28"/>
        </w:rPr>
        <w:t>5.1.9 настоящей Инструкции</w:t>
      </w:r>
      <w:r w:rsidRPr="00C30857">
        <w:rPr>
          <w:rFonts w:ascii="Times New Roman" w:hAnsi="Times New Roman" w:cs="Times New Roman"/>
          <w:sz w:val="28"/>
          <w:szCs w:val="28"/>
        </w:rPr>
        <w:t>.</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5A14C8">
      <w:pPr>
        <w:ind w:firstLine="0"/>
        <w:rPr>
          <w:rFonts w:ascii="Times New Roman" w:hAnsi="Times New Roman" w:cs="Times New Roman"/>
          <w:sz w:val="28"/>
          <w:szCs w:val="28"/>
        </w:rPr>
      </w:pPr>
      <w:r w:rsidRPr="00C30857">
        <w:rPr>
          <w:rFonts w:ascii="Times New Roman" w:hAnsi="Times New Roman" w:cs="Times New Roman"/>
          <w:sz w:val="28"/>
          <w:szCs w:val="28"/>
        </w:rPr>
        <w:t xml:space="preserve">12.21. Решение об отнесении положений текста судебного акта к персональным данным или сведениям ограниченного доступа принимает мировой судья или лицо, ответственное за деперсонификацию судебного акта, с учетом действующего законодательства и Положением от 27 сентября 2017 года. </w:t>
      </w:r>
    </w:p>
    <w:p w:rsidR="00A12B22" w:rsidRPr="00C30857" w:rsidRDefault="00A12B22" w:rsidP="00A12B22">
      <w:pPr>
        <w:ind w:firstLine="905"/>
        <w:rPr>
          <w:rFonts w:ascii="Times New Roman" w:hAnsi="Times New Roman" w:cs="Times New Roman"/>
          <w:b/>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Решение об исключении положений, которые содержат персональные данные и (или) сведения, охраняемую законом тайну, принимает мировой судья или ответственный работник аппарата мирового судьи (по согласованию с мировым судьей).</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12.22.  Все тексты судебных актов, разрешенные для размещения на сайте судебного участка мирового судьи, передаются работнику аппарата мирового судьи, ответственному за размещение информации.</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 xml:space="preserve">После проверки мировым судьей правильности деперсонификации судебных актов мировой судья передает документ на бумажном носителе со своей визой о согласовании лицу, ответственному за размещение текстов судебных актов на сайте судебного участка, в сроки, установленные Федеральным законом 262-ФЗ и Положением от 27 сентября 2017 года. </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12.23. После подготовки к размещению текста судебного акта на сайте судебного участка ответственный работник аппарата мирового судьи с использованием соответствующей автоматизированной системы осуществляет загрузку разрешенных к публикации текстов судебных актов на сайте судебного участка.</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rPr>
          <w:rFonts w:ascii="Times New Roman" w:hAnsi="Times New Roman" w:cs="Times New Roman"/>
          <w:sz w:val="28"/>
          <w:szCs w:val="28"/>
        </w:rPr>
      </w:pPr>
      <w:r w:rsidRPr="00C30857">
        <w:rPr>
          <w:rFonts w:ascii="Times New Roman" w:hAnsi="Times New Roman" w:cs="Times New Roman"/>
          <w:sz w:val="28"/>
          <w:szCs w:val="28"/>
        </w:rPr>
        <w:t xml:space="preserve">     12.24. В случае выявления ошибочно размещенных либо неверно обезличенных текстов судебных актов, а также сведений, подлежащих исключению, мировой судья дает указание работнику аппарата суда, ответственному за размещение текстов судебных актов на сайте судебного участка, при помощи автоматизированной системы отменить публикацию, либо произвести повторно деперсонификацию и в течение этого же рабочего дня осуществить выгрузку текста судебного акта на официальном сайте мирового судьи судебного участка. </w:t>
      </w:r>
    </w:p>
    <w:p w:rsidR="00A12B22" w:rsidRPr="00C30857" w:rsidRDefault="00A12B22" w:rsidP="00A12B22">
      <w:pPr>
        <w:rPr>
          <w:rFonts w:ascii="Times New Roman" w:hAnsi="Times New Roman" w:cs="Times New Roman"/>
          <w:sz w:val="28"/>
          <w:szCs w:val="28"/>
        </w:rPr>
      </w:pPr>
    </w:p>
    <w:p w:rsidR="00A12B22" w:rsidRPr="00C30857" w:rsidRDefault="00A12B22" w:rsidP="00A12B22">
      <w:pPr>
        <w:rPr>
          <w:rFonts w:ascii="Times New Roman" w:hAnsi="Times New Roman" w:cs="Times New Roman"/>
          <w:sz w:val="28"/>
          <w:szCs w:val="28"/>
        </w:rPr>
      </w:pPr>
      <w:r w:rsidRPr="00C30857">
        <w:rPr>
          <w:rFonts w:ascii="Times New Roman" w:hAnsi="Times New Roman" w:cs="Times New Roman"/>
          <w:sz w:val="28"/>
          <w:szCs w:val="28"/>
        </w:rPr>
        <w:t xml:space="preserve">      12.25. Работник аппарата мирового судьи, ответственный за размещение информации на сайте судебного участка, в течение одного </w:t>
      </w:r>
      <w:r w:rsidRPr="00C30857">
        <w:rPr>
          <w:rFonts w:ascii="Times New Roman" w:hAnsi="Times New Roman" w:cs="Times New Roman"/>
          <w:sz w:val="28"/>
          <w:szCs w:val="28"/>
        </w:rPr>
        <w:lastRenderedPageBreak/>
        <w:t>рабочего дня размещает в автоматическом режиме сведения о находящихся в судебном участке делах, информацию о прохождении дел, а также сведения о вынесении судебных актов по результатам их рассмотрения.</w:t>
      </w:r>
    </w:p>
    <w:p w:rsidR="00A12B22" w:rsidRPr="00C30857" w:rsidRDefault="00A12B22" w:rsidP="00A12B22">
      <w:pPr>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Сведения о находящихся в судебном участке делах подлежат размещению посредством формирования соответствующей выборки из соответствующей автоматизированной системы.</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Тексты судебных актов, сведения об их обжаловании и о результатах обжалования, а при опубликовании судебных актов - сведения об источниках их опубликования размещаются в соответствующих разделах сайта судебного участка после их принятия в разумный срок, но не позднее месяца со дня вступления в законную силу.</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F178FB">
      <w:pPr>
        <w:ind w:firstLine="0"/>
        <w:rPr>
          <w:rFonts w:ascii="Times New Roman" w:hAnsi="Times New Roman" w:cs="Times New Roman"/>
          <w:sz w:val="28"/>
          <w:szCs w:val="28"/>
        </w:rPr>
      </w:pPr>
      <w:r w:rsidRPr="00C30857">
        <w:rPr>
          <w:rFonts w:ascii="Times New Roman" w:hAnsi="Times New Roman" w:cs="Times New Roman"/>
          <w:sz w:val="28"/>
          <w:szCs w:val="28"/>
        </w:rPr>
        <w:t>12.26. После размещения деперсонифицированного текста судебного акта на сайте судебного участка его бумажный носитель с визой о согласовании подшивается в соответствующий наряд.</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b/>
          <w:sz w:val="28"/>
          <w:szCs w:val="28"/>
        </w:rPr>
      </w:pPr>
    </w:p>
    <w:p w:rsidR="00A12B22" w:rsidRPr="00C30857" w:rsidRDefault="00A12B22" w:rsidP="00A12B22">
      <w:pPr>
        <w:ind w:firstLine="905"/>
        <w:jc w:val="center"/>
        <w:rPr>
          <w:rFonts w:ascii="Times New Roman" w:hAnsi="Times New Roman" w:cs="Times New Roman"/>
          <w:b/>
          <w:sz w:val="28"/>
          <w:szCs w:val="28"/>
        </w:rPr>
      </w:pPr>
      <w:r w:rsidRPr="00C30857">
        <w:rPr>
          <w:rFonts w:ascii="Times New Roman" w:hAnsi="Times New Roman" w:cs="Times New Roman"/>
          <w:b/>
          <w:sz w:val="28"/>
          <w:szCs w:val="28"/>
        </w:rPr>
        <w:t>13.</w:t>
      </w:r>
      <w:r w:rsidRPr="00C30857">
        <w:rPr>
          <w:rFonts w:ascii="Times New Roman" w:hAnsi="Times New Roman" w:cs="Times New Roman"/>
          <w:b/>
          <w:sz w:val="28"/>
          <w:szCs w:val="28"/>
        </w:rPr>
        <w:tab/>
        <w:t xml:space="preserve"> Прием и учет заявлений о присуждении компенсации за нарушение права на судопроизводство в разумный срок или права на исполнение судебного акта в разумный срок</w:t>
      </w:r>
    </w:p>
    <w:p w:rsidR="00A12B22" w:rsidRPr="00C30857" w:rsidRDefault="00A12B22" w:rsidP="00A12B22">
      <w:pPr>
        <w:ind w:firstLine="905"/>
        <w:jc w:val="center"/>
        <w:rPr>
          <w:rFonts w:ascii="Times New Roman" w:hAnsi="Times New Roman" w:cs="Times New Roman"/>
          <w:b/>
          <w:sz w:val="28"/>
          <w:szCs w:val="28"/>
        </w:rPr>
      </w:pPr>
    </w:p>
    <w:p w:rsidR="00A12B22" w:rsidRPr="00C30857" w:rsidRDefault="00A12B22" w:rsidP="00A12B22">
      <w:pPr>
        <w:ind w:firstLine="905"/>
        <w:jc w:val="center"/>
        <w:rPr>
          <w:rFonts w:ascii="Times New Roman" w:hAnsi="Times New Roman" w:cs="Times New Roman"/>
          <w:b/>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13.1. Заявление о присуждении компенсации за нарушение права на судопроизводство в разумный срок или права на исполнение судебного акта в разумный срок подается заинтересованным лицом в случаях, предусмотренных КАС РФ, в суд, уполномоченный рассматривать такое заявление, через мирового судью, принявшего решение. Данному заявлению присваивается входящий регистрационный номер.</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13.2. О присуждении компенсации за нарушение права на судопроизводство в разумный срок или права на исполнение судебного акта в разумный срок с приложенными к нему документами вместе с делом и сопроводительным письмом направляется в соответствующий суд в трехдневный срок со дня поступления административного искового заявления мировому судье.</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13.3. Информация о направлении судебного дела с заявлением заносится в автоматизированную учетную базу ответственным должностным лицом, при этом проверяется правильность его оформления.</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13.4. О принятии административного искового заявления к производству, а также о месте и времени рассмотрения указанного заявления заинтересованные лица извещаются судом, рассматривающим дело.</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jc w:val="center"/>
        <w:rPr>
          <w:rFonts w:ascii="Times New Roman" w:hAnsi="Times New Roman" w:cs="Times New Roman"/>
          <w:b/>
          <w:sz w:val="28"/>
          <w:szCs w:val="28"/>
        </w:rPr>
      </w:pPr>
      <w:r w:rsidRPr="00C30857">
        <w:rPr>
          <w:rFonts w:ascii="Times New Roman" w:hAnsi="Times New Roman" w:cs="Times New Roman"/>
          <w:b/>
          <w:sz w:val="28"/>
          <w:szCs w:val="28"/>
        </w:rPr>
        <w:t>14.</w:t>
      </w:r>
      <w:r w:rsidRPr="00C30857">
        <w:rPr>
          <w:rFonts w:ascii="Times New Roman" w:hAnsi="Times New Roman" w:cs="Times New Roman"/>
          <w:b/>
          <w:sz w:val="28"/>
          <w:szCs w:val="28"/>
        </w:rPr>
        <w:tab/>
        <w:t>Прием и учет апелляционных, частных жалоб, представлений прокурора, заявлений и жалоб на судебные акты, постановленные</w:t>
      </w:r>
    </w:p>
    <w:p w:rsidR="00A12B22" w:rsidRPr="00C30857" w:rsidRDefault="00A12B22" w:rsidP="00A12B22">
      <w:pPr>
        <w:ind w:firstLine="905"/>
        <w:jc w:val="center"/>
        <w:rPr>
          <w:rFonts w:ascii="Times New Roman" w:hAnsi="Times New Roman" w:cs="Times New Roman"/>
          <w:b/>
          <w:sz w:val="28"/>
          <w:szCs w:val="28"/>
        </w:rPr>
      </w:pPr>
      <w:r w:rsidRPr="00C30857">
        <w:rPr>
          <w:rFonts w:ascii="Times New Roman" w:hAnsi="Times New Roman" w:cs="Times New Roman"/>
          <w:b/>
          <w:sz w:val="28"/>
          <w:szCs w:val="28"/>
        </w:rPr>
        <w:t>мировым судьей</w:t>
      </w:r>
    </w:p>
    <w:p w:rsidR="00A12B22" w:rsidRPr="00C30857" w:rsidRDefault="00A12B22" w:rsidP="00A12B22">
      <w:pPr>
        <w:ind w:firstLine="905"/>
        <w:jc w:val="center"/>
        <w:rPr>
          <w:rFonts w:ascii="Times New Roman" w:hAnsi="Times New Roman" w:cs="Times New Roman"/>
          <w:b/>
          <w:sz w:val="28"/>
          <w:szCs w:val="28"/>
        </w:rPr>
      </w:pPr>
    </w:p>
    <w:p w:rsidR="00A12B22" w:rsidRPr="00C30857" w:rsidRDefault="00A12B22" w:rsidP="00A12B22">
      <w:pPr>
        <w:ind w:firstLine="905"/>
        <w:jc w:val="center"/>
        <w:rPr>
          <w:rFonts w:ascii="Times New Roman" w:hAnsi="Times New Roman" w:cs="Times New Roman"/>
          <w:b/>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14.1. Апелляционные жалобы, представления на не вступившие в законную силу решения мирового судьи по гражданскому делу, по делу об административном правонарушении подаются сторонами и другими лицами, участвующими в деле, а также иными лицами, в случаях, предусмотренных ГПК РФ, КоАП РФ, через мирового судью, постановившего судебное решение, в сроки, предусмотренные процессуальным законодательством.</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14.2. До истечения апелляционного срока, установленного законом на обжалование, дело не может быть истребовано из судебного участка.</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14.3. Заочное решение мирового судьи может быть обжаловано сторонами в апелляционном порядке в течение месяца по истечении срока подачи ответчиком заявления об отмене этого решения, а в случае если такое заявление подано - в течение месяца со дня вынесения определения мирового судьи об отказе в удовлетворении этого заявления.</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color w:val="auto"/>
          <w:sz w:val="28"/>
          <w:szCs w:val="28"/>
        </w:rPr>
      </w:pPr>
      <w:r w:rsidRPr="00C30857">
        <w:rPr>
          <w:rFonts w:ascii="Times New Roman" w:hAnsi="Times New Roman" w:cs="Times New Roman"/>
          <w:color w:val="auto"/>
          <w:sz w:val="28"/>
          <w:szCs w:val="28"/>
        </w:rPr>
        <w:t>14.4. Частные жалобы, представления прокурора могут быть поданы в течение пятнадцати дней со дня вынесения определения мировым судьей, если иные сроки не установлены процессуальным законодательством.</w:t>
      </w:r>
    </w:p>
    <w:p w:rsidR="00A12B22" w:rsidRPr="00C30857" w:rsidRDefault="00A12B22" w:rsidP="00A12B22">
      <w:pPr>
        <w:ind w:firstLine="905"/>
        <w:rPr>
          <w:rFonts w:ascii="Times New Roman" w:hAnsi="Times New Roman" w:cs="Times New Roman"/>
          <w:color w:val="auto"/>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Лица, участвующие в деле, могут знакомиться в судебном участке с материалами дела, делать выписки, представлять отзывы на апелляционную жалобу, знакомиться с жалобами и объяснениями, поступившими от других лиц, участвующих в деле.</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Апелляционные жалоба, представление в установленный срок могут быть отправлены заявителем, прокурором мировому судье через отделение связи или переданы работнику аппарата мирового судьи, ответственному за делопроизводство.</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К апелляционной жалобе прилагается документ, подтверждающий оплату государственной пошлины, если жалоба подлежит оплате.</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F178FB">
      <w:pPr>
        <w:ind w:firstLine="0"/>
        <w:rPr>
          <w:rFonts w:ascii="Times New Roman" w:hAnsi="Times New Roman" w:cs="Times New Roman"/>
          <w:sz w:val="28"/>
          <w:szCs w:val="28"/>
        </w:rPr>
      </w:pPr>
      <w:r w:rsidRPr="00C30857">
        <w:rPr>
          <w:rFonts w:ascii="Times New Roman" w:hAnsi="Times New Roman" w:cs="Times New Roman"/>
          <w:sz w:val="28"/>
          <w:szCs w:val="28"/>
        </w:rPr>
        <w:t>Апелляционные жалобы, представления по делам, рассмотренным мировыми судьями, адресуются суду апелляционной инстанции районного, городского, межрайонного суда (далее - районные суды).</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autoSpaceDE w:val="0"/>
        <w:autoSpaceDN w:val="0"/>
        <w:adjustRightInd w:val="0"/>
        <w:ind w:firstLine="540"/>
        <w:rPr>
          <w:rFonts w:ascii="Times New Roman" w:eastAsiaTheme="minorHAnsi" w:hAnsi="Times New Roman" w:cs="Times New Roman"/>
          <w:color w:val="auto"/>
          <w:sz w:val="28"/>
          <w:szCs w:val="28"/>
          <w:lang w:eastAsia="en-US"/>
        </w:rPr>
      </w:pPr>
      <w:r w:rsidRPr="00C30857">
        <w:rPr>
          <w:rFonts w:ascii="Times New Roman" w:eastAsiaTheme="minorHAnsi" w:hAnsi="Times New Roman" w:cs="Times New Roman"/>
          <w:color w:val="auto"/>
          <w:sz w:val="28"/>
          <w:szCs w:val="28"/>
          <w:lang w:eastAsia="en-US"/>
        </w:rPr>
        <w:t xml:space="preserve">    По гражданским делам к апелляционным жалобе, представлению прилагается документ, подтверждающий направление или вручение другим лицам, участвующим в деле, копий апелляционных жалобы, представления и </w:t>
      </w:r>
      <w:r w:rsidRPr="00C30857">
        <w:rPr>
          <w:rFonts w:ascii="Times New Roman" w:eastAsiaTheme="minorHAnsi" w:hAnsi="Times New Roman" w:cs="Times New Roman"/>
          <w:color w:val="auto"/>
          <w:sz w:val="28"/>
          <w:szCs w:val="28"/>
          <w:lang w:eastAsia="en-US"/>
        </w:rPr>
        <w:lastRenderedPageBreak/>
        <w:t>приложенных к ним документов, которые у других лиц, участвующих в деле, отсутствуют, в том числе в случае подачи в суд апелляционных жалобы, представления и приложенных к ним документов посредством заполнения формы, размещенной на официальном сайте мирового судьи в информационно-телекоммуникационной сети "Интернет" (</w:t>
      </w:r>
      <w:hyperlink r:id="rId49" w:history="1">
        <w:r w:rsidRPr="00EF0CEA">
          <w:rPr>
            <w:rStyle w:val="a3"/>
            <w:rFonts w:ascii="Times New Roman" w:eastAsiaTheme="minorHAnsi" w:hAnsi="Times New Roman"/>
            <w:sz w:val="28"/>
            <w:szCs w:val="28"/>
            <w:u w:val="none"/>
            <w:lang w:eastAsia="en-US"/>
          </w:rPr>
          <w:t>статья 322</w:t>
        </w:r>
      </w:hyperlink>
      <w:r w:rsidRPr="00EF0CEA">
        <w:rPr>
          <w:rFonts w:ascii="Times New Roman" w:eastAsiaTheme="minorHAnsi" w:hAnsi="Times New Roman" w:cs="Times New Roman"/>
          <w:color w:val="auto"/>
          <w:sz w:val="28"/>
          <w:szCs w:val="28"/>
          <w:lang w:eastAsia="en-US"/>
        </w:rPr>
        <w:t xml:space="preserve"> ГПК</w:t>
      </w:r>
      <w:r w:rsidRPr="00C30857">
        <w:rPr>
          <w:rFonts w:ascii="Times New Roman" w:eastAsiaTheme="minorHAnsi" w:hAnsi="Times New Roman" w:cs="Times New Roman"/>
          <w:color w:val="auto"/>
          <w:sz w:val="28"/>
          <w:szCs w:val="28"/>
          <w:lang w:eastAsia="en-US"/>
        </w:rPr>
        <w:t xml:space="preserve"> РФ).  </w:t>
      </w:r>
    </w:p>
    <w:p w:rsidR="00A12B22" w:rsidRPr="00C30857" w:rsidRDefault="00A12B22" w:rsidP="00A12B22">
      <w:pPr>
        <w:autoSpaceDE w:val="0"/>
        <w:autoSpaceDN w:val="0"/>
        <w:adjustRightInd w:val="0"/>
        <w:ind w:firstLine="540"/>
        <w:rPr>
          <w:rFonts w:ascii="Times New Roman" w:eastAsiaTheme="minorHAnsi" w:hAnsi="Times New Roman" w:cs="Times New Roman"/>
          <w:color w:val="auto"/>
          <w:sz w:val="28"/>
          <w:szCs w:val="28"/>
          <w:lang w:eastAsia="en-US"/>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14.5. К апелляционной жалобе, поданной представителем, должна быть приложена доверенность или иной документ, подтверждающий полномочие представителя на подачу апелляционной жалобы, если в деле отсутствуют необходимые документы.</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14.6. К жалобе могут быть приложены ходатайства об уменьшении размера государственной пошлины или предоставлении отсрочки (рассрочки) ее уплаты (ходатайства могут быть поданы в виде отдельного документа или изложены в самой жалобе).</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color w:val="auto"/>
          <w:sz w:val="28"/>
          <w:szCs w:val="28"/>
        </w:rPr>
      </w:pPr>
      <w:r w:rsidRPr="00C30857">
        <w:rPr>
          <w:rFonts w:ascii="Times New Roman" w:hAnsi="Times New Roman" w:cs="Times New Roman"/>
          <w:color w:val="auto"/>
          <w:sz w:val="28"/>
          <w:szCs w:val="28"/>
        </w:rPr>
        <w:t>14.7. К апелляционным жалобе, представлению, поступившим из отделения связи, приобщается конверт. На первом листе жалобы, представления в правом нижнем углу, свободном от текста, проставляется штамп с датой поступления и подписью принявшего лица, проверяется наличие указанных в приложении документов.</w:t>
      </w:r>
    </w:p>
    <w:p w:rsidR="00A12B22" w:rsidRPr="00C30857" w:rsidRDefault="00A12B22" w:rsidP="00A12B22">
      <w:pPr>
        <w:ind w:firstLine="905"/>
        <w:rPr>
          <w:rFonts w:ascii="Times New Roman" w:hAnsi="Times New Roman" w:cs="Times New Roman"/>
          <w:color w:val="auto"/>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При приеме документов непосредственно ответственным работником аппарата мирового судьи штамп ставится на первом экземпляре жалобы, остающейся на судебном участке, и на ее копии, которая передается заявителю.</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14.8. Апелляционные жалоба, представление на не вступившее в законную силу решение мирового судьи, как поданные лично, так и поступившие в судебный участок через отделение связи, регистрируются в реестре (журнале) учета входящей корреспонденции. При подаче апелляционной жалобы вносятся соответствующие отметки в учетно-статистическую карточку.</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F178FB">
      <w:pPr>
        <w:autoSpaceDE w:val="0"/>
        <w:autoSpaceDN w:val="0"/>
        <w:adjustRightInd w:val="0"/>
        <w:ind w:firstLine="0"/>
        <w:rPr>
          <w:rFonts w:ascii="Times New Roman" w:eastAsiaTheme="minorHAnsi" w:hAnsi="Times New Roman" w:cs="Times New Roman"/>
          <w:color w:val="auto"/>
          <w:sz w:val="28"/>
          <w:szCs w:val="28"/>
          <w:lang w:eastAsia="en-US"/>
        </w:rPr>
      </w:pPr>
      <w:r w:rsidRPr="00C30857">
        <w:rPr>
          <w:rFonts w:ascii="Times New Roman" w:eastAsiaTheme="minorHAnsi" w:hAnsi="Times New Roman" w:cs="Times New Roman"/>
          <w:color w:val="auto"/>
          <w:sz w:val="28"/>
          <w:szCs w:val="28"/>
          <w:lang w:eastAsia="en-US"/>
        </w:rPr>
        <w:t>В этот же день жалоба передается ответственному лицу (работнику аппарата мирового судьи), которое в ПИ "Амирс" по реестру (журналу) учета поступающих исковых заявлений (заявлений) и (или) по уникальному идентификатору дела, картотеке находит номер производства по делу, рассмотренному мировым судьей, по которому подана жалоба, и проставляет в штампе мирового судьи этот номер, являющийся и регистрационным номером жалобы.</w:t>
      </w:r>
    </w:p>
    <w:p w:rsidR="00A12B22" w:rsidRPr="00C30857" w:rsidRDefault="00A12B22" w:rsidP="00A12B22">
      <w:pPr>
        <w:ind w:firstLine="905"/>
        <w:rPr>
          <w:rFonts w:ascii="Times New Roman" w:hAnsi="Times New Roman" w:cs="Times New Roman"/>
          <w:sz w:val="28"/>
          <w:szCs w:val="28"/>
        </w:rPr>
      </w:pPr>
    </w:p>
    <w:p w:rsidR="00A12B22"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Судебное дело, решение по которому обжалуется, вместе с жалобой незамедлительно передается мировому судье под расписку.</w:t>
      </w:r>
    </w:p>
    <w:p w:rsidR="00F178FB" w:rsidRPr="00C30857" w:rsidRDefault="00F178FB"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lastRenderedPageBreak/>
        <w:t>Если жалоба поступила в судебный участок во второй половине рабочего дня, она оформляется и передается мировому судье не позднее первой половины следующего рабочего дня.</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autoSpaceDE w:val="0"/>
        <w:autoSpaceDN w:val="0"/>
        <w:adjustRightInd w:val="0"/>
        <w:rPr>
          <w:rFonts w:ascii="Times New Roman" w:eastAsiaTheme="minorHAnsi" w:hAnsi="Times New Roman" w:cs="Times New Roman"/>
          <w:color w:val="auto"/>
          <w:sz w:val="28"/>
          <w:szCs w:val="28"/>
          <w:lang w:eastAsia="en-US"/>
        </w:rPr>
      </w:pPr>
      <w:r w:rsidRPr="00C30857">
        <w:rPr>
          <w:rFonts w:ascii="Times New Roman" w:eastAsiaTheme="minorHAnsi" w:hAnsi="Times New Roman" w:cs="Times New Roman"/>
          <w:color w:val="auto"/>
          <w:sz w:val="28"/>
          <w:szCs w:val="28"/>
          <w:lang w:eastAsia="en-US"/>
        </w:rPr>
        <w:t xml:space="preserve">      Прием, регистрация и учет частной жалобы, представления прокурора осуществляется работником аппарата мирового судьи, должностным регламентом которого предусмотрены соответствующие полномочия. Информация о поступлении частной жалобы, представления прокурора на конкретный судебный акт, датах их поступления и отправки (передачи) дела вносится работником аппарата мирового судьи </w:t>
      </w:r>
      <w:r w:rsidRPr="00C30857">
        <w:rPr>
          <w:rFonts w:ascii="Times New Roman" w:hAnsi="Times New Roman" w:cs="Times New Roman"/>
          <w:color w:val="auto"/>
          <w:sz w:val="28"/>
          <w:szCs w:val="28"/>
        </w:rPr>
        <w:t>в соответствующую автоматизированную систему</w:t>
      </w:r>
      <w:r w:rsidRPr="00C30857">
        <w:rPr>
          <w:rFonts w:ascii="Times New Roman" w:eastAsiaTheme="minorHAnsi" w:hAnsi="Times New Roman" w:cs="Times New Roman"/>
          <w:color w:val="auto"/>
          <w:sz w:val="28"/>
          <w:szCs w:val="28"/>
          <w:lang w:eastAsia="en-US"/>
        </w:rPr>
        <w:t xml:space="preserve"> базу данных с последующим формированием учетно-статистической карточки.</w:t>
      </w:r>
    </w:p>
    <w:p w:rsidR="00A12B22" w:rsidRPr="00C30857" w:rsidRDefault="00A12B22" w:rsidP="00A12B22">
      <w:pPr>
        <w:autoSpaceDE w:val="0"/>
        <w:autoSpaceDN w:val="0"/>
        <w:adjustRightInd w:val="0"/>
        <w:rPr>
          <w:rFonts w:ascii="Times New Roman" w:eastAsiaTheme="minorHAnsi" w:hAnsi="Times New Roman" w:cs="Times New Roman"/>
          <w:color w:val="auto"/>
          <w:sz w:val="28"/>
          <w:szCs w:val="28"/>
          <w:lang w:eastAsia="en-US"/>
        </w:rPr>
      </w:pPr>
    </w:p>
    <w:p w:rsidR="00A12B22" w:rsidRPr="00C30857" w:rsidRDefault="00A12B22" w:rsidP="00A12B22">
      <w:pPr>
        <w:autoSpaceDE w:val="0"/>
        <w:autoSpaceDN w:val="0"/>
        <w:adjustRightInd w:val="0"/>
        <w:rPr>
          <w:rFonts w:ascii="Times New Roman" w:hAnsi="Times New Roman" w:cs="Times New Roman"/>
          <w:sz w:val="28"/>
          <w:szCs w:val="28"/>
        </w:rPr>
      </w:pPr>
      <w:r w:rsidRPr="00C30857">
        <w:rPr>
          <w:rFonts w:ascii="Times New Roman" w:hAnsi="Times New Roman" w:cs="Times New Roman"/>
          <w:sz w:val="28"/>
          <w:szCs w:val="28"/>
        </w:rPr>
        <w:t>Регистрация частных жалоб, представлений прокурора на определения мирового судьи, поданных лицами, участвующими в деле, а также прокурором, участвовавшим в деле, которые могут быть в соответствии с частью 1 статьи 331 ГПК РФ обжалованы в суд апелляционной инстанции отдельно от решения мирового судьи, осуществляется в том же порядке, что и апелляционные жалобы, представления.</w:t>
      </w:r>
    </w:p>
    <w:p w:rsidR="00A12B22" w:rsidRPr="00C30857" w:rsidRDefault="00A12B22" w:rsidP="00A12B22">
      <w:pPr>
        <w:autoSpaceDE w:val="0"/>
        <w:autoSpaceDN w:val="0"/>
        <w:adjustRightInd w:val="0"/>
        <w:rPr>
          <w:rFonts w:ascii="Times New Roman" w:eastAsiaTheme="minorHAnsi" w:hAnsi="Times New Roman" w:cs="Times New Roman"/>
          <w:color w:val="auto"/>
          <w:sz w:val="28"/>
          <w:szCs w:val="28"/>
          <w:lang w:eastAsia="en-US"/>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Копия частной жалобы направляется лицам, участвующим в деле, которые вправе подать в разумный срок, определенный мировым судьей, свои возражения в письменной форме.</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14.9. По истечении срока на обжалование лица, участвующие в деле, извещаются о направлении частной жалобы на рассмотрение в суд апелляционной инстанции.</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Подлинник жалобы со всеми приложенными документами подшивается в обложку дела и с сопроводительным письмом, которое регистрируется в журнале учета исходящей корреспонденции, направляется в районный суд, о чем делается соответствующая отметка в журнале учета дел, направленных в апелляционную инстанцию.</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14.10. Апелляционные жалобы, представления по гражданскому делу, при подаче которых не были соблюдены требования, предусмотренные статьей 322 ГПК РФ, а также апелляционные жалобы, поданные без документа, подтверждающего оплату государственной пошлины, хранятся в деле.</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 xml:space="preserve">14.11. Ответственным работником аппарата мирового судьи копия определения мирового судьи об оставлении апелляционной жалобы, представления без движения не позднее следующего рабочего дня направляется лицу, подавшему апелляционную жалобу или представление. Если недостатки, указанные в определении, не будут устранены в назначенный мировым судьей срок, поданная апелляционная жалоба, </w:t>
      </w:r>
      <w:r w:rsidRPr="00C30857">
        <w:rPr>
          <w:rFonts w:ascii="Times New Roman" w:hAnsi="Times New Roman" w:cs="Times New Roman"/>
          <w:sz w:val="28"/>
          <w:szCs w:val="28"/>
        </w:rPr>
        <w:lastRenderedPageBreak/>
        <w:t>представление с сопроводительным письмом, а также с копией определения мирового судьи о возвращении жалобы, представления возвращаются лицам, подавшим апелляционную жалобу, представление.</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14.12. Возврат апелляционной жалобы лицу, ее подавшему, апелляционного представления прокурору осуществляется ответственным работником аппарата мирового судьи на основании определения мирового судьи в трехдневный срок с момента истечения срока на его обжалование.</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color w:val="auto"/>
          <w:sz w:val="28"/>
          <w:szCs w:val="28"/>
        </w:rPr>
      </w:pPr>
      <w:r w:rsidRPr="00C30857">
        <w:rPr>
          <w:rFonts w:ascii="Times New Roman" w:hAnsi="Times New Roman" w:cs="Times New Roman"/>
          <w:sz w:val="28"/>
          <w:szCs w:val="28"/>
        </w:rPr>
        <w:t>14.13. После поступления апелляционных (частных) жалоб, представления прокурора, поданных в установленный срок и с соблюдением предъявляемых к ним статьей 322 ГПК РФ требований, или после устранения заявителем недостатков, указанных в определении об оставлении апелляционной жалобы, представления без движения, ответственный работник аппарата мирового судьи не позднее следующего рабочего дня извещает и направляет участвующим в деле лицам копии апелляционных (частных) жалоб, представления прокурора вместе с копиями приложенных к ним документов (</w:t>
      </w:r>
      <w:r w:rsidRPr="00C30857">
        <w:rPr>
          <w:rFonts w:ascii="Times New Roman" w:hAnsi="Times New Roman" w:cs="Times New Roman"/>
          <w:color w:val="auto"/>
          <w:sz w:val="28"/>
          <w:szCs w:val="28"/>
        </w:rPr>
        <w:t>форма № 39).</w:t>
      </w:r>
    </w:p>
    <w:p w:rsidR="00A12B22" w:rsidRPr="00C30857" w:rsidRDefault="00A12B22" w:rsidP="00A12B22">
      <w:pPr>
        <w:ind w:firstLine="905"/>
        <w:rPr>
          <w:rFonts w:ascii="Times New Roman" w:hAnsi="Times New Roman" w:cs="Times New Roman"/>
          <w:color w:val="auto"/>
          <w:sz w:val="28"/>
          <w:szCs w:val="28"/>
        </w:rPr>
      </w:pPr>
    </w:p>
    <w:p w:rsidR="00A12B22" w:rsidRPr="00C30857" w:rsidRDefault="00A12B22" w:rsidP="00A12B22">
      <w:pPr>
        <w:ind w:firstLine="905"/>
        <w:rPr>
          <w:rFonts w:ascii="Times New Roman" w:hAnsi="Times New Roman" w:cs="Times New Roman"/>
          <w:color w:val="auto"/>
          <w:sz w:val="28"/>
          <w:szCs w:val="28"/>
        </w:rPr>
      </w:pPr>
      <w:r w:rsidRPr="00C30857">
        <w:rPr>
          <w:rFonts w:ascii="Times New Roman" w:hAnsi="Times New Roman" w:cs="Times New Roman"/>
          <w:color w:val="auto"/>
          <w:sz w:val="28"/>
          <w:szCs w:val="28"/>
        </w:rPr>
        <w:t>14.14. По истечении определенного мировым судьей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апелляционного обжалования (часть 2 статьи 389.8 УПК РФ и часть 3 статьи 325 ГПК РФ), судебное дело (материал, сформированный по частной жалобе, представлению) с апелляционной жалобой, представлением, приложенными к ним документами, поступившими возражениями ответственным работником аппарата мирового судьи по распоряжению мирового судьи не позднее следующего рабочего дня с сопроводительным письмом (форма № 40) направляется в районный (городской) суд посредством почтовой связи общего пользования либо иным видом почтовой связи заказным почтовым отправлением с уведомлением о вручении, а  также нарочным (курьером)  или специальными службами доставки.</w:t>
      </w:r>
    </w:p>
    <w:p w:rsidR="00A12B22" w:rsidRPr="00C30857" w:rsidRDefault="00A12B22" w:rsidP="00A12B22">
      <w:pPr>
        <w:ind w:firstLine="905"/>
        <w:rPr>
          <w:rFonts w:ascii="Times New Roman" w:hAnsi="Times New Roman" w:cs="Times New Roman"/>
          <w:color w:val="auto"/>
          <w:sz w:val="28"/>
          <w:szCs w:val="28"/>
        </w:rPr>
      </w:pPr>
    </w:p>
    <w:p w:rsidR="00A12B22" w:rsidRPr="00C30857" w:rsidRDefault="00A12B22" w:rsidP="00A12B22">
      <w:pPr>
        <w:ind w:firstLine="905"/>
        <w:rPr>
          <w:rFonts w:ascii="Times New Roman" w:hAnsi="Times New Roman" w:cs="Times New Roman"/>
          <w:color w:val="auto"/>
          <w:sz w:val="28"/>
          <w:szCs w:val="28"/>
        </w:rPr>
      </w:pPr>
      <w:r w:rsidRPr="00C30857">
        <w:rPr>
          <w:rFonts w:ascii="Times New Roman" w:hAnsi="Times New Roman" w:cs="Times New Roman"/>
          <w:color w:val="auto"/>
          <w:sz w:val="28"/>
          <w:szCs w:val="28"/>
        </w:rPr>
        <w:t>14.15. В случае если возражения на апелляционные жалобу, представление поступили после направления дела в суд апелляционной инстанции, возражения досылаются в суд апелляционной инстанции с направлением их копий лицам, участвующим в деле.</w:t>
      </w:r>
    </w:p>
    <w:p w:rsidR="00A12B22" w:rsidRPr="00C30857" w:rsidRDefault="00A12B22" w:rsidP="00A12B22">
      <w:pPr>
        <w:ind w:firstLine="905"/>
        <w:rPr>
          <w:rFonts w:ascii="Times New Roman" w:hAnsi="Times New Roman" w:cs="Times New Roman"/>
          <w:color w:val="auto"/>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 xml:space="preserve">14.16. В том случае, когда после истечения срока апелляционного обжалования и направления в суд апелляционной инстанции дела с апелляционными жалобой, представлением мировому судье поступят апелляционные жалобы, представления от других лиц, участвующих в деле, или лиц, не привлеченных к участию в деле, вопрос о правах и обязанностях которых был разрешен мировым судьей, такие жалобы незамедлительно передаются мировому судье, в производстве которого находилось </w:t>
      </w:r>
      <w:r w:rsidRPr="00C30857">
        <w:rPr>
          <w:rFonts w:ascii="Times New Roman" w:hAnsi="Times New Roman" w:cs="Times New Roman"/>
          <w:sz w:val="28"/>
          <w:szCs w:val="28"/>
        </w:rPr>
        <w:lastRenderedPageBreak/>
        <w:t>гражданское дело, дело об административном правонарушении. Ответственный работник аппарата мирового судьи не позднее следующего рабочего дня уведомляет о поступлении таких жалоб суд апелляционной инстанции.</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14.17. Информация о поступлении апелляционной жалобы на конкретный судебный акт, датах поступления жалобы и отправки дела вносится ответственным работником аппарата мирового судьи в автоматизированную систему (ПИ «Амирс»), записывается в соответствующий журнал и в регистрационную карточку.</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color w:val="auto"/>
          <w:sz w:val="28"/>
          <w:szCs w:val="28"/>
        </w:rPr>
      </w:pPr>
      <w:r w:rsidRPr="00C30857">
        <w:rPr>
          <w:rFonts w:ascii="Times New Roman" w:hAnsi="Times New Roman" w:cs="Times New Roman"/>
          <w:color w:val="auto"/>
          <w:sz w:val="28"/>
          <w:szCs w:val="28"/>
        </w:rPr>
        <w:t>14.18. О времени и месте рассмотрения апелляционной жалобы, представления стороны, а также лиц, участвующих в деле, извещает суд апелляционной инстанции.</w:t>
      </w:r>
    </w:p>
    <w:p w:rsidR="00A12B22" w:rsidRPr="00C30857" w:rsidRDefault="00A12B22" w:rsidP="00A12B22">
      <w:pPr>
        <w:ind w:firstLine="905"/>
        <w:rPr>
          <w:rFonts w:ascii="Times New Roman" w:hAnsi="Times New Roman" w:cs="Times New Roman"/>
          <w:color w:val="auto"/>
          <w:sz w:val="28"/>
          <w:szCs w:val="28"/>
        </w:rPr>
      </w:pPr>
    </w:p>
    <w:p w:rsidR="00A12B22" w:rsidRPr="00C30857" w:rsidRDefault="00A12B22" w:rsidP="00A12B22">
      <w:pPr>
        <w:ind w:firstLine="905"/>
        <w:rPr>
          <w:rFonts w:ascii="Times New Roman" w:hAnsi="Times New Roman" w:cs="Times New Roman"/>
          <w:color w:val="auto"/>
          <w:sz w:val="28"/>
          <w:szCs w:val="28"/>
        </w:rPr>
      </w:pPr>
      <w:r w:rsidRPr="00C30857">
        <w:rPr>
          <w:rFonts w:ascii="Times New Roman" w:hAnsi="Times New Roman" w:cs="Times New Roman"/>
          <w:color w:val="auto"/>
          <w:sz w:val="28"/>
          <w:szCs w:val="28"/>
        </w:rPr>
        <w:t>14.19.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A12B22" w:rsidRPr="00C30857" w:rsidRDefault="00A12B22" w:rsidP="00A12B22">
      <w:pPr>
        <w:ind w:firstLine="905"/>
        <w:rPr>
          <w:rFonts w:ascii="Times New Roman" w:hAnsi="Times New Roman" w:cs="Times New Roman"/>
          <w:color w:val="auto"/>
          <w:sz w:val="28"/>
          <w:szCs w:val="28"/>
        </w:rPr>
      </w:pPr>
    </w:p>
    <w:p w:rsidR="00A12B22" w:rsidRPr="00C30857" w:rsidRDefault="00A12B22" w:rsidP="00A12B22">
      <w:pPr>
        <w:ind w:firstLine="905"/>
        <w:rPr>
          <w:rFonts w:ascii="Times New Roman" w:hAnsi="Times New Roman" w:cs="Times New Roman"/>
          <w:color w:val="auto"/>
          <w:sz w:val="28"/>
          <w:szCs w:val="28"/>
        </w:rPr>
      </w:pPr>
      <w:r w:rsidRPr="00C30857">
        <w:rPr>
          <w:rFonts w:ascii="Times New Roman" w:hAnsi="Times New Roman" w:cs="Times New Roman"/>
          <w:color w:val="auto"/>
          <w:sz w:val="28"/>
          <w:szCs w:val="28"/>
        </w:rPr>
        <w:t>Первый и второй экземпляры сопроводительного письма приобщаются к материалам судебного дела, направленного в суд апелляционной инстанции. Третий экземпляр хранится в деле по номенклатуре дел судебного участка, отправившего дело с жалобой.</w:t>
      </w:r>
    </w:p>
    <w:p w:rsidR="00A12B22" w:rsidRPr="00C30857" w:rsidRDefault="00A12B22" w:rsidP="00A12B22">
      <w:pPr>
        <w:ind w:firstLine="905"/>
        <w:rPr>
          <w:rFonts w:ascii="Times New Roman" w:hAnsi="Times New Roman" w:cs="Times New Roman"/>
          <w:color w:val="auto"/>
          <w:sz w:val="28"/>
          <w:szCs w:val="28"/>
        </w:rPr>
      </w:pPr>
    </w:p>
    <w:p w:rsidR="00A12B22" w:rsidRPr="00C30857" w:rsidRDefault="00A12B22" w:rsidP="00A12B22">
      <w:pPr>
        <w:ind w:firstLine="905"/>
        <w:rPr>
          <w:rFonts w:ascii="Times New Roman" w:hAnsi="Times New Roman" w:cs="Times New Roman"/>
          <w:color w:val="auto"/>
          <w:sz w:val="28"/>
          <w:szCs w:val="28"/>
        </w:rPr>
      </w:pPr>
      <w:r w:rsidRPr="00C30857">
        <w:rPr>
          <w:rFonts w:ascii="Times New Roman" w:hAnsi="Times New Roman" w:cs="Times New Roman"/>
          <w:color w:val="auto"/>
          <w:sz w:val="28"/>
          <w:szCs w:val="28"/>
        </w:rPr>
        <w:t>После получения дела судом апелляционной инстанции и отметки в штампе суда даты получения дела, второй экземпляр сопроводительного письма возвращается в судебный участок.</w:t>
      </w:r>
    </w:p>
    <w:p w:rsidR="00A12B22" w:rsidRPr="00C30857" w:rsidRDefault="00A12B22" w:rsidP="00A12B22">
      <w:pPr>
        <w:ind w:firstLine="905"/>
        <w:rPr>
          <w:rFonts w:ascii="Times New Roman" w:hAnsi="Times New Roman" w:cs="Times New Roman"/>
          <w:color w:val="auto"/>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14.20. Дата возвращения дела в суд из апелляционной инстанции, результаты апелляционного рассмотрения отмечаются в соответствующей автоматизированной системе (ПИ «Амирс») работником аппарата мирового судьи, должностным регламентом которого это предусмотрено.</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14.21. Апелляционные жалоба, представление на не вступившие в законную силу приговор или постановление по уголовному делу, рассмотренному мировым судьей, подаются лицами, указанными в статье 389.1 УПК РФ, а также иными лицами в случаях, предусмотренных УПК РФ, через мирового судью, постановившего судебное решение, и адресуются районному суду, в который подаются жалоба, представление.</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14.22. Апелляционные жалоба, представление подаются в течение 10 суток со дня постановления приговора или вынесения постановления, а осужденным, содержащимся под стражей, в тот же срок со дня вручения ему копий приговора или постановления.</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lastRenderedPageBreak/>
        <w:t>В течение срока, установленного для обжалования приговора, постановления, уголовное дело не может быть истребовано из судебного участка.</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Апелляционные жалоба, представление, поданные с пропуском срока, оставляются без рассмотрения, о чем уведомляется лицо, подавшее данные жалобу, представление.</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Апелляционные жалоба, представление в установленный срок могут быть отправлены мировому судье через отделение связи или переданы работнику аппарата мирового судьи, ответственного за делопроизводство.</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14.23. При приеме документов непосредственно ответственным работником аппарата мирового судьи штамп ставится на первом экземпляре жалобы, представления, а также на ее копии, которая передается заявителю.</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14.24. Апелляционные жалобы, представления на не вступившие в законную силу решения мирового судьи, как поданные лично, так и поступившие через отделение связи, регистрируются в реестре (журнале) учета входящей корреспонденции, сведения о жалобе, представлении вносятся в учетно-статистическую карточку.</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autoSpaceDE w:val="0"/>
        <w:autoSpaceDN w:val="0"/>
        <w:adjustRightInd w:val="0"/>
        <w:rPr>
          <w:rFonts w:ascii="Times New Roman" w:eastAsiaTheme="minorHAnsi" w:hAnsi="Times New Roman" w:cs="Times New Roman"/>
          <w:color w:val="auto"/>
          <w:sz w:val="28"/>
          <w:szCs w:val="28"/>
          <w:lang w:eastAsia="en-US"/>
        </w:rPr>
      </w:pPr>
      <w:r w:rsidRPr="00C30857">
        <w:rPr>
          <w:rFonts w:ascii="Times New Roman" w:eastAsiaTheme="minorHAnsi" w:hAnsi="Times New Roman" w:cs="Times New Roman"/>
          <w:color w:val="auto"/>
          <w:sz w:val="28"/>
          <w:szCs w:val="28"/>
          <w:lang w:eastAsia="en-US"/>
        </w:rPr>
        <w:t xml:space="preserve">       В этот же день жалоба передается ответственному лицу (работнику аппарата мирового судьи), которое в ПИ "Амирс" по реестру (журналу) учета поступающих уголовных дел (материалов) и (или) по уникальному идентификатору дела, картотеке находит номер судебного дела, по которому подана жалоба,представление и проставляет в штампе мирового судьи этот номер, являющийся и регистрационным номером жалобы. представления. </w:t>
      </w:r>
    </w:p>
    <w:p w:rsidR="00A12B22" w:rsidRPr="00C30857" w:rsidRDefault="00A12B22" w:rsidP="00A12B22">
      <w:pPr>
        <w:autoSpaceDE w:val="0"/>
        <w:autoSpaceDN w:val="0"/>
        <w:adjustRightInd w:val="0"/>
        <w:rPr>
          <w:rFonts w:ascii="Times New Roman" w:eastAsiaTheme="minorHAnsi" w:hAnsi="Times New Roman" w:cs="Times New Roman"/>
          <w:color w:val="auto"/>
          <w:sz w:val="28"/>
          <w:szCs w:val="28"/>
          <w:lang w:eastAsia="en-US"/>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14.25. Судебное дело, приговор или постановление</w:t>
      </w:r>
      <w:r w:rsidR="007D30FA">
        <w:rPr>
          <w:rFonts w:ascii="Times New Roman" w:hAnsi="Times New Roman" w:cs="Times New Roman"/>
          <w:sz w:val="28"/>
          <w:szCs w:val="28"/>
        </w:rPr>
        <w:t>,</w:t>
      </w:r>
      <w:r w:rsidRPr="00C30857">
        <w:rPr>
          <w:rFonts w:ascii="Times New Roman" w:hAnsi="Times New Roman" w:cs="Times New Roman"/>
          <w:sz w:val="28"/>
          <w:szCs w:val="28"/>
        </w:rPr>
        <w:t xml:space="preserve"> по которому обжалуется, вместе с жалобой, представлением в тот же день передается мировому судье под расписку.</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Если жалоба, представление поступили в суд во второй половине рабочего дня, они оформляются и передаются мировому судье не позднее следующего рабочего дня.</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autoSpaceDE w:val="0"/>
        <w:autoSpaceDN w:val="0"/>
        <w:adjustRightInd w:val="0"/>
        <w:rPr>
          <w:rFonts w:ascii="Times New Roman" w:eastAsiaTheme="minorHAnsi" w:hAnsi="Times New Roman" w:cs="Times New Roman"/>
          <w:color w:val="auto"/>
          <w:sz w:val="28"/>
          <w:szCs w:val="28"/>
          <w:lang w:eastAsia="en-US"/>
        </w:rPr>
      </w:pPr>
      <w:r w:rsidRPr="00C30857">
        <w:rPr>
          <w:rFonts w:ascii="Times New Roman" w:eastAsiaTheme="minorHAnsi" w:hAnsi="Times New Roman" w:cs="Times New Roman"/>
          <w:color w:val="auto"/>
          <w:sz w:val="28"/>
          <w:szCs w:val="28"/>
          <w:lang w:eastAsia="en-US"/>
        </w:rPr>
        <w:t xml:space="preserve">    14.25.1. В случае несоответствия апелляционных жалобы, представления требованиям об их содержании (</w:t>
      </w:r>
      <w:hyperlink r:id="rId50" w:history="1">
        <w:r w:rsidR="007129CE" w:rsidRPr="00EF0CEA">
          <w:rPr>
            <w:rStyle w:val="a3"/>
            <w:rFonts w:ascii="Times New Roman" w:eastAsiaTheme="minorHAnsi" w:hAnsi="Times New Roman"/>
            <w:sz w:val="28"/>
            <w:szCs w:val="28"/>
            <w:u w:val="none"/>
            <w:lang w:eastAsia="en-US"/>
          </w:rPr>
          <w:t>ст</w:t>
        </w:r>
        <w:r w:rsidR="00AD4F0E">
          <w:rPr>
            <w:rStyle w:val="a3"/>
            <w:rFonts w:ascii="Times New Roman" w:eastAsiaTheme="minorHAnsi" w:hAnsi="Times New Roman"/>
            <w:sz w:val="28"/>
            <w:szCs w:val="28"/>
            <w:u w:val="none"/>
            <w:lang w:eastAsia="en-US"/>
          </w:rPr>
          <w:t>атья</w:t>
        </w:r>
        <w:r w:rsidRPr="00EF0CEA">
          <w:rPr>
            <w:rStyle w:val="a3"/>
            <w:rFonts w:ascii="Times New Roman" w:eastAsiaTheme="minorHAnsi" w:hAnsi="Times New Roman"/>
            <w:sz w:val="28"/>
            <w:szCs w:val="28"/>
            <w:u w:val="none"/>
            <w:lang w:eastAsia="en-US"/>
          </w:rPr>
          <w:t>389.6</w:t>
        </w:r>
      </w:hyperlink>
      <w:r w:rsidRPr="00C30857">
        <w:rPr>
          <w:rFonts w:ascii="Times New Roman" w:eastAsiaTheme="minorHAnsi" w:hAnsi="Times New Roman" w:cs="Times New Roman"/>
          <w:color w:val="auto"/>
          <w:sz w:val="28"/>
          <w:szCs w:val="28"/>
          <w:lang w:eastAsia="en-US"/>
        </w:rPr>
        <w:t>УПК РФ), апелляционные жалоба, представление возвращаются мировым судьей, который назначает срок для их пересоставления. При этом апелляционные жалоба, представление подлежат направлению лицу, их подавшему, работником аппарата мирового судьи, должностным регламентом которого предусмотрены соответствующие полномочия, не позднее следующего рабочего дня со дня вынесения мировым судьей постановления.</w:t>
      </w:r>
    </w:p>
    <w:p w:rsidR="00A12B22" w:rsidRPr="00C30857" w:rsidRDefault="00A12B22" w:rsidP="00A12B22">
      <w:pPr>
        <w:autoSpaceDE w:val="0"/>
        <w:autoSpaceDN w:val="0"/>
        <w:adjustRightInd w:val="0"/>
        <w:rPr>
          <w:rFonts w:ascii="Times New Roman" w:eastAsiaTheme="minorHAnsi" w:hAnsi="Times New Roman" w:cs="Times New Roman"/>
          <w:color w:val="auto"/>
          <w:sz w:val="28"/>
          <w:szCs w:val="28"/>
          <w:lang w:eastAsia="en-US"/>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lastRenderedPageBreak/>
        <w:t>14.26. Ответственный работник аппарата мирового судьи по распоряжению мирового судьи не позднее трех рабочих дней с даты поступления апелляционных жалобы, представления извещает о принесенных апелляционных жалобе, представлении лиц, указанных в статье 389.1 УПК РФ, если жалоба или представление затрагивает их интересы, с разъяснением права подачи на эти жалобу или представление возражений в письменном виде с указанием срока их подачи и направляет им копии жалобы, представления, а также возражений на них заказным письмом с уведомлением.</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Возражения, поступившие на жалобу, представление, приобщаются к материалам уголовного дела.</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autoSpaceDE w:val="0"/>
        <w:autoSpaceDN w:val="0"/>
        <w:adjustRightInd w:val="0"/>
        <w:ind w:firstLine="540"/>
        <w:rPr>
          <w:rFonts w:ascii="Times New Roman" w:eastAsiaTheme="minorHAnsi" w:hAnsi="Times New Roman" w:cs="Times New Roman"/>
          <w:color w:val="auto"/>
          <w:sz w:val="28"/>
          <w:szCs w:val="28"/>
          <w:lang w:eastAsia="en-US"/>
        </w:rPr>
      </w:pPr>
      <w:r w:rsidRPr="00C30857">
        <w:rPr>
          <w:rFonts w:ascii="Times New Roman" w:eastAsiaTheme="minorHAnsi" w:hAnsi="Times New Roman" w:cs="Times New Roman"/>
          <w:color w:val="auto"/>
          <w:sz w:val="28"/>
          <w:szCs w:val="28"/>
          <w:lang w:eastAsia="en-US"/>
        </w:rPr>
        <w:t xml:space="preserve">     В случае если возражения на апелляционные жалобу, представление поступили после направления дела в суд апелляционной инстанции, возражения досылаются уполномоченным работником аппарата мирового судьи по распоряжению мирового судьи в суд апелляционной инстанции.</w:t>
      </w:r>
    </w:p>
    <w:p w:rsidR="00A12B22" w:rsidRPr="00C30857" w:rsidRDefault="00A12B22" w:rsidP="00A12B22">
      <w:pPr>
        <w:autoSpaceDE w:val="0"/>
        <w:autoSpaceDN w:val="0"/>
        <w:adjustRightInd w:val="0"/>
        <w:ind w:firstLine="540"/>
        <w:rPr>
          <w:rFonts w:ascii="Times New Roman" w:eastAsiaTheme="minorHAnsi" w:hAnsi="Times New Roman" w:cs="Times New Roman"/>
          <w:color w:val="auto"/>
          <w:sz w:val="28"/>
          <w:szCs w:val="28"/>
          <w:lang w:eastAsia="en-US"/>
        </w:rPr>
      </w:pPr>
    </w:p>
    <w:p w:rsidR="00A12B22" w:rsidRPr="00C30857" w:rsidRDefault="00A12B22" w:rsidP="00A12B22">
      <w:pPr>
        <w:autoSpaceDE w:val="0"/>
        <w:autoSpaceDN w:val="0"/>
        <w:adjustRightInd w:val="0"/>
        <w:ind w:firstLine="540"/>
        <w:rPr>
          <w:rFonts w:ascii="Times New Roman" w:eastAsiaTheme="minorHAnsi" w:hAnsi="Times New Roman" w:cs="Times New Roman"/>
          <w:color w:val="auto"/>
          <w:sz w:val="28"/>
          <w:szCs w:val="28"/>
          <w:lang w:eastAsia="en-US"/>
        </w:rPr>
      </w:pPr>
      <w:r w:rsidRPr="00C30857">
        <w:rPr>
          <w:rFonts w:ascii="Times New Roman" w:hAnsi="Times New Roman" w:cs="Times New Roman"/>
          <w:sz w:val="28"/>
          <w:szCs w:val="28"/>
        </w:rPr>
        <w:t xml:space="preserve">     14.27. </w:t>
      </w:r>
      <w:r w:rsidRPr="00C30857">
        <w:rPr>
          <w:rFonts w:ascii="Times New Roman" w:eastAsiaTheme="minorHAnsi" w:hAnsi="Times New Roman" w:cs="Times New Roman"/>
          <w:color w:val="auto"/>
          <w:sz w:val="28"/>
          <w:szCs w:val="28"/>
          <w:lang w:eastAsia="en-US"/>
        </w:rPr>
        <w:t xml:space="preserve">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обжалования </w:t>
      </w:r>
      <w:r w:rsidRPr="00FB7B12">
        <w:rPr>
          <w:rFonts w:ascii="Times New Roman" w:eastAsiaTheme="minorHAnsi" w:hAnsi="Times New Roman" w:cs="Times New Roman"/>
          <w:color w:val="auto"/>
          <w:sz w:val="28"/>
          <w:szCs w:val="28"/>
          <w:lang w:eastAsia="en-US"/>
        </w:rPr>
        <w:t>(</w:t>
      </w:r>
      <w:hyperlink r:id="rId51" w:history="1">
        <w:r w:rsidRPr="00FB7B12">
          <w:rPr>
            <w:rStyle w:val="a3"/>
            <w:rFonts w:ascii="Times New Roman" w:eastAsiaTheme="minorHAnsi" w:hAnsi="Times New Roman"/>
            <w:sz w:val="28"/>
            <w:szCs w:val="28"/>
            <w:u w:val="none"/>
            <w:lang w:eastAsia="en-US"/>
          </w:rPr>
          <w:t>ч</w:t>
        </w:r>
        <w:r w:rsidR="00310CE7">
          <w:rPr>
            <w:rStyle w:val="a3"/>
            <w:rFonts w:ascii="Times New Roman" w:eastAsiaTheme="minorHAnsi" w:hAnsi="Times New Roman"/>
            <w:sz w:val="28"/>
            <w:szCs w:val="28"/>
            <w:u w:val="none"/>
            <w:lang w:eastAsia="en-US"/>
          </w:rPr>
          <w:t>асть</w:t>
        </w:r>
        <w:r w:rsidRPr="00FB7B12">
          <w:rPr>
            <w:rStyle w:val="a3"/>
            <w:rFonts w:ascii="Times New Roman" w:eastAsiaTheme="minorHAnsi" w:hAnsi="Times New Roman"/>
            <w:sz w:val="28"/>
            <w:szCs w:val="28"/>
            <w:u w:val="none"/>
            <w:lang w:eastAsia="en-US"/>
          </w:rPr>
          <w:t xml:space="preserve"> 2 ст</w:t>
        </w:r>
        <w:r w:rsidR="00666573">
          <w:rPr>
            <w:rStyle w:val="a3"/>
            <w:rFonts w:ascii="Times New Roman" w:eastAsiaTheme="minorHAnsi" w:hAnsi="Times New Roman"/>
            <w:sz w:val="28"/>
            <w:szCs w:val="28"/>
            <w:u w:val="none"/>
            <w:lang w:eastAsia="en-US"/>
          </w:rPr>
          <w:t>ать</w:t>
        </w:r>
        <w:r w:rsidR="00310CE7">
          <w:rPr>
            <w:rStyle w:val="a3"/>
            <w:rFonts w:ascii="Times New Roman" w:eastAsiaTheme="minorHAnsi" w:hAnsi="Times New Roman"/>
            <w:sz w:val="28"/>
            <w:szCs w:val="28"/>
            <w:u w:val="none"/>
            <w:lang w:eastAsia="en-US"/>
          </w:rPr>
          <w:t>и</w:t>
        </w:r>
        <w:r w:rsidRPr="00FB7B12">
          <w:rPr>
            <w:rStyle w:val="a3"/>
            <w:rFonts w:ascii="Times New Roman" w:eastAsiaTheme="minorHAnsi" w:hAnsi="Times New Roman"/>
            <w:sz w:val="28"/>
            <w:szCs w:val="28"/>
            <w:u w:val="none"/>
            <w:lang w:eastAsia="en-US"/>
          </w:rPr>
          <w:t>389.8</w:t>
        </w:r>
      </w:hyperlink>
      <w:r w:rsidRPr="00C30857">
        <w:rPr>
          <w:rFonts w:ascii="Times New Roman" w:eastAsiaTheme="minorHAnsi" w:hAnsi="Times New Roman" w:cs="Times New Roman"/>
          <w:color w:val="auto"/>
          <w:sz w:val="28"/>
          <w:szCs w:val="28"/>
          <w:lang w:eastAsia="en-US"/>
        </w:rPr>
        <w:t xml:space="preserve"> УПК РФ), судебное дело (при отсутствии необходимости заверенные копии документов из уголовного дела, имеющих отношение к обжалуемому промежуточному судебному решению) с апелляционной жалобой, представлением, приложенными к ним документами, поступившими возражениями не позднее следующего рабочего дня по распоряжению мирового судьи уполномоченным работником аппарата мирового судьи по распоряжению мирового судьи сопроводительным письмом направляется в суд апелляционной инстанции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A12B22" w:rsidRPr="00C30857" w:rsidRDefault="00A12B22" w:rsidP="00A12B22">
      <w:pPr>
        <w:autoSpaceDE w:val="0"/>
        <w:autoSpaceDN w:val="0"/>
        <w:adjustRightInd w:val="0"/>
        <w:ind w:firstLine="540"/>
        <w:rPr>
          <w:rFonts w:ascii="Times New Roman" w:eastAsiaTheme="minorHAnsi" w:hAnsi="Times New Roman" w:cs="Times New Roman"/>
          <w:color w:val="auto"/>
          <w:sz w:val="28"/>
          <w:szCs w:val="28"/>
          <w:lang w:eastAsia="en-US"/>
        </w:rPr>
      </w:pPr>
    </w:p>
    <w:p w:rsidR="00A12B22" w:rsidRPr="00C30857" w:rsidRDefault="00A12B22" w:rsidP="00A12B22">
      <w:pPr>
        <w:autoSpaceDE w:val="0"/>
        <w:autoSpaceDN w:val="0"/>
        <w:adjustRightInd w:val="0"/>
        <w:rPr>
          <w:rFonts w:ascii="Times New Roman" w:hAnsi="Times New Roman" w:cs="Times New Roman"/>
          <w:sz w:val="28"/>
          <w:szCs w:val="28"/>
        </w:rPr>
      </w:pPr>
      <w:r w:rsidRPr="00C30857">
        <w:rPr>
          <w:rFonts w:ascii="Times New Roman" w:hAnsi="Times New Roman" w:cs="Times New Roman"/>
          <w:sz w:val="28"/>
          <w:szCs w:val="28"/>
        </w:rPr>
        <w:t>О направлении дела в суд апелляционной инстанции по распоряжению мирового судьи сообщается сторонам.</w:t>
      </w:r>
    </w:p>
    <w:p w:rsidR="00A12B22" w:rsidRPr="00C30857" w:rsidRDefault="00A12B22" w:rsidP="00A12B22">
      <w:pPr>
        <w:autoSpaceDE w:val="0"/>
        <w:autoSpaceDN w:val="0"/>
        <w:adjustRightInd w:val="0"/>
        <w:rPr>
          <w:rFonts w:ascii="Times New Roman" w:hAnsi="Times New Roman" w:cs="Times New Roman"/>
          <w:sz w:val="28"/>
          <w:szCs w:val="28"/>
        </w:rPr>
      </w:pPr>
    </w:p>
    <w:p w:rsidR="00A12B22" w:rsidRDefault="00A12B22" w:rsidP="007D30FA">
      <w:pPr>
        <w:ind w:firstLine="0"/>
        <w:rPr>
          <w:rFonts w:ascii="Times New Roman" w:hAnsi="Times New Roman" w:cs="Times New Roman"/>
          <w:sz w:val="28"/>
          <w:szCs w:val="28"/>
        </w:rPr>
      </w:pPr>
      <w:r w:rsidRPr="00C30857">
        <w:rPr>
          <w:rFonts w:ascii="Times New Roman" w:hAnsi="Times New Roman" w:cs="Times New Roman"/>
          <w:sz w:val="28"/>
          <w:szCs w:val="28"/>
        </w:rPr>
        <w:t>При отсутствии необходимости направления вместе с жалобой (представлением) уголовного дела, как предусмотрено в части 2 статьи 389.8 УПК РФ, мировой судья прилагает к апелляционной жалобе (представлению) на промежуточное судебное решение заверенные копии документов из уголовного дела, послуживших основанием для вынесения обжалуемого судебного решения, вместе с описью всех имеющихся в деле документов.</w:t>
      </w:r>
    </w:p>
    <w:p w:rsidR="0093748B" w:rsidRPr="00C30857" w:rsidRDefault="0093748B" w:rsidP="00A12B22">
      <w:pPr>
        <w:ind w:firstLine="905"/>
        <w:rPr>
          <w:rFonts w:ascii="Times New Roman" w:hAnsi="Times New Roman" w:cs="Times New Roman"/>
          <w:sz w:val="28"/>
          <w:szCs w:val="28"/>
        </w:rPr>
      </w:pPr>
    </w:p>
    <w:p w:rsidR="00A12B22" w:rsidRPr="00C30857" w:rsidRDefault="00A12B22" w:rsidP="00F61AAC">
      <w:pPr>
        <w:ind w:firstLine="0"/>
        <w:rPr>
          <w:rFonts w:ascii="Times New Roman" w:hAnsi="Times New Roman" w:cs="Times New Roman"/>
          <w:sz w:val="28"/>
          <w:szCs w:val="28"/>
        </w:rPr>
      </w:pPr>
      <w:r w:rsidRPr="00C30857">
        <w:rPr>
          <w:rFonts w:ascii="Times New Roman" w:hAnsi="Times New Roman" w:cs="Times New Roman"/>
          <w:sz w:val="28"/>
          <w:szCs w:val="28"/>
        </w:rPr>
        <w:t>14.28. Правильность оформления дела, направляемого в апелляционную инстанцию районного суда, проверяет ответственный работник аппарата мирового судьи, а также мировой судья.</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autoSpaceDE w:val="0"/>
        <w:autoSpaceDN w:val="0"/>
        <w:adjustRightInd w:val="0"/>
        <w:rPr>
          <w:rFonts w:ascii="Times New Roman" w:hAnsi="Times New Roman" w:cs="Times New Roman"/>
          <w:sz w:val="28"/>
          <w:szCs w:val="28"/>
        </w:rPr>
      </w:pPr>
      <w:r w:rsidRPr="00C30857">
        <w:rPr>
          <w:rFonts w:ascii="Times New Roman" w:hAnsi="Times New Roman" w:cs="Times New Roman"/>
          <w:sz w:val="28"/>
          <w:szCs w:val="28"/>
        </w:rPr>
        <w:lastRenderedPageBreak/>
        <w:t>Оформленное дело с сопроводительным письмом, которое регистрируется в журнале учета исходящей корреспонденции</w:t>
      </w:r>
      <w:r w:rsidRPr="00C30857">
        <w:rPr>
          <w:rFonts w:ascii="Times New Roman" w:eastAsiaTheme="minorHAnsi" w:hAnsi="Times New Roman" w:cs="Times New Roman"/>
          <w:color w:val="auto"/>
          <w:sz w:val="28"/>
          <w:szCs w:val="28"/>
          <w:lang w:eastAsia="en-US"/>
        </w:rPr>
        <w:t xml:space="preserve"> работником аппарата суда, должностным регламентом которого предусмотрены соответствующие полномочия,</w:t>
      </w:r>
      <w:r w:rsidRPr="00C30857">
        <w:rPr>
          <w:rFonts w:ascii="Times New Roman" w:hAnsi="Times New Roman" w:cs="Times New Roman"/>
          <w:sz w:val="28"/>
          <w:szCs w:val="28"/>
        </w:rPr>
        <w:t xml:space="preserve"> направляется в суд апелляционной инстанции</w:t>
      </w:r>
      <w:r w:rsidR="007129CE" w:rsidRPr="00C30857">
        <w:rPr>
          <w:rFonts w:ascii="Times New Roman" w:hAnsi="Times New Roman" w:cs="Times New Roman"/>
          <w:sz w:val="28"/>
          <w:szCs w:val="28"/>
        </w:rPr>
        <w:t xml:space="preserve">. </w:t>
      </w:r>
      <w:r w:rsidRPr="00C30857">
        <w:rPr>
          <w:rFonts w:ascii="Times New Roman" w:hAnsi="Times New Roman" w:cs="Times New Roman"/>
          <w:sz w:val="28"/>
          <w:szCs w:val="28"/>
        </w:rPr>
        <w:t xml:space="preserve">В целях контроля за сохранность, о чем делается соответствующая отметка в журнале учета дел, направленных в апелляционную инстанцию(форма </w:t>
      </w:r>
      <w:r w:rsidR="00B12E32">
        <w:rPr>
          <w:rFonts w:ascii="Times New Roman" w:hAnsi="Times New Roman" w:cs="Times New Roman"/>
          <w:sz w:val="28"/>
          <w:szCs w:val="28"/>
        </w:rPr>
        <w:t xml:space="preserve">№ </w:t>
      </w:r>
      <w:r w:rsidRPr="00C30857">
        <w:rPr>
          <w:rFonts w:ascii="Times New Roman" w:hAnsi="Times New Roman" w:cs="Times New Roman"/>
          <w:sz w:val="28"/>
          <w:szCs w:val="28"/>
        </w:rPr>
        <w:t xml:space="preserve">40-а), в учетно-статистической карточке на уголовное дело и в </w:t>
      </w:r>
      <w:r w:rsidRPr="00C30857">
        <w:rPr>
          <w:rFonts w:ascii="Times New Roman" w:eastAsiaTheme="minorHAnsi" w:hAnsi="Times New Roman" w:cs="Times New Roman"/>
          <w:color w:val="auto"/>
          <w:sz w:val="28"/>
          <w:szCs w:val="28"/>
          <w:lang w:eastAsia="en-US"/>
        </w:rPr>
        <w:t>ПИ "Амирс"</w:t>
      </w:r>
      <w:r w:rsidRPr="00C30857">
        <w:rPr>
          <w:rFonts w:ascii="Times New Roman" w:hAnsi="Times New Roman" w:cs="Times New Roman"/>
          <w:sz w:val="28"/>
          <w:szCs w:val="28"/>
        </w:rPr>
        <w:t>.</w:t>
      </w:r>
    </w:p>
    <w:p w:rsidR="00A12B22" w:rsidRPr="00C30857" w:rsidRDefault="00A12B22" w:rsidP="00A12B22">
      <w:pPr>
        <w:autoSpaceDE w:val="0"/>
        <w:autoSpaceDN w:val="0"/>
        <w:adjustRightInd w:val="0"/>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14.29. После получения дела судом апелляционной инстанции и отметки в штампе суда даты получения дела, второй экземпляр сопроводительного письма возвращается в судебный участок.</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color w:val="auto"/>
          <w:sz w:val="28"/>
          <w:szCs w:val="28"/>
        </w:rPr>
      </w:pPr>
      <w:r w:rsidRPr="00C30857">
        <w:rPr>
          <w:rFonts w:ascii="Times New Roman" w:hAnsi="Times New Roman" w:cs="Times New Roman"/>
          <w:color w:val="auto"/>
          <w:sz w:val="28"/>
          <w:szCs w:val="28"/>
        </w:rPr>
        <w:t>14.30. После рассмотрения дела в суде апелляционной инстанции исполнительный лист выдается мировым судьей, который рассматривал дело за исключением случаев немедленного исполнения.</w:t>
      </w:r>
    </w:p>
    <w:p w:rsidR="00A12B22" w:rsidRPr="00C30857" w:rsidRDefault="00A12B22" w:rsidP="00A12B22">
      <w:pPr>
        <w:ind w:firstLine="905"/>
        <w:rPr>
          <w:rFonts w:ascii="Times New Roman" w:hAnsi="Times New Roman" w:cs="Times New Roman"/>
          <w:color w:val="auto"/>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14.31. Дата возвращения дела из суда апелляционной инстанции, результаты апелляционного рассмотрения отмечаются в соответствующейавтоматизированной системе (ПИ «Амирс»), в журнале учета дел, направленных в апелляционную инстанцию и в учетно-статистической карточке на уголовное дело.</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jc w:val="center"/>
        <w:rPr>
          <w:rFonts w:ascii="Times New Roman" w:hAnsi="Times New Roman" w:cs="Times New Roman"/>
          <w:b/>
          <w:sz w:val="28"/>
          <w:szCs w:val="28"/>
        </w:rPr>
      </w:pPr>
      <w:r w:rsidRPr="00C30857">
        <w:rPr>
          <w:rFonts w:ascii="Times New Roman" w:hAnsi="Times New Roman" w:cs="Times New Roman"/>
          <w:b/>
          <w:sz w:val="28"/>
          <w:szCs w:val="28"/>
        </w:rPr>
        <w:t>15. Обращение к исполнению приговоров, решений, определений и постановлений мирового судьи, вступивших в законную силу</w:t>
      </w:r>
    </w:p>
    <w:p w:rsidR="00A12B22" w:rsidRPr="00C30857" w:rsidRDefault="00A12B22" w:rsidP="00A12B22">
      <w:pPr>
        <w:ind w:firstLine="905"/>
        <w:jc w:val="center"/>
        <w:rPr>
          <w:rFonts w:ascii="Times New Roman" w:hAnsi="Times New Roman" w:cs="Times New Roman"/>
          <w:b/>
          <w:sz w:val="28"/>
          <w:szCs w:val="28"/>
        </w:rPr>
      </w:pPr>
    </w:p>
    <w:p w:rsidR="00A12B22" w:rsidRDefault="00A12B22" w:rsidP="00A12B22">
      <w:pPr>
        <w:ind w:firstLine="905"/>
        <w:jc w:val="center"/>
        <w:rPr>
          <w:rFonts w:ascii="Times New Roman" w:hAnsi="Times New Roman" w:cs="Times New Roman"/>
          <w:b/>
          <w:sz w:val="28"/>
          <w:szCs w:val="28"/>
        </w:rPr>
      </w:pPr>
      <w:r w:rsidRPr="00C30857">
        <w:rPr>
          <w:rFonts w:ascii="Times New Roman" w:hAnsi="Times New Roman" w:cs="Times New Roman"/>
          <w:b/>
          <w:sz w:val="28"/>
          <w:szCs w:val="28"/>
        </w:rPr>
        <w:t>15.1. Общие правила</w:t>
      </w:r>
    </w:p>
    <w:p w:rsidR="007D30FA" w:rsidRPr="00C30857" w:rsidRDefault="007D30FA" w:rsidP="00A12B22">
      <w:pPr>
        <w:ind w:firstLine="905"/>
        <w:jc w:val="center"/>
        <w:rPr>
          <w:rFonts w:ascii="Times New Roman" w:hAnsi="Times New Roman" w:cs="Times New Roman"/>
          <w:b/>
          <w:sz w:val="28"/>
          <w:szCs w:val="28"/>
        </w:rPr>
      </w:pPr>
    </w:p>
    <w:p w:rsidR="00A12B22" w:rsidRPr="00C30857" w:rsidRDefault="00A12B22" w:rsidP="00A12B22">
      <w:pPr>
        <w:ind w:firstLine="905"/>
        <w:rPr>
          <w:rFonts w:ascii="Times New Roman" w:hAnsi="Times New Roman" w:cs="Times New Roman"/>
          <w:sz w:val="28"/>
          <w:szCs w:val="28"/>
        </w:rPr>
      </w:pPr>
    </w:p>
    <w:p w:rsidR="00A12B22" w:rsidRPr="00C30857" w:rsidRDefault="00A12B22" w:rsidP="00F61AAC">
      <w:pPr>
        <w:ind w:firstLine="0"/>
        <w:rPr>
          <w:rFonts w:ascii="Times New Roman" w:hAnsi="Times New Roman" w:cs="Times New Roman"/>
          <w:sz w:val="28"/>
          <w:szCs w:val="28"/>
        </w:rPr>
      </w:pPr>
      <w:r w:rsidRPr="00C30857">
        <w:rPr>
          <w:rFonts w:ascii="Times New Roman" w:hAnsi="Times New Roman" w:cs="Times New Roman"/>
          <w:sz w:val="28"/>
          <w:szCs w:val="28"/>
        </w:rPr>
        <w:t>15.1.1. Обращение к исполнению приговора, решения, определения и постановления суда возлагается на суд, рассматривавший дело по первой инстанции.</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F61AAC">
      <w:pPr>
        <w:ind w:firstLine="0"/>
        <w:rPr>
          <w:rFonts w:ascii="Times New Roman" w:hAnsi="Times New Roman" w:cs="Times New Roman"/>
          <w:sz w:val="28"/>
          <w:szCs w:val="28"/>
        </w:rPr>
      </w:pPr>
      <w:r w:rsidRPr="00C30857">
        <w:rPr>
          <w:rFonts w:ascii="Times New Roman" w:hAnsi="Times New Roman" w:cs="Times New Roman"/>
          <w:sz w:val="28"/>
          <w:szCs w:val="28"/>
        </w:rPr>
        <w:t>Обращение к исполнению судебных актов, вынесенных судом в апелляционной и кассационной инстанциях, об оплате труда адвокатов, участвующих в апелляционном и кассационном судопроизводстве, возлагается на суд первой инстанции, постановивший судебный акт.</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F61AAC">
      <w:pPr>
        <w:ind w:firstLine="0"/>
        <w:rPr>
          <w:rFonts w:ascii="Times New Roman" w:hAnsi="Times New Roman" w:cs="Times New Roman"/>
          <w:sz w:val="28"/>
          <w:szCs w:val="28"/>
        </w:rPr>
      </w:pPr>
      <w:r w:rsidRPr="00C30857">
        <w:rPr>
          <w:rFonts w:ascii="Times New Roman" w:hAnsi="Times New Roman" w:cs="Times New Roman"/>
          <w:sz w:val="28"/>
          <w:szCs w:val="28"/>
        </w:rPr>
        <w:t>Приговоры, решения, определения и постановления мирового судьи обращаются к исполнению после вступления их в законную силу, за исключением случаев, когда законом предусмотрено их немедленное исполнение.</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F61AAC">
      <w:pPr>
        <w:ind w:firstLine="0"/>
        <w:rPr>
          <w:rFonts w:ascii="Times New Roman" w:hAnsi="Times New Roman" w:cs="Times New Roman"/>
          <w:sz w:val="28"/>
          <w:szCs w:val="28"/>
        </w:rPr>
      </w:pPr>
      <w:r w:rsidRPr="00C30857">
        <w:rPr>
          <w:rFonts w:ascii="Times New Roman" w:hAnsi="Times New Roman" w:cs="Times New Roman"/>
          <w:sz w:val="28"/>
          <w:szCs w:val="28"/>
        </w:rPr>
        <w:t>Незамедлительному исполнению подлежит определение или постановление мирового судьи по уголовному делу (статья 391 УПК РФ):</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F61AAC">
      <w:pPr>
        <w:rPr>
          <w:rFonts w:ascii="Times New Roman" w:hAnsi="Times New Roman" w:cs="Times New Roman"/>
          <w:sz w:val="28"/>
          <w:szCs w:val="28"/>
        </w:rPr>
      </w:pPr>
      <w:r w:rsidRPr="00C30857">
        <w:rPr>
          <w:rFonts w:ascii="Times New Roman" w:hAnsi="Times New Roman" w:cs="Times New Roman"/>
          <w:sz w:val="28"/>
          <w:szCs w:val="28"/>
        </w:rPr>
        <w:lastRenderedPageBreak/>
        <w:t>не подлежащее обжалованию в апелляционном порядке;</w:t>
      </w:r>
    </w:p>
    <w:p w:rsidR="00A12B22" w:rsidRPr="00C30857" w:rsidRDefault="00A12B22" w:rsidP="00A12B22">
      <w:pPr>
        <w:ind w:firstLine="905"/>
        <w:rPr>
          <w:rFonts w:ascii="Times New Roman" w:hAnsi="Times New Roman" w:cs="Times New Roman"/>
          <w:sz w:val="28"/>
          <w:szCs w:val="28"/>
        </w:rPr>
      </w:pPr>
    </w:p>
    <w:p w:rsidR="00A12B22" w:rsidRPr="00C30857" w:rsidRDefault="00F61AAC" w:rsidP="00F61AAC">
      <w:pPr>
        <w:ind w:firstLine="0"/>
        <w:rPr>
          <w:rFonts w:ascii="Times New Roman" w:hAnsi="Times New Roman" w:cs="Times New Roman"/>
          <w:sz w:val="28"/>
          <w:szCs w:val="28"/>
        </w:rPr>
      </w:pPr>
      <w:r>
        <w:rPr>
          <w:rFonts w:ascii="Times New Roman" w:hAnsi="Times New Roman" w:cs="Times New Roman"/>
          <w:sz w:val="28"/>
          <w:szCs w:val="28"/>
        </w:rPr>
        <w:t xml:space="preserve">          о </w:t>
      </w:r>
      <w:r w:rsidR="00A12B22" w:rsidRPr="00C30857">
        <w:rPr>
          <w:rFonts w:ascii="Times New Roman" w:hAnsi="Times New Roman" w:cs="Times New Roman"/>
          <w:sz w:val="28"/>
          <w:szCs w:val="28"/>
        </w:rPr>
        <w:t>прекращении уголовного дела в той его части, которая касается освобождения обвиняемого или подсудимого из-под стражи.</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F61AAC">
      <w:pPr>
        <w:ind w:firstLine="0"/>
        <w:rPr>
          <w:rFonts w:ascii="Times New Roman" w:hAnsi="Times New Roman" w:cs="Times New Roman"/>
          <w:sz w:val="28"/>
          <w:szCs w:val="28"/>
        </w:rPr>
      </w:pPr>
      <w:r w:rsidRPr="00C30857">
        <w:rPr>
          <w:rFonts w:ascii="Times New Roman" w:hAnsi="Times New Roman" w:cs="Times New Roman"/>
          <w:sz w:val="28"/>
          <w:szCs w:val="28"/>
        </w:rPr>
        <w:t>Незамедлительному исполнению в части освобождения из-под стражи (статья 311 УПК РФ) подлежит приговор:</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об оправдании лица;</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об осуждении лица без назначения наказания;</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об осуждении лица с назначением наказания и освобождением от его отбывания;</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об осуждении лица с назначением наказания, не связанного с лишением свободы, или наказания в виде лишения свободы условно.</w:t>
      </w:r>
    </w:p>
    <w:p w:rsidR="00A12B22" w:rsidRDefault="00A12B22" w:rsidP="00A12B22">
      <w:pPr>
        <w:ind w:firstLine="905"/>
        <w:rPr>
          <w:rFonts w:ascii="Times New Roman" w:hAnsi="Times New Roman" w:cs="Times New Roman"/>
          <w:sz w:val="28"/>
          <w:szCs w:val="28"/>
        </w:rPr>
      </w:pPr>
    </w:p>
    <w:p w:rsidR="00F61AAC" w:rsidRDefault="00F61AAC" w:rsidP="00A12B22">
      <w:pPr>
        <w:ind w:firstLine="905"/>
        <w:rPr>
          <w:rFonts w:ascii="Times New Roman" w:hAnsi="Times New Roman" w:cs="Times New Roman"/>
          <w:sz w:val="28"/>
          <w:szCs w:val="28"/>
        </w:rPr>
      </w:pPr>
    </w:p>
    <w:p w:rsidR="00F61AAC" w:rsidRPr="00C30857" w:rsidRDefault="00F61AAC" w:rsidP="00A12B22">
      <w:pPr>
        <w:ind w:firstLine="905"/>
        <w:rPr>
          <w:rFonts w:ascii="Times New Roman" w:hAnsi="Times New Roman" w:cs="Times New Roman"/>
          <w:sz w:val="28"/>
          <w:szCs w:val="28"/>
        </w:rPr>
      </w:pPr>
    </w:p>
    <w:p w:rsidR="00A12B22" w:rsidRPr="00C30857" w:rsidRDefault="00A12B22" w:rsidP="00F61AAC">
      <w:pPr>
        <w:ind w:firstLine="0"/>
        <w:rPr>
          <w:rFonts w:ascii="Times New Roman" w:hAnsi="Times New Roman" w:cs="Times New Roman"/>
          <w:sz w:val="28"/>
          <w:szCs w:val="28"/>
        </w:rPr>
      </w:pPr>
      <w:r w:rsidRPr="00C30857">
        <w:rPr>
          <w:rFonts w:ascii="Times New Roman" w:hAnsi="Times New Roman" w:cs="Times New Roman"/>
          <w:sz w:val="28"/>
          <w:szCs w:val="28"/>
        </w:rPr>
        <w:t>15.1.2. По просьбе истца мировой судья может обратить к немедленному исполнению решение, если вследствие особых обстоятельств замедление в его исполнении может привести к значительному ущербу для взыскателя или исполнение может оказаться невозможным.</w:t>
      </w:r>
    </w:p>
    <w:p w:rsidR="00A12B22" w:rsidRPr="00C30857" w:rsidRDefault="00A12B22" w:rsidP="00A12B22">
      <w:pPr>
        <w:ind w:firstLine="905"/>
        <w:rPr>
          <w:rFonts w:ascii="Times New Roman" w:hAnsi="Times New Roman" w:cs="Times New Roman"/>
          <w:sz w:val="28"/>
          <w:szCs w:val="28"/>
        </w:rPr>
      </w:pPr>
    </w:p>
    <w:p w:rsidR="00A12B22" w:rsidRDefault="00A12B22" w:rsidP="00F61AAC">
      <w:pPr>
        <w:ind w:firstLine="0"/>
        <w:rPr>
          <w:rFonts w:ascii="Times New Roman" w:hAnsi="Times New Roman" w:cs="Times New Roman"/>
          <w:sz w:val="28"/>
          <w:szCs w:val="28"/>
        </w:rPr>
      </w:pPr>
      <w:r w:rsidRPr="00C30857">
        <w:rPr>
          <w:rFonts w:ascii="Times New Roman" w:hAnsi="Times New Roman" w:cs="Times New Roman"/>
          <w:sz w:val="28"/>
          <w:szCs w:val="28"/>
        </w:rPr>
        <w:t>15.1.3. О действиях, связанных с обращением к исполнению приговора, решения, определения или постановления, делается отметка в справочном листе по делу, а также в учетно-статистических карточках, в соответствующей автоматизированной системе или регистрационных журналах.</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F61AAC">
      <w:pPr>
        <w:ind w:firstLine="0"/>
        <w:rPr>
          <w:rFonts w:ascii="Times New Roman" w:hAnsi="Times New Roman" w:cs="Times New Roman"/>
          <w:sz w:val="28"/>
          <w:szCs w:val="28"/>
        </w:rPr>
      </w:pPr>
      <w:r w:rsidRPr="00C30857">
        <w:rPr>
          <w:rFonts w:ascii="Times New Roman" w:hAnsi="Times New Roman" w:cs="Times New Roman"/>
          <w:sz w:val="28"/>
          <w:szCs w:val="28"/>
        </w:rPr>
        <w:t>15.1.4. Порядок контроля за обращением к исполнению приговоров, решений, определений и постановлений суда устанавливается мировым судьей.</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F61AAC">
      <w:pPr>
        <w:ind w:firstLine="0"/>
        <w:rPr>
          <w:rFonts w:ascii="Times New Roman" w:hAnsi="Times New Roman" w:cs="Times New Roman"/>
          <w:sz w:val="28"/>
          <w:szCs w:val="28"/>
        </w:rPr>
      </w:pPr>
      <w:r w:rsidRPr="00C30857">
        <w:rPr>
          <w:rFonts w:ascii="Times New Roman" w:hAnsi="Times New Roman" w:cs="Times New Roman"/>
          <w:sz w:val="28"/>
          <w:szCs w:val="28"/>
        </w:rPr>
        <w:t>15.1.5. В тех случаях, когда приговор, решение, определение или постановление изменены вышестоящим судом, об этом делается отметка на соответствующей копии судебного постановления.</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F61AAC">
      <w:pPr>
        <w:ind w:firstLine="0"/>
        <w:rPr>
          <w:rFonts w:ascii="Times New Roman" w:hAnsi="Times New Roman" w:cs="Times New Roman"/>
          <w:sz w:val="28"/>
          <w:szCs w:val="28"/>
        </w:rPr>
      </w:pPr>
      <w:r w:rsidRPr="00C30857">
        <w:rPr>
          <w:rFonts w:ascii="Times New Roman" w:hAnsi="Times New Roman" w:cs="Times New Roman"/>
          <w:sz w:val="28"/>
          <w:szCs w:val="28"/>
        </w:rPr>
        <w:t>15.1.6. К копиям приговора, решения, определения и постановления, измененным при рассмотрении дела в апелляционном порядке, по заявлению заинтересованных лиц прилагаются копии определений или постановлений апелляционной инстанций.</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A4C14">
      <w:pPr>
        <w:ind w:firstLine="0"/>
        <w:rPr>
          <w:rFonts w:ascii="Times New Roman" w:hAnsi="Times New Roman" w:cs="Times New Roman"/>
          <w:sz w:val="28"/>
          <w:szCs w:val="28"/>
        </w:rPr>
      </w:pPr>
      <w:r w:rsidRPr="00C30857">
        <w:rPr>
          <w:rFonts w:ascii="Times New Roman" w:hAnsi="Times New Roman" w:cs="Times New Roman"/>
          <w:sz w:val="28"/>
          <w:szCs w:val="28"/>
        </w:rPr>
        <w:t>15.1.7. Копия частного определения (постановления) направляется соответствующей организации или должностному лицу и регистрируется в журналах учета исполнения частных определений (постановлений)</w:t>
      </w:r>
      <w:r w:rsidR="000B449C" w:rsidRPr="00C30857">
        <w:rPr>
          <w:rFonts w:ascii="Times New Roman" w:hAnsi="Times New Roman" w:cs="Times New Roman"/>
          <w:sz w:val="28"/>
          <w:szCs w:val="28"/>
        </w:rPr>
        <w:t>: по уголовным делам (форма № 41</w:t>
      </w:r>
      <w:r w:rsidRPr="00C30857">
        <w:rPr>
          <w:rFonts w:ascii="Times New Roman" w:hAnsi="Times New Roman" w:cs="Times New Roman"/>
          <w:sz w:val="28"/>
          <w:szCs w:val="28"/>
        </w:rPr>
        <w:t>), по гра</w:t>
      </w:r>
      <w:r w:rsidR="000B449C" w:rsidRPr="00C30857">
        <w:rPr>
          <w:rFonts w:ascii="Times New Roman" w:hAnsi="Times New Roman" w:cs="Times New Roman"/>
          <w:sz w:val="28"/>
          <w:szCs w:val="28"/>
        </w:rPr>
        <w:t>жданским делам (форма № 42</w:t>
      </w:r>
      <w:r w:rsidRPr="00C30857">
        <w:rPr>
          <w:rFonts w:ascii="Times New Roman" w:hAnsi="Times New Roman" w:cs="Times New Roman"/>
          <w:sz w:val="28"/>
          <w:szCs w:val="28"/>
        </w:rPr>
        <w:t xml:space="preserve">), по </w:t>
      </w:r>
      <w:r w:rsidRPr="00C30857">
        <w:rPr>
          <w:rFonts w:ascii="Times New Roman" w:hAnsi="Times New Roman" w:cs="Times New Roman"/>
          <w:sz w:val="28"/>
          <w:szCs w:val="28"/>
        </w:rPr>
        <w:lastRenderedPageBreak/>
        <w:t>делам об администрати</w:t>
      </w:r>
      <w:r w:rsidR="000B449C" w:rsidRPr="00C30857">
        <w:rPr>
          <w:rFonts w:ascii="Times New Roman" w:hAnsi="Times New Roman" w:cs="Times New Roman"/>
          <w:sz w:val="28"/>
          <w:szCs w:val="28"/>
        </w:rPr>
        <w:t>вных правонарушениях (форма № 48</w:t>
      </w:r>
      <w:r w:rsidRPr="00C30857">
        <w:rPr>
          <w:rFonts w:ascii="Times New Roman" w:hAnsi="Times New Roman" w:cs="Times New Roman"/>
          <w:sz w:val="28"/>
          <w:szCs w:val="28"/>
        </w:rPr>
        <w:t>), а также в соответствующей автоматизированной системе.</w:t>
      </w:r>
    </w:p>
    <w:p w:rsidR="00A12B22" w:rsidRPr="00C30857" w:rsidRDefault="00A12B22" w:rsidP="00A12B22">
      <w:pPr>
        <w:ind w:firstLine="905"/>
        <w:rPr>
          <w:rFonts w:ascii="Times New Roman" w:hAnsi="Times New Roman" w:cs="Times New Roman"/>
          <w:sz w:val="28"/>
          <w:szCs w:val="28"/>
        </w:rPr>
      </w:pPr>
    </w:p>
    <w:p w:rsidR="00A12B22" w:rsidRPr="00F61AAC" w:rsidRDefault="00A12B22" w:rsidP="00A12B22">
      <w:pPr>
        <w:ind w:firstLine="905"/>
        <w:rPr>
          <w:rFonts w:ascii="Times New Roman" w:hAnsi="Times New Roman" w:cs="Times New Roman"/>
          <w:color w:val="auto"/>
          <w:sz w:val="28"/>
          <w:szCs w:val="28"/>
        </w:rPr>
      </w:pPr>
      <w:r w:rsidRPr="00F61AAC">
        <w:rPr>
          <w:rFonts w:ascii="Times New Roman" w:hAnsi="Times New Roman" w:cs="Times New Roman"/>
          <w:color w:val="auto"/>
          <w:sz w:val="28"/>
          <w:szCs w:val="28"/>
        </w:rPr>
        <w:t>15.1.8. Исполнительные документы заполняются четко и грамотно, без помарок, дополнений и исправлений, подписываются мировым судьей и заверяются гербовой печатью. Содержание исполнительного листа должно соответствовать требованиям статьи 13 Федерального закона от 2 октября 2007 года № 229-ФЗ «Об исполнительном производстве» (далее - Федеральный закон «Об исполнительном производстве»).</w:t>
      </w:r>
    </w:p>
    <w:p w:rsidR="00A12B22" w:rsidRPr="00C30857" w:rsidRDefault="00A12B22" w:rsidP="00A12B22">
      <w:pPr>
        <w:ind w:firstLine="905"/>
        <w:rPr>
          <w:rFonts w:ascii="Times New Roman" w:hAnsi="Times New Roman" w:cs="Times New Roman"/>
          <w:color w:val="C00000"/>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Исполнительный лист вместе с копией судебного постановления, для исполнения которого выдан исполнительный лист, может направляться для исполнения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Все виды исполнительных документов, оформляемых по гражданским, административным, уголовным делам и делам об административных правонарушениях, другим материалам и производствам, разрешаемым мировым судьей, подлежат регистрации в реестре (журнале) учета выдаваемых (направляемых) исполнительных документов (форма № 50), а также в алфавитном указателе к нему (форма № 50-а). При ведении журнала (форма № 50) на бумажном носителе, он прошивается, нумеруется, количество листов заверяется на последней странице подписью уполномоченного работника аппарата мирового судьи, ответственного за ведение делопроизводства и гербовой печатью мирового судьи.</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15.1.9. В случае длительной задержки (свыше 3 месяцев) с возвратом исполнительных документов на взыскание сумм, присужденных в доход государства, от службы судебных приставов ответственным работником аппарата мирового судьи 1 раз в квартал направляются запросы в адрес соответствующих подразделений судебных приставов, которым были направлены исполнительные документы для принудительного исполнения.</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В случае отсутствия сведений об исполнении решения в части взыскания штрафа, государственной пошлины или иных сумм в доход соответствующего бюджета из службы судебных приставов по истечении сроков, предусмотренных статьей 21 Федерального закона «Об исполнительном производстве», по решению мирового судьи дело может быть списано в архив судебного участка. Списание таких дел осуществляется по отдельной описи. Вопрос исполнения остается на контроле. Один раз в квартал направляется запрос о предоставлении сведений об исполнении в соответствующее подразделение службы судебных приставов.</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 xml:space="preserve">Если решение в части взыскания штрафа, государственной пошлины или иных сумм в доход соответствующего бюджета, несмотря на </w:t>
      </w:r>
      <w:r w:rsidRPr="00C30857">
        <w:rPr>
          <w:rFonts w:ascii="Times New Roman" w:hAnsi="Times New Roman" w:cs="Times New Roman"/>
          <w:sz w:val="28"/>
          <w:szCs w:val="28"/>
        </w:rPr>
        <w:lastRenderedPageBreak/>
        <w:t>осуществляемые запросы по судебному делу, сроки хранения которого истекли, оказалось не исполненным, мировой судья может принять решение об его уничтожении с оставлением в установленном порядке оригинала данного решения на постоянное хранение, а также проставлением отметки о его неисполнении.</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7D30FA">
      <w:pPr>
        <w:ind w:firstLine="905"/>
        <w:rPr>
          <w:rFonts w:ascii="Times New Roman" w:hAnsi="Times New Roman" w:cs="Times New Roman"/>
          <w:sz w:val="28"/>
          <w:szCs w:val="28"/>
        </w:rPr>
      </w:pPr>
      <w:r w:rsidRPr="00C30857">
        <w:rPr>
          <w:rFonts w:ascii="Times New Roman" w:hAnsi="Times New Roman" w:cs="Times New Roman"/>
          <w:sz w:val="28"/>
          <w:szCs w:val="28"/>
        </w:rPr>
        <w:t>15.1.10. Оплата судебных издержек осуществляется в соответствии с Положением о возмещении процессуальных издержек, связанных с производством по уголовному делу, издержек в связи с рассмотрением гражданского дела, административного дела, а также расходов в связи с выполнением требований Конституционного Суда Российской Федерации,</w:t>
      </w:r>
    </w:p>
    <w:p w:rsidR="00A12B22" w:rsidRPr="00C30857" w:rsidRDefault="00A12B22" w:rsidP="007D30FA">
      <w:pPr>
        <w:ind w:firstLine="0"/>
        <w:rPr>
          <w:rFonts w:ascii="Times New Roman" w:hAnsi="Times New Roman" w:cs="Times New Roman"/>
          <w:sz w:val="28"/>
          <w:szCs w:val="28"/>
        </w:rPr>
      </w:pPr>
      <w:r w:rsidRPr="00C30857">
        <w:rPr>
          <w:rFonts w:ascii="Times New Roman" w:hAnsi="Times New Roman" w:cs="Times New Roman"/>
          <w:sz w:val="28"/>
          <w:szCs w:val="28"/>
        </w:rPr>
        <w:t>утвержденным постановлением Правительства Российской Федерации от 1 декабря 2012 года № 1240 (далее - Положение).</w:t>
      </w:r>
    </w:p>
    <w:p w:rsidR="00A12B22" w:rsidRPr="00C30857" w:rsidRDefault="00A12B22" w:rsidP="007D30FA">
      <w:pPr>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Копия определения (постановления) мирового судьи, указанного в пункте 25 Положения, заверяется гербовой печатью мирового судьи и направляется с сопроводительным письмом за п</w:t>
      </w:r>
      <w:r w:rsidR="00ED332F" w:rsidRPr="00C30857">
        <w:rPr>
          <w:rFonts w:ascii="Times New Roman" w:hAnsi="Times New Roman" w:cs="Times New Roman"/>
          <w:sz w:val="28"/>
          <w:szCs w:val="28"/>
        </w:rPr>
        <w:t>одписью мирового судьи (форма  58</w:t>
      </w:r>
      <w:r w:rsidRPr="00C30857">
        <w:rPr>
          <w:rFonts w:ascii="Times New Roman" w:hAnsi="Times New Roman" w:cs="Times New Roman"/>
          <w:sz w:val="28"/>
          <w:szCs w:val="28"/>
        </w:rPr>
        <w:t>) ответственным работником аппарата мирового судьи в Управление Судебного департамента в РД для выплаты денежных сумм лицам, в отношении которых вынесено определение (постановление) об оплате судебных издержек по уголовным делам или их представителям, с обязательным их уведомлением и направлением (выдачей) им копии определения (постановления) мирового судьи.</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Копия определения (постановления) мирового судьи о выплате денежных сумм, причитающихся переводчику за исполнение им своих обязанностей в ходе гражданского судопроизводства (за исключением случаев, когда эти обязанности исполнялись им в порядке служебного задания) и свидетелям, участвующим в рассмотрении гражданского дела, заверенная гербовой печатью мирового судьи, направляется с сопроводительным письмом за подписью мирового судьи (</w:t>
      </w:r>
      <w:r w:rsidRPr="00C30857">
        <w:rPr>
          <w:rFonts w:ascii="Times New Roman" w:hAnsi="Times New Roman" w:cs="Times New Roman"/>
          <w:color w:val="auto"/>
          <w:sz w:val="28"/>
          <w:szCs w:val="28"/>
        </w:rPr>
        <w:t>фор</w:t>
      </w:r>
      <w:r w:rsidR="000B449C" w:rsidRPr="00C30857">
        <w:rPr>
          <w:rFonts w:ascii="Times New Roman" w:hAnsi="Times New Roman" w:cs="Times New Roman"/>
          <w:color w:val="auto"/>
          <w:sz w:val="28"/>
          <w:szCs w:val="28"/>
        </w:rPr>
        <w:t>ма № 58</w:t>
      </w:r>
      <w:r w:rsidRPr="00C30857">
        <w:rPr>
          <w:rFonts w:ascii="Times New Roman" w:hAnsi="Times New Roman" w:cs="Times New Roman"/>
          <w:color w:val="auto"/>
          <w:sz w:val="28"/>
          <w:szCs w:val="28"/>
        </w:rPr>
        <w:t xml:space="preserve">) </w:t>
      </w:r>
      <w:r w:rsidRPr="00C30857">
        <w:rPr>
          <w:rFonts w:ascii="Times New Roman" w:hAnsi="Times New Roman" w:cs="Times New Roman"/>
          <w:sz w:val="28"/>
          <w:szCs w:val="28"/>
        </w:rPr>
        <w:t>ответственным работником аппарата мирового судьи в Управление Судебного департамента в РД для выплаты денежных сумм указанным лицам или их представителям с обязательным их уведомлением и направлением (выдачей) им копии судебного постановления.</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15.1.11. Копии сопроводительных писем о направлении копий судебных актов на оплату процессуальных издержек формируются в отдельный наряд. При необходимости в порядке, установленном мировым судьей, в данный наряд подшиваются копии направленных определений (постановлений) мирового судьи на выплату процессуальных издержек.</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15.1.12. Постановления (определения) мирового судьи на оплату процессуальных издержек подлежат учету в журнале (реестре) (форма №</w:t>
      </w:r>
      <w:r w:rsidR="008F71E2" w:rsidRPr="00C30857">
        <w:rPr>
          <w:rFonts w:ascii="Times New Roman" w:hAnsi="Times New Roman" w:cs="Times New Roman"/>
          <w:color w:val="auto"/>
          <w:sz w:val="28"/>
          <w:szCs w:val="28"/>
        </w:rPr>
        <w:t>45</w:t>
      </w:r>
      <w:r w:rsidRPr="00C30857">
        <w:rPr>
          <w:rFonts w:ascii="Times New Roman" w:hAnsi="Times New Roman" w:cs="Times New Roman"/>
          <w:color w:val="auto"/>
          <w:sz w:val="28"/>
          <w:szCs w:val="28"/>
        </w:rPr>
        <w:t xml:space="preserve">) </w:t>
      </w:r>
      <w:r w:rsidRPr="00C30857">
        <w:rPr>
          <w:rFonts w:ascii="Times New Roman" w:hAnsi="Times New Roman" w:cs="Times New Roman"/>
          <w:sz w:val="28"/>
          <w:szCs w:val="28"/>
        </w:rPr>
        <w:t xml:space="preserve">с обязательным заполнением всех граф. Каждое постановление (определение) </w:t>
      </w:r>
      <w:r w:rsidRPr="00C30857">
        <w:rPr>
          <w:rFonts w:ascii="Times New Roman" w:hAnsi="Times New Roman" w:cs="Times New Roman"/>
          <w:sz w:val="28"/>
          <w:szCs w:val="28"/>
        </w:rPr>
        <w:lastRenderedPageBreak/>
        <w:t>мирового судьи учитывается в журнале (реестре) однократно и в отдельной строке.</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15.1.13. В случае вынесения мировым судьей постановлений (определений) на оплату процессуальных издержек соответствующая отметка в обязательном порядке делается в учетно-статистических карточках в отношении каждого участника судопроизводства, которым подлежат выплате денежные суммы в соответствии с постановлением (определением) мирового судьи.</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15.1.14.</w:t>
      </w:r>
      <w:r w:rsidRPr="00C30857">
        <w:rPr>
          <w:rFonts w:ascii="Times New Roman" w:hAnsi="Times New Roman" w:cs="Times New Roman"/>
          <w:sz w:val="28"/>
          <w:szCs w:val="28"/>
        </w:rPr>
        <w:tab/>
        <w:t>Уголовное, гражданское, административное дело или дело об административном правонарушении, оконченное производством, может быть сдано в архив только в соответствии с резолюцией мирового судьи.</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jc w:val="center"/>
        <w:rPr>
          <w:rFonts w:ascii="Times New Roman" w:hAnsi="Times New Roman" w:cs="Times New Roman"/>
          <w:b/>
          <w:sz w:val="28"/>
          <w:szCs w:val="28"/>
        </w:rPr>
      </w:pPr>
      <w:r w:rsidRPr="00C30857">
        <w:rPr>
          <w:rFonts w:ascii="Times New Roman" w:hAnsi="Times New Roman" w:cs="Times New Roman"/>
          <w:b/>
          <w:sz w:val="28"/>
          <w:szCs w:val="28"/>
        </w:rPr>
        <w:t>15.2. Обращение к исполнению приговоров, определений и постановлений по уголовным делам</w:t>
      </w:r>
    </w:p>
    <w:p w:rsidR="00A12B22" w:rsidRPr="00C30857" w:rsidRDefault="00A12B22" w:rsidP="00A12B22">
      <w:pPr>
        <w:ind w:firstLine="905"/>
        <w:jc w:val="center"/>
        <w:rPr>
          <w:rFonts w:ascii="Times New Roman" w:hAnsi="Times New Roman" w:cs="Times New Roman"/>
          <w:b/>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15.2. 1.</w:t>
      </w:r>
      <w:r w:rsidRPr="00C30857">
        <w:rPr>
          <w:rFonts w:ascii="Times New Roman" w:hAnsi="Times New Roman" w:cs="Times New Roman"/>
          <w:sz w:val="28"/>
          <w:szCs w:val="28"/>
        </w:rPr>
        <w:tab/>
        <w:t>Приговор обращается к исполнению мировым судьей в течение 3 суток со дня его вступления в законную силу или возвращения уголовного дела из суда апелляционной инстанции (часть 4 статьи 390 УПК РФ).</w:t>
      </w:r>
    </w:p>
    <w:p w:rsidR="00A12B22" w:rsidRPr="00C30857" w:rsidRDefault="00EF0CEA" w:rsidP="00A12B22">
      <w:pPr>
        <w:ind w:firstLine="905"/>
        <w:rPr>
          <w:rFonts w:ascii="Times New Roman" w:hAnsi="Times New Roman" w:cs="Times New Roman"/>
          <w:sz w:val="28"/>
          <w:szCs w:val="28"/>
        </w:rPr>
      </w:pPr>
      <w:r>
        <w:rPr>
          <w:rFonts w:ascii="Times New Roman" w:hAnsi="Times New Roman" w:cs="Times New Roman"/>
          <w:sz w:val="28"/>
          <w:szCs w:val="28"/>
        </w:rPr>
        <w:t>Определение или постановление</w:t>
      </w:r>
      <w:r w:rsidR="00A12B22" w:rsidRPr="00C30857">
        <w:rPr>
          <w:rFonts w:ascii="Times New Roman" w:hAnsi="Times New Roman" w:cs="Times New Roman"/>
          <w:sz w:val="28"/>
          <w:szCs w:val="28"/>
        </w:rPr>
        <w:t xml:space="preserve"> мирового судьи вступает в законную силу и обращается к исполнению по истечении срока его обжалования в апелляционном порядке либо в день вынесения судом апелляционной инстанции определения или постановления (часть 1 статьи 391 УПК РФ).</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Приговор, определение и постановление апелляционной инстанции или определение кассационной инстанции обращаются к исполнению судом первой инстанции, постановившим приговор, по возвращении уголовного дела из суда соответствующей инстанции.</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color w:val="auto"/>
          <w:sz w:val="28"/>
          <w:szCs w:val="28"/>
        </w:rPr>
      </w:pPr>
      <w:r w:rsidRPr="00C30857">
        <w:rPr>
          <w:rFonts w:ascii="Times New Roman" w:hAnsi="Times New Roman" w:cs="Times New Roman"/>
          <w:sz w:val="28"/>
          <w:szCs w:val="28"/>
        </w:rPr>
        <w:t>15.2.2. После вступления в законную силу судебного решения и (или) возвращения уголовного дела (в случае обжалования) из вышестоящей инстанции на подсудимого заполняется статистическая карточка о результатах рассмотрения дела су</w:t>
      </w:r>
      <w:r w:rsidR="008F71E2" w:rsidRPr="00C30857">
        <w:rPr>
          <w:rFonts w:ascii="Times New Roman" w:hAnsi="Times New Roman" w:cs="Times New Roman"/>
          <w:sz w:val="28"/>
          <w:szCs w:val="28"/>
        </w:rPr>
        <w:t>дом первой инстанции формы № 6</w:t>
      </w:r>
      <w:r w:rsidRPr="00C30857">
        <w:rPr>
          <w:rFonts w:ascii="Times New Roman" w:hAnsi="Times New Roman" w:cs="Times New Roman"/>
          <w:sz w:val="28"/>
          <w:szCs w:val="28"/>
        </w:rPr>
        <w:t xml:space="preserve"> о результатах рассмотрения уголовного дела судом первой инстанции, утвержденная совместным Приказом Генеральной прокуратуры Российской Федерации,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Министерства юстиции Российской Федерации, Федеральной службы безопасности Российской Федерации, Министерства экономического развития и торговли Российской Федерации, Федеральной службы Российской Федерации по контролю за оборотом наркотиков от 29 декабря 2005 года № 39/1070/1021/253/780/353/399 «О едином учете преступлений», которая </w:t>
      </w:r>
      <w:r w:rsidRPr="00C30857">
        <w:rPr>
          <w:rFonts w:ascii="Times New Roman" w:hAnsi="Times New Roman" w:cs="Times New Roman"/>
          <w:sz w:val="28"/>
          <w:szCs w:val="28"/>
        </w:rPr>
        <w:lastRenderedPageBreak/>
        <w:t xml:space="preserve">заверяется подписью мирового судьи, рассмотревшего дело, и в течение трех суток направляется в регистрационно-учетное подразделение органа, направившего уголовное дело к мировому судье. Направленные статистические карточки формы № 6 учитываются в </w:t>
      </w:r>
      <w:r w:rsidR="008F71E2" w:rsidRPr="00C30857">
        <w:rPr>
          <w:rFonts w:ascii="Times New Roman" w:hAnsi="Times New Roman" w:cs="Times New Roman"/>
          <w:color w:val="auto"/>
          <w:sz w:val="28"/>
          <w:szCs w:val="28"/>
        </w:rPr>
        <w:t xml:space="preserve">журнале </w:t>
      </w:r>
      <w:r w:rsidR="000B449C" w:rsidRPr="00C30857">
        <w:rPr>
          <w:rFonts w:ascii="Times New Roman" w:hAnsi="Times New Roman" w:cs="Times New Roman"/>
          <w:color w:val="auto"/>
          <w:sz w:val="28"/>
          <w:szCs w:val="28"/>
        </w:rPr>
        <w:t>формы № 56</w:t>
      </w:r>
      <w:r w:rsidRPr="00C30857">
        <w:rPr>
          <w:rFonts w:ascii="Times New Roman" w:hAnsi="Times New Roman" w:cs="Times New Roman"/>
          <w:color w:val="auto"/>
          <w:sz w:val="28"/>
          <w:szCs w:val="28"/>
        </w:rPr>
        <w:t>.</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 xml:space="preserve">15.2.3. Копия обвинительного приговора, которым осужденному назначено наказание в виде лишения свободы, вместе с подписанным судьей распоряжением об исполнении вступившего в законную силу приговора (форма </w:t>
      </w:r>
      <w:r w:rsidR="00ED2E6E" w:rsidRPr="00C30857">
        <w:rPr>
          <w:rFonts w:ascii="Times New Roman" w:hAnsi="Times New Roman" w:cs="Times New Roman"/>
          <w:color w:val="auto"/>
          <w:sz w:val="28"/>
          <w:szCs w:val="28"/>
        </w:rPr>
        <w:t>№ 43</w:t>
      </w:r>
      <w:r w:rsidRPr="00C30857">
        <w:rPr>
          <w:rFonts w:ascii="Times New Roman" w:hAnsi="Times New Roman" w:cs="Times New Roman"/>
          <w:color w:val="auto"/>
          <w:sz w:val="28"/>
          <w:szCs w:val="28"/>
        </w:rPr>
        <w:t xml:space="preserve">) </w:t>
      </w:r>
      <w:r w:rsidRPr="00C30857">
        <w:rPr>
          <w:rFonts w:ascii="Times New Roman" w:hAnsi="Times New Roman" w:cs="Times New Roman"/>
          <w:sz w:val="28"/>
          <w:szCs w:val="28"/>
        </w:rPr>
        <w:t>направляется начальнику следственного изолятора, в котором содержится осужденный под стражей.</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autoSpaceDE w:val="0"/>
        <w:autoSpaceDN w:val="0"/>
        <w:adjustRightInd w:val="0"/>
        <w:rPr>
          <w:rFonts w:ascii="Times New Roman" w:eastAsia="Microsoft Sans Serif" w:hAnsi="Times New Roman" w:cs="Times New Roman"/>
          <w:color w:val="auto"/>
          <w:sz w:val="28"/>
          <w:szCs w:val="28"/>
        </w:rPr>
      </w:pPr>
      <w:r w:rsidRPr="00C30857">
        <w:rPr>
          <w:rFonts w:ascii="Times New Roman" w:eastAsia="Microsoft Sans Serif" w:hAnsi="Times New Roman" w:cs="Times New Roman"/>
          <w:color w:val="auto"/>
          <w:sz w:val="28"/>
          <w:szCs w:val="28"/>
        </w:rPr>
        <w:t>В случае принятия судом постановления, определения об уведомлении потерпевшего или его законного представителя, представителя о получении информации о прибытии осужденного к лишению свободы к месту отбывания наказания, в том числе при перемещении из одного исправительного учреждения в другое, о выездах осужденного за пределы учреждения, исполняющего наказание в виде лишения свободы, о времени освобождения осужденного из мест лишения свободы, а также о рассмотрении судом связанных с исполнением приговора вопросов об освобождении осужденного от наказания, об отсрочке исполнения приговора или о замене осужденному неотбытой части наказания более мягким видом наказания, копия определения (постановления) суда направляется вместе с копией обвинительного приговора в учреждение или орган, на которые возложено исполнение наказания.</w:t>
      </w:r>
    </w:p>
    <w:p w:rsidR="00A12B22" w:rsidRPr="00C30857" w:rsidRDefault="00A12B22" w:rsidP="00A12B22">
      <w:pPr>
        <w:autoSpaceDE w:val="0"/>
        <w:autoSpaceDN w:val="0"/>
        <w:adjustRightInd w:val="0"/>
        <w:rPr>
          <w:rFonts w:ascii="Times New Roman" w:eastAsia="Microsoft Sans Serif" w:hAnsi="Times New Roman" w:cs="Times New Roman"/>
          <w:color w:val="auto"/>
          <w:sz w:val="28"/>
          <w:szCs w:val="28"/>
        </w:rPr>
      </w:pPr>
    </w:p>
    <w:p w:rsidR="00A12B22" w:rsidRPr="00C30857" w:rsidRDefault="00A12B22" w:rsidP="00322191">
      <w:pPr>
        <w:ind w:firstLine="0"/>
        <w:rPr>
          <w:rFonts w:ascii="Times New Roman" w:hAnsi="Times New Roman" w:cs="Times New Roman"/>
          <w:sz w:val="28"/>
          <w:szCs w:val="28"/>
        </w:rPr>
      </w:pPr>
      <w:r w:rsidRPr="00C30857">
        <w:rPr>
          <w:rFonts w:ascii="Times New Roman" w:hAnsi="Times New Roman" w:cs="Times New Roman"/>
          <w:sz w:val="28"/>
          <w:szCs w:val="28"/>
        </w:rPr>
        <w:t xml:space="preserve"> 15.2.4.</w:t>
      </w:r>
      <w:r w:rsidRPr="00C30857">
        <w:rPr>
          <w:rFonts w:ascii="Times New Roman" w:hAnsi="Times New Roman" w:cs="Times New Roman"/>
          <w:sz w:val="28"/>
          <w:szCs w:val="28"/>
        </w:rPr>
        <w:tab/>
        <w:t xml:space="preserve">Если же осужденный до суда находился на свободе, то приговор исполняется органом внутренних дел по месту его жительства. Не позднее трех суток после получения из вышестоящего суда определения об оставлении приговора без изменения (или по истечении срока на обжалование, если приговор не обжалован) соответствующему органу внутренних дел по месту жительства осужденного направляется распоряжение о его исполнении </w:t>
      </w:r>
      <w:r w:rsidR="00352C31" w:rsidRPr="00C30857">
        <w:rPr>
          <w:rFonts w:ascii="Times New Roman" w:hAnsi="Times New Roman" w:cs="Times New Roman"/>
          <w:color w:val="auto"/>
          <w:sz w:val="28"/>
          <w:szCs w:val="28"/>
        </w:rPr>
        <w:t>(форма № 43</w:t>
      </w:r>
      <w:r w:rsidRPr="00C30857">
        <w:rPr>
          <w:rFonts w:ascii="Times New Roman" w:hAnsi="Times New Roman" w:cs="Times New Roman"/>
          <w:color w:val="auto"/>
          <w:sz w:val="28"/>
          <w:szCs w:val="28"/>
        </w:rPr>
        <w:t xml:space="preserve">). </w:t>
      </w:r>
      <w:r w:rsidRPr="00C30857">
        <w:rPr>
          <w:rFonts w:ascii="Times New Roman" w:hAnsi="Times New Roman" w:cs="Times New Roman"/>
          <w:sz w:val="28"/>
          <w:szCs w:val="28"/>
        </w:rPr>
        <w:t>В распоряжении об исполнении приговора, которое направляется с приложением двух копий приговора и справки о судимости, должна быть указана дата вступления приговора в законную силу.</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322191">
      <w:pPr>
        <w:ind w:firstLine="0"/>
        <w:rPr>
          <w:rFonts w:ascii="Times New Roman" w:hAnsi="Times New Roman" w:cs="Times New Roman"/>
          <w:sz w:val="28"/>
          <w:szCs w:val="28"/>
        </w:rPr>
      </w:pPr>
      <w:r w:rsidRPr="00C30857">
        <w:rPr>
          <w:rFonts w:ascii="Times New Roman" w:hAnsi="Times New Roman" w:cs="Times New Roman"/>
          <w:sz w:val="28"/>
          <w:szCs w:val="28"/>
        </w:rPr>
        <w:t>15.2.5. Постановление об отсрочке отбывания наказания в виде лишения свободы на определенный срок беременной женщине либо женщине, имеющей ребенка в возрасте до четырнадцати лет, мужчине, имеющему ребенка в возрасте до четырнадцати лет и являющемуся единственным родителем, направляется для исполнения исправительному учреждению в двух экземплярах (второй - для передачи уголовно-исполнительной инспекции по месту жительства осужденной (осужденного) для контроля за ее (его) поведением).</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 xml:space="preserve">15.2.6.  Постановление о досрочной отмене предоставленной отсрочки и направлении осужденной (осужденного) для отбывания наказания в место, </w:t>
      </w:r>
      <w:r w:rsidRPr="00C30857">
        <w:rPr>
          <w:rFonts w:ascii="Times New Roman" w:hAnsi="Times New Roman" w:cs="Times New Roman"/>
          <w:sz w:val="28"/>
          <w:szCs w:val="28"/>
        </w:rPr>
        <w:lastRenderedPageBreak/>
        <w:t>назначенное в соответствии с приговором суда, либо о возвращении осужденной (осужденного) в исправительное учреждение для отбывания оставшейся части наказания приводится в исполнение органом внутренних дел по месту ее (его) жительства, в который для этих целей направляются две копии постановления.</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322191">
      <w:pPr>
        <w:ind w:firstLine="0"/>
        <w:rPr>
          <w:rFonts w:ascii="Times New Roman" w:hAnsi="Times New Roman" w:cs="Times New Roman"/>
          <w:sz w:val="28"/>
          <w:szCs w:val="28"/>
        </w:rPr>
      </w:pPr>
      <w:r w:rsidRPr="00C30857">
        <w:rPr>
          <w:rFonts w:ascii="Times New Roman" w:hAnsi="Times New Roman" w:cs="Times New Roman"/>
          <w:sz w:val="28"/>
          <w:szCs w:val="28"/>
        </w:rPr>
        <w:t>15.2.7. Постановление об освобождении осужденной (осужденного) от отбывания наказания или оставшейся части наказания по достижении ребенком четырнадцатилетнего возраста (пункт 3 статьи 82 УК РФ) либо после прохождения курса лечения от наркомании и медико-социальной реабилитации (пункт 3 статьи 82.1 УК РФ) направляется в уголовно-исполнительную инспекцию для снятия с контроля.</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В с</w:t>
      </w:r>
      <w:r w:rsidR="003366F7" w:rsidRPr="00C30857">
        <w:rPr>
          <w:rFonts w:ascii="Times New Roman" w:hAnsi="Times New Roman" w:cs="Times New Roman"/>
          <w:sz w:val="28"/>
          <w:szCs w:val="28"/>
        </w:rPr>
        <w:t xml:space="preserve">лучае вынесения постановления о </w:t>
      </w:r>
      <w:r w:rsidRPr="00C30857">
        <w:rPr>
          <w:rFonts w:ascii="Times New Roman" w:hAnsi="Times New Roman" w:cs="Times New Roman"/>
          <w:sz w:val="28"/>
          <w:szCs w:val="28"/>
        </w:rPr>
        <w:t>замене осужденной (осужденному) оставшейся части наказания более мягким видом наказания по достижении ребенком четырнадцатилетнего возраста обращение постановления к исполнению производится по правилам, установленным для вновь назначенного наказания.</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При вынесении постановления об отмене отсрочки наказания и направлении осужденной (осужденного) для отбывания наказания в место, назначенное в соответствии с приговором суда, две копии соответствующего постановления направляются для исполнения в орган внутренних дел по месту жительства осужденной (осужденного).</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Копия соответствующего постановления мирового судьи направляется в уголовно-исполнительную инспекцию в обоих случаях.</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15.2.8. Приговоры, которыми назначено наказание, не связанное с изоляцией осужденного от общества, в исполнение приводятся уголовно-исполнительными инспекциями по месту жительства (работы) осужденных, которые осуществляют контроль за условно осужденными, осужденными, в отношении которых отбывание наказания отсрочено, исполняют наказание в виде лишения права занимать определенные должности или заниматься определенной деятельностью, обязательных или исправительных работ, ограничения свободы.</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 xml:space="preserve">Для обращения к исполнению указанных приговоров, вступивших в законную силу, в уголовно-исполнительную инспекцию направляются две копии приговора и распоряжение </w:t>
      </w:r>
      <w:r w:rsidR="00352C31" w:rsidRPr="00C30857">
        <w:rPr>
          <w:rFonts w:ascii="Times New Roman" w:hAnsi="Times New Roman" w:cs="Times New Roman"/>
          <w:color w:val="auto"/>
          <w:sz w:val="28"/>
          <w:szCs w:val="28"/>
        </w:rPr>
        <w:t>по форме № 43</w:t>
      </w:r>
      <w:r w:rsidRPr="00C30857">
        <w:rPr>
          <w:rFonts w:ascii="Times New Roman" w:hAnsi="Times New Roman" w:cs="Times New Roman"/>
          <w:sz w:val="28"/>
          <w:szCs w:val="28"/>
        </w:rPr>
        <w:t>с приложением подписки осужденного о его явке в инспекцию, а в отношении несовершеннолетнего, кроме того, копия приговора направляется комиссии по делам несовершеннолетних.</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 xml:space="preserve">15.2.9. Для обращения к исполнению приговора о лишении права занимать определенные должности или заниматься определенной </w:t>
      </w:r>
      <w:r w:rsidRPr="00C30857">
        <w:rPr>
          <w:rFonts w:ascii="Times New Roman" w:hAnsi="Times New Roman" w:cs="Times New Roman"/>
          <w:sz w:val="28"/>
          <w:szCs w:val="28"/>
        </w:rPr>
        <w:lastRenderedPageBreak/>
        <w:t>деятельностью (в качестве основного либо дополнительного вида наказания) копия вступившего в законную силу приговора мирового судьи направляется в адрес уголовно-исполнительной инспекции по месту жительства (работы) осужденного, исправительного учреждения.</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15.2.9-1. При наличии в приговоре решения о самостоятельном следовании осужденного к месту отбывания наказания в колонии-поселении работником аппарата по поручению мирового судьи копия приговора направляется для исполнения в территориальный орган уголовно-исполнительной системы. При этом у осужденного отбирается соот</w:t>
      </w:r>
      <w:r w:rsidR="00352C31" w:rsidRPr="00C30857">
        <w:rPr>
          <w:rFonts w:ascii="Times New Roman" w:hAnsi="Times New Roman" w:cs="Times New Roman"/>
          <w:sz w:val="28"/>
          <w:szCs w:val="28"/>
        </w:rPr>
        <w:t xml:space="preserve">ветствующая подписка </w:t>
      </w:r>
      <w:r w:rsidR="00352C31" w:rsidRPr="00C30857">
        <w:rPr>
          <w:rFonts w:ascii="Times New Roman" w:hAnsi="Times New Roman" w:cs="Times New Roman"/>
          <w:color w:val="auto"/>
          <w:sz w:val="28"/>
          <w:szCs w:val="28"/>
        </w:rPr>
        <w:t xml:space="preserve">(форма № </w:t>
      </w:r>
      <w:r w:rsidR="008C6056" w:rsidRPr="00C30857">
        <w:rPr>
          <w:rFonts w:ascii="Times New Roman" w:hAnsi="Times New Roman" w:cs="Times New Roman"/>
          <w:color w:val="auto"/>
          <w:sz w:val="28"/>
          <w:szCs w:val="28"/>
        </w:rPr>
        <w:t>61</w:t>
      </w:r>
      <w:r w:rsidRPr="00C30857">
        <w:rPr>
          <w:rFonts w:ascii="Times New Roman" w:hAnsi="Times New Roman" w:cs="Times New Roman"/>
          <w:color w:val="auto"/>
          <w:sz w:val="28"/>
          <w:szCs w:val="28"/>
        </w:rPr>
        <w:t xml:space="preserve">) </w:t>
      </w:r>
      <w:r w:rsidRPr="00C30857">
        <w:rPr>
          <w:rFonts w:ascii="Times New Roman" w:hAnsi="Times New Roman" w:cs="Times New Roman"/>
          <w:sz w:val="28"/>
          <w:szCs w:val="28"/>
        </w:rPr>
        <w:t>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колонию-поселение.</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color w:val="auto"/>
          <w:sz w:val="28"/>
          <w:szCs w:val="28"/>
        </w:rPr>
      </w:pPr>
      <w:r w:rsidRPr="00C30857">
        <w:rPr>
          <w:rFonts w:ascii="Times New Roman" w:hAnsi="Times New Roman" w:cs="Times New Roman"/>
          <w:sz w:val="28"/>
          <w:szCs w:val="28"/>
        </w:rPr>
        <w:t>15.2.9-2.  Копия приговора в отношении лиц, осужденных к принудительным работам, находящихся к моменту вступления приговора в законную силу на свободе, а также в отношении осужденных, которым неотбытая часть наказания в виде лишения свободы заменена принудительными работами, по поручению мирового судьи направляется уполномоченным работником аппарата мирового судьи для исполнения в территориальный орган уголовно-исполнительной системы по месту жительства осужденного к принудительным работам или по месту его осуждения непосредственно либо через учреждение, исполняющее наказание. При этом у осужденного отбирается соответствующая подписка (</w:t>
      </w:r>
      <w:r w:rsidRPr="00C30857">
        <w:rPr>
          <w:rFonts w:ascii="Times New Roman" w:hAnsi="Times New Roman" w:cs="Times New Roman"/>
          <w:color w:val="auto"/>
          <w:sz w:val="28"/>
          <w:szCs w:val="28"/>
        </w:rPr>
        <w:t xml:space="preserve">форма № </w:t>
      </w:r>
      <w:r w:rsidR="008C6056" w:rsidRPr="00C30857">
        <w:rPr>
          <w:rFonts w:ascii="Times New Roman" w:hAnsi="Times New Roman" w:cs="Times New Roman"/>
          <w:color w:val="auto"/>
          <w:sz w:val="28"/>
          <w:szCs w:val="28"/>
        </w:rPr>
        <w:t>61</w:t>
      </w:r>
      <w:r w:rsidR="00B77F78" w:rsidRPr="00C30857">
        <w:rPr>
          <w:rFonts w:ascii="Times New Roman" w:hAnsi="Times New Roman" w:cs="Times New Roman"/>
          <w:color w:val="auto"/>
          <w:sz w:val="28"/>
          <w:szCs w:val="28"/>
        </w:rPr>
        <w:t>а</w:t>
      </w:r>
      <w:r w:rsidRPr="00C30857">
        <w:rPr>
          <w:rFonts w:ascii="Times New Roman" w:hAnsi="Times New Roman" w:cs="Times New Roman"/>
          <w:color w:val="auto"/>
          <w:sz w:val="28"/>
          <w:szCs w:val="28"/>
        </w:rPr>
        <w:t>)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соответствующий территориальный орган уголовно-исполнительной системы (ст</w:t>
      </w:r>
      <w:r w:rsidR="008508B7">
        <w:rPr>
          <w:rFonts w:ascii="Times New Roman" w:hAnsi="Times New Roman" w:cs="Times New Roman"/>
          <w:color w:val="auto"/>
          <w:sz w:val="28"/>
          <w:szCs w:val="28"/>
        </w:rPr>
        <w:t>атьи</w:t>
      </w:r>
      <w:r w:rsidRPr="00C30857">
        <w:rPr>
          <w:rFonts w:ascii="Times New Roman" w:hAnsi="Times New Roman" w:cs="Times New Roman"/>
          <w:color w:val="auto"/>
          <w:sz w:val="28"/>
          <w:szCs w:val="28"/>
        </w:rPr>
        <w:t xml:space="preserve"> 60.1</w:t>
      </w:r>
      <w:r w:rsidR="008508B7">
        <w:rPr>
          <w:rFonts w:ascii="Times New Roman" w:hAnsi="Times New Roman" w:cs="Times New Roman"/>
          <w:color w:val="auto"/>
          <w:sz w:val="28"/>
          <w:szCs w:val="28"/>
        </w:rPr>
        <w:t>-</w:t>
      </w:r>
      <w:r w:rsidRPr="00C30857">
        <w:rPr>
          <w:rFonts w:ascii="Times New Roman" w:hAnsi="Times New Roman" w:cs="Times New Roman"/>
          <w:color w:val="auto"/>
          <w:sz w:val="28"/>
          <w:szCs w:val="28"/>
        </w:rPr>
        <w:t xml:space="preserve"> 60.2 УИК РФ).</w:t>
      </w:r>
    </w:p>
    <w:p w:rsidR="00A12B22" w:rsidRPr="00C30857" w:rsidRDefault="00A12B22" w:rsidP="00A12B22">
      <w:pPr>
        <w:ind w:firstLine="905"/>
        <w:rPr>
          <w:rFonts w:ascii="Times New Roman" w:hAnsi="Times New Roman" w:cs="Times New Roman"/>
          <w:color w:val="auto"/>
          <w:sz w:val="28"/>
          <w:szCs w:val="28"/>
        </w:rPr>
      </w:pPr>
    </w:p>
    <w:p w:rsidR="00A12B22" w:rsidRPr="00C30857" w:rsidRDefault="00A12B22" w:rsidP="00A12B22">
      <w:pPr>
        <w:ind w:firstLine="905"/>
        <w:rPr>
          <w:rFonts w:ascii="Times New Roman" w:hAnsi="Times New Roman" w:cs="Times New Roman"/>
          <w:color w:val="auto"/>
          <w:sz w:val="28"/>
          <w:szCs w:val="28"/>
        </w:rPr>
      </w:pPr>
      <w:r w:rsidRPr="00C30857">
        <w:rPr>
          <w:rFonts w:ascii="Times New Roman" w:hAnsi="Times New Roman" w:cs="Times New Roman"/>
          <w:color w:val="auto"/>
          <w:sz w:val="28"/>
          <w:szCs w:val="28"/>
        </w:rPr>
        <w:t xml:space="preserve">Приговор в отношении осужденных к принудительным работам, находящихся к моменту вступления приговора в законную силу под стражей, исполняется в порядке, установленном пунктом 15.2.3 </w:t>
      </w:r>
      <w:r w:rsidR="00322191">
        <w:rPr>
          <w:rFonts w:ascii="Times New Roman" w:hAnsi="Times New Roman" w:cs="Times New Roman"/>
          <w:color w:val="auto"/>
          <w:sz w:val="28"/>
          <w:szCs w:val="28"/>
        </w:rPr>
        <w:t xml:space="preserve">настоящей </w:t>
      </w:r>
      <w:r w:rsidRPr="00C30857">
        <w:rPr>
          <w:rFonts w:ascii="Times New Roman" w:hAnsi="Times New Roman" w:cs="Times New Roman"/>
          <w:color w:val="auto"/>
          <w:sz w:val="28"/>
          <w:szCs w:val="28"/>
        </w:rPr>
        <w:t>Инструкции.</w:t>
      </w:r>
    </w:p>
    <w:p w:rsidR="00A12B22" w:rsidRPr="00C30857" w:rsidRDefault="00A12B22" w:rsidP="00A12B22">
      <w:pPr>
        <w:ind w:firstLine="905"/>
        <w:rPr>
          <w:rFonts w:ascii="Times New Roman" w:hAnsi="Times New Roman" w:cs="Times New Roman"/>
          <w:color w:val="auto"/>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15.2.10.</w:t>
      </w:r>
      <w:r w:rsidRPr="00C30857">
        <w:rPr>
          <w:rFonts w:ascii="Times New Roman" w:hAnsi="Times New Roman" w:cs="Times New Roman"/>
          <w:sz w:val="28"/>
          <w:szCs w:val="28"/>
        </w:rPr>
        <w:tab/>
        <w:t>При вынесении мировым судьей постановления о замене неотбытого срока исправительных работ или обязательных работ наказанием в виде лишения свободы органу внутренних дел по месту жительства осужденного направляется распоряжение (</w:t>
      </w:r>
      <w:r w:rsidR="00680C47" w:rsidRPr="00C30857">
        <w:rPr>
          <w:rFonts w:ascii="Times New Roman" w:hAnsi="Times New Roman" w:cs="Times New Roman"/>
          <w:color w:val="auto"/>
          <w:sz w:val="28"/>
          <w:szCs w:val="28"/>
        </w:rPr>
        <w:t>форма № 43</w:t>
      </w:r>
      <w:r w:rsidRPr="00C30857">
        <w:rPr>
          <w:rFonts w:ascii="Times New Roman" w:hAnsi="Times New Roman" w:cs="Times New Roman"/>
          <w:sz w:val="28"/>
          <w:szCs w:val="28"/>
        </w:rPr>
        <w:t>) об исполнении приговора (с указанием даты вступления приговора в законную силу) и прилагаются две копии приговора.</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15.2.11.</w:t>
      </w:r>
      <w:r w:rsidRPr="00C30857">
        <w:rPr>
          <w:rFonts w:ascii="Times New Roman" w:hAnsi="Times New Roman" w:cs="Times New Roman"/>
          <w:sz w:val="28"/>
          <w:szCs w:val="28"/>
        </w:rPr>
        <w:tab/>
        <w:t>Обвинительные приговоры, которыми осужденному назначено наказание в виде штрафа, приводятся в исполнение судебными приставами-исполнителями по месту жительства (работы) осужденного.</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 xml:space="preserve">15.2.12. При назначении штрафа в качестве основного либо дополнительного наказания в течение трех суток со дня вступления в </w:t>
      </w:r>
      <w:r w:rsidRPr="00C30857">
        <w:rPr>
          <w:rFonts w:ascii="Times New Roman" w:hAnsi="Times New Roman" w:cs="Times New Roman"/>
          <w:sz w:val="28"/>
          <w:szCs w:val="28"/>
        </w:rPr>
        <w:lastRenderedPageBreak/>
        <w:t>законную силу приговора или возвращения уголовного дела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штрафа за преступление, копия приговора, на основании которого оформлен исполнительный лист и распоряжение об исполнении приговора.</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autoSpaceDE w:val="0"/>
        <w:autoSpaceDN w:val="0"/>
        <w:adjustRightInd w:val="0"/>
        <w:rPr>
          <w:rFonts w:ascii="Times New Roman" w:eastAsia="Microsoft Sans Serif" w:hAnsi="Times New Roman" w:cs="Times New Roman"/>
          <w:color w:val="auto"/>
          <w:sz w:val="28"/>
          <w:szCs w:val="28"/>
        </w:rPr>
      </w:pPr>
      <w:r w:rsidRPr="00C30857">
        <w:rPr>
          <w:rFonts w:ascii="Times New Roman" w:eastAsia="Microsoft Sans Serif" w:hAnsi="Times New Roman" w:cs="Times New Roman"/>
          <w:color w:val="auto"/>
          <w:sz w:val="28"/>
          <w:szCs w:val="28"/>
        </w:rPr>
        <w:t xml:space="preserve">     В случае назначения штрафа в качестве основного или дополнительного вида уголовного наказания в целях обеспечения поступления дохода в федеральный бюджет копия резолютивной части обвинительного приговора с указанием сведений, предусмотренных ч</w:t>
      </w:r>
      <w:r w:rsidR="00DF4744">
        <w:rPr>
          <w:rFonts w:ascii="Times New Roman" w:eastAsia="Microsoft Sans Serif" w:hAnsi="Times New Roman" w:cs="Times New Roman"/>
          <w:color w:val="auto"/>
          <w:sz w:val="28"/>
          <w:szCs w:val="28"/>
        </w:rPr>
        <w:t>астью</w:t>
      </w:r>
      <w:r w:rsidRPr="00C30857">
        <w:rPr>
          <w:rFonts w:ascii="Times New Roman" w:eastAsia="Microsoft Sans Serif" w:hAnsi="Times New Roman" w:cs="Times New Roman"/>
          <w:color w:val="auto"/>
          <w:sz w:val="28"/>
          <w:szCs w:val="28"/>
        </w:rPr>
        <w:t xml:space="preserve"> 4 ст. 308 УПК РФ, направляется в государственный орган, являющийся администратором доходов федерального бюджета в соответствии с бюджетным законодательством Российской Федерации (Правила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 утвержденные постановлением Правительства Российской Федерации от 29 декабря 2007 года  № 995).</w:t>
      </w:r>
    </w:p>
    <w:p w:rsidR="00A12B22" w:rsidRPr="00C30857" w:rsidRDefault="00A12B22" w:rsidP="00A12B22">
      <w:pPr>
        <w:autoSpaceDE w:val="0"/>
        <w:autoSpaceDN w:val="0"/>
        <w:adjustRightInd w:val="0"/>
        <w:rPr>
          <w:rFonts w:ascii="Times New Roman" w:eastAsia="Microsoft Sans Serif" w:hAnsi="Times New Roman" w:cs="Times New Roman"/>
          <w:color w:val="auto"/>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 xml:space="preserve"> 15.2.13.</w:t>
      </w:r>
      <w:r w:rsidRPr="00C30857">
        <w:rPr>
          <w:rFonts w:ascii="Times New Roman" w:hAnsi="Times New Roman" w:cs="Times New Roman"/>
          <w:sz w:val="28"/>
          <w:szCs w:val="28"/>
        </w:rPr>
        <w:tab/>
        <w:t>Копия постановления, в том числе при отказе в удовлетворении представления, направляется уголовно-исполнительной инспекции.</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При условном осуждении к исправительным работам или лишению свободы копия приговора для контроля за поведением осужденного направляется уполномоченному специализированному государственному органу (ст</w:t>
      </w:r>
      <w:r w:rsidR="009D1D9D">
        <w:rPr>
          <w:rFonts w:ascii="Times New Roman" w:hAnsi="Times New Roman" w:cs="Times New Roman"/>
          <w:sz w:val="28"/>
          <w:szCs w:val="28"/>
        </w:rPr>
        <w:t>.</w:t>
      </w:r>
      <w:r w:rsidRPr="00C30857">
        <w:rPr>
          <w:rFonts w:ascii="Times New Roman" w:hAnsi="Times New Roman" w:cs="Times New Roman"/>
          <w:sz w:val="28"/>
          <w:szCs w:val="28"/>
        </w:rPr>
        <w:t xml:space="preserve"> 187 У</w:t>
      </w:r>
      <w:r w:rsidR="009D1D9D">
        <w:rPr>
          <w:rFonts w:ascii="Times New Roman" w:hAnsi="Times New Roman" w:cs="Times New Roman"/>
          <w:sz w:val="28"/>
          <w:szCs w:val="28"/>
        </w:rPr>
        <w:t xml:space="preserve">ИК </w:t>
      </w:r>
      <w:r w:rsidRPr="00C30857">
        <w:rPr>
          <w:rFonts w:ascii="Times New Roman" w:hAnsi="Times New Roman" w:cs="Times New Roman"/>
          <w:sz w:val="28"/>
          <w:szCs w:val="28"/>
        </w:rPr>
        <w:t>РФ), статья 12 Федерального закона от 07 февраля 2011года № 3-ФЗ «О полиции») по месту его жительства, а в отношении несовершеннолетнего - также комиссии по делам несовершеннолетних и защите их прав.</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15.2.14.</w:t>
      </w:r>
      <w:r w:rsidRPr="00C30857">
        <w:rPr>
          <w:rFonts w:ascii="Times New Roman" w:hAnsi="Times New Roman" w:cs="Times New Roman"/>
          <w:sz w:val="28"/>
          <w:szCs w:val="28"/>
        </w:rPr>
        <w:tab/>
        <w:t>При отмене условного осуждения и направлении осужденного для отбывания наказания, назначенного приговором, органу внутренних дел по месту жительства осужденного направляется распоряжение об исполнении приговора (</w:t>
      </w:r>
      <w:r w:rsidRPr="00C30857">
        <w:rPr>
          <w:rFonts w:ascii="Times New Roman" w:hAnsi="Times New Roman" w:cs="Times New Roman"/>
          <w:color w:val="auto"/>
          <w:sz w:val="28"/>
          <w:szCs w:val="28"/>
        </w:rPr>
        <w:t>форма № 4</w:t>
      </w:r>
      <w:r w:rsidR="00680C47" w:rsidRPr="00C30857">
        <w:rPr>
          <w:rFonts w:ascii="Times New Roman" w:hAnsi="Times New Roman" w:cs="Times New Roman"/>
          <w:color w:val="auto"/>
          <w:sz w:val="28"/>
          <w:szCs w:val="28"/>
        </w:rPr>
        <w:t>3</w:t>
      </w:r>
      <w:r w:rsidRPr="00C30857">
        <w:rPr>
          <w:rFonts w:ascii="Times New Roman" w:hAnsi="Times New Roman" w:cs="Times New Roman"/>
          <w:sz w:val="28"/>
          <w:szCs w:val="28"/>
        </w:rPr>
        <w:t>) с приложением двух копий приговора. При отмене условного осуждения и обращении к исполнению приговора об отбывании исправительных работ две копии приговора направляются в уголовно-исполнительную инспекцию с приложением подписки осужденного о его явке в инспекцию.</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15.2.15.</w:t>
      </w:r>
      <w:r w:rsidRPr="00C30857">
        <w:rPr>
          <w:rFonts w:ascii="Times New Roman" w:hAnsi="Times New Roman" w:cs="Times New Roman"/>
          <w:sz w:val="28"/>
          <w:szCs w:val="28"/>
        </w:rPr>
        <w:tab/>
        <w:t xml:space="preserve">При вынесении постановления об отмене условного осуждения и снятии судимости до истечения испытательного срока, а также о продлении испытательного срока, либо об отказе в удовлетворении ходатайств о принятии таких решений, копия постановления направляется органу, </w:t>
      </w:r>
      <w:r w:rsidRPr="00C30857">
        <w:rPr>
          <w:rFonts w:ascii="Times New Roman" w:hAnsi="Times New Roman" w:cs="Times New Roman"/>
          <w:sz w:val="28"/>
          <w:szCs w:val="28"/>
        </w:rPr>
        <w:lastRenderedPageBreak/>
        <w:t>осуществляющему контроль за поведением условно осужденного, а в отношении несовершеннолетнего осужденного, кроме того, - комиссии по делам несовершеннолетних и защите их прав, на которых возложен контроль за поведением осужденного.</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15.2.16.</w:t>
      </w:r>
      <w:r w:rsidRPr="00C30857">
        <w:rPr>
          <w:rFonts w:ascii="Times New Roman" w:hAnsi="Times New Roman" w:cs="Times New Roman"/>
          <w:sz w:val="28"/>
          <w:szCs w:val="28"/>
        </w:rPr>
        <w:tab/>
        <w:t>Во всех случаях осуждения несовершеннолетних к мерам наказания, не связанным с лишением свободы, или применения к ним принудительных мер воспитательного воздействия копия приговора должна быть направлена комиссии по делам несовершеннолетних и защите их прав по месту жительства осужденного, законному представителю осужденного.</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В случае если при рассмотрении уголовного дела о преступлении небольшой тяжести будет признано достаточным помещение несовершеннолетнего подсудимого, совершившего это преступление, в специализированное учреждение для несовершеннолетних, то мировой судья, постановив обвинительный приговор, освобождает несовершеннолетнего осужденного от наказания и направляет его в специальное учебно-воспитательное учреждение закрытого типа органа управления образованием на срок до наступления совершеннолетия, но не более трех лет. В специализированное учреждение в течение 5 суток направляется копия приговора и копия постановления.</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15.2.17.</w:t>
      </w:r>
      <w:r w:rsidRPr="00C30857">
        <w:rPr>
          <w:rFonts w:ascii="Times New Roman" w:hAnsi="Times New Roman" w:cs="Times New Roman"/>
          <w:sz w:val="28"/>
          <w:szCs w:val="28"/>
        </w:rPr>
        <w:tab/>
        <w:t>О вступивших в законную силу приговорах в отношении осужденных военнообязанных и призывников в районные (городские) военные комиссариаты по месту жительства осужденного в двухнедельный срок направляется сообщение за подписью мирового судьи, заверен</w:t>
      </w:r>
      <w:r w:rsidR="008C6056" w:rsidRPr="00C30857">
        <w:rPr>
          <w:rFonts w:ascii="Times New Roman" w:hAnsi="Times New Roman" w:cs="Times New Roman"/>
          <w:sz w:val="28"/>
          <w:szCs w:val="28"/>
        </w:rPr>
        <w:t>ное гербовой печатью (форма № 44</w:t>
      </w:r>
      <w:r w:rsidRPr="00C30857">
        <w:rPr>
          <w:rFonts w:ascii="Times New Roman" w:hAnsi="Times New Roman" w:cs="Times New Roman"/>
          <w:sz w:val="28"/>
          <w:szCs w:val="28"/>
        </w:rPr>
        <w:t>) с приложением воинских документов.</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В целях повышения воспитательного воздействия приговора по вступлении его в законную силу копия приговора направляется в необходимых случаях по указанию мирового судьи по месту работы, учебы или жительства осужденного.</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15.2.18.</w:t>
      </w:r>
      <w:r w:rsidRPr="00C30857">
        <w:rPr>
          <w:rFonts w:ascii="Times New Roman" w:hAnsi="Times New Roman" w:cs="Times New Roman"/>
          <w:sz w:val="28"/>
          <w:szCs w:val="28"/>
        </w:rPr>
        <w:tab/>
        <w:t>Постановления мировых судей обращаются к исполнению в соответствии со следующими требованиями:</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а)</w:t>
      </w:r>
      <w:r w:rsidRPr="00C30857">
        <w:rPr>
          <w:rFonts w:ascii="Times New Roman" w:hAnsi="Times New Roman" w:cs="Times New Roman"/>
          <w:sz w:val="28"/>
          <w:szCs w:val="28"/>
        </w:rPr>
        <w:tab/>
        <w:t>в случае замены неотбытой части наказания в виде лишения свободы более мягким видом наказания, досрочного освобождения от отбывания наказания в виде лишения свободы исполнение постановления в части освобождения из-под стражи производится исправительным учреждением, которому в этих целях высылается копия постановления. В отношении несовершеннолетнего осужденного копия постановления направляется также комиссии по делам несовершеннолетних и защите их прав по избранному им месту жительства.</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Кроме того:</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при замене наказания в виде лишения свободы исправительными работами в исправительное учреждение дополнительно направляются две копии постановления для последующей их передачи уголовно-исполнительной инспекции по избранному месту жительства;</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при досрочном освобождении в связи с психическим заболеванием в исправительное учреждение дополнительно высылается копия постановления для передачи в психиатрическое учреждение, куда направляется осужденный для лечения, либо органу здравоохранения (в случае его освобождения) - для решения вопроса о назначении попечителя;</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б)</w:t>
      </w:r>
      <w:r w:rsidRPr="00C30857">
        <w:rPr>
          <w:rFonts w:ascii="Times New Roman" w:hAnsi="Times New Roman" w:cs="Times New Roman"/>
          <w:sz w:val="28"/>
          <w:szCs w:val="28"/>
        </w:rPr>
        <w:tab/>
        <w:t>постановление об изменении условий отбывания наказания в виде лишения свободы направляется для исполнения исправительному учреждению, внесшему представление, в двух экземплярах (второй - для передачи в исправительное учреждение по новому месту отбывания наказания осужденным);</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в)</w:t>
      </w:r>
      <w:r w:rsidRPr="00C30857">
        <w:rPr>
          <w:rFonts w:ascii="Times New Roman" w:hAnsi="Times New Roman" w:cs="Times New Roman"/>
          <w:sz w:val="28"/>
          <w:szCs w:val="28"/>
        </w:rPr>
        <w:tab/>
        <w:t>постановление о замене исправительных работ, штрафа, обязательных работ и ограничении свободы другими видами наказания направляется специализированному государственному органу, ведающему исполнением наказания;</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г)</w:t>
      </w:r>
      <w:r w:rsidRPr="00C30857">
        <w:rPr>
          <w:rFonts w:ascii="Times New Roman" w:hAnsi="Times New Roman" w:cs="Times New Roman"/>
          <w:sz w:val="28"/>
          <w:szCs w:val="28"/>
        </w:rPr>
        <w:tab/>
        <w:t>при замене одной меры наказания, не связанной с лишением свободы, другим наказанием, также не связанным с лишением свободы, обращение постановления к исполнению производится по правилам, предусмотренным настоящей Инструкцией, для приведения в исполнение приговоров с наказанием, соответствующим вновь назначенной мере.</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Органу, ведавшему исполнением первоначально назначенного наказания, для сведения направляется копия вынесенного судом постановления;</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д)</w:t>
      </w:r>
      <w:r w:rsidRPr="00C30857">
        <w:rPr>
          <w:rFonts w:ascii="Times New Roman" w:hAnsi="Times New Roman" w:cs="Times New Roman"/>
          <w:sz w:val="28"/>
          <w:szCs w:val="28"/>
        </w:rPr>
        <w:tab/>
        <w:t>иные виды постановлений, вынесенных в порядке исполнения приговоров (назначение наказания по нескольким неисполненным приговорам; устранение сомнений и неясностей, возникших при исполнении приговора; освобождение от отбывания наказания либо смягчение наказания в связи с изменением уголовного закона или применением акта об амнистии по приговору, не вступившему в законную силу либо не обращенному к исполнению), направляются соответствующим органам, на которые по закону возложено исполнение таких постановлений либо контроль за их исполнением.</w:t>
      </w:r>
    </w:p>
    <w:p w:rsidR="00A12B22" w:rsidRPr="00C30857" w:rsidRDefault="00A12B22" w:rsidP="00A12B22">
      <w:pPr>
        <w:ind w:firstLine="905"/>
        <w:rPr>
          <w:rFonts w:ascii="Times New Roman" w:hAnsi="Times New Roman" w:cs="Times New Roman"/>
          <w:sz w:val="28"/>
          <w:szCs w:val="28"/>
        </w:rPr>
      </w:pPr>
    </w:p>
    <w:p w:rsidR="00006EC5"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 xml:space="preserve">15.2.19. Признав доказанным, что деяние, запрещенное уголовным законом, совершено лицом в состоянии невменяемости или что у этого лица после совершения преступления наступило психическое расстройство, </w:t>
      </w:r>
      <w:r w:rsidRPr="00C30857">
        <w:rPr>
          <w:rFonts w:ascii="Times New Roman" w:hAnsi="Times New Roman" w:cs="Times New Roman"/>
          <w:sz w:val="28"/>
          <w:szCs w:val="28"/>
        </w:rPr>
        <w:lastRenderedPageBreak/>
        <w:t>делающее невозможным назначение наказания или его исполнение, мировой судья выносит постановление об освобождении этого лица от уголовной ответственности или от наказания и о применении к нему принудительных мер медицинского характера.</w:t>
      </w:r>
      <w:r w:rsidRPr="00C30857">
        <w:rPr>
          <w:rFonts w:ascii="Times New Roman" w:hAnsi="Times New Roman" w:cs="Times New Roman"/>
          <w:iCs/>
          <w:sz w:val="28"/>
          <w:szCs w:val="28"/>
        </w:rPr>
        <w:t xml:space="preserve">Дело подлежит сдаче в архив на хранение. </w:t>
      </w:r>
      <w:r w:rsidRPr="00C30857">
        <w:rPr>
          <w:rFonts w:ascii="Times New Roman" w:hAnsi="Times New Roman" w:cs="Times New Roman"/>
          <w:sz w:val="28"/>
          <w:szCs w:val="28"/>
        </w:rPr>
        <w:t>Мировой судья в пятидневный срок с момента вступления в законную силу постановления направляет копию постановления о прекращении дела в уполномоченный орган исполнительной власти в сфере охраны здоровья для решения вопроса о лечении или направлении  лица, нуждающегося в психиатрической помощи, в медицинскую организацию, оказывающую психиатрическую помощь в стационарных условиях, а также уполномоченному органу, в компетенцию которого входит обеспечение доставки данного лица для лечения в органах здравоохранения. Если это лицо впоследствии было признано выздоровевшим, то мировой судья на основании медицинского заключения выносит постановление о прекращении применения к данному лицу принудительной меры медицинского характера и решает вопрос о направлении руководителю следственного органа или начальнику органа дознания уголовного дела для производства предварительного расследования в общем порядке</w:t>
      </w:r>
      <w:r w:rsidR="00087AD3">
        <w:rPr>
          <w:rFonts w:ascii="Times New Roman" w:hAnsi="Times New Roman" w:cs="Times New Roman"/>
          <w:sz w:val="28"/>
          <w:szCs w:val="28"/>
        </w:rPr>
        <w:t>.</w:t>
      </w:r>
    </w:p>
    <w:p w:rsidR="00087AD3" w:rsidRPr="00C30857" w:rsidRDefault="00087AD3"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15.2.20.</w:t>
      </w:r>
      <w:r w:rsidRPr="00C30857">
        <w:rPr>
          <w:rFonts w:ascii="Times New Roman" w:hAnsi="Times New Roman" w:cs="Times New Roman"/>
          <w:sz w:val="28"/>
          <w:szCs w:val="28"/>
        </w:rPr>
        <w:tab/>
        <w:t>Приговор, определение, постановление суда в части имущественных взысканий (взыскание ущерба, причиненного преступлением) и присуждения к взысканию иных денежных сумм в доход государства), обращаются к исполнению после его вступления в законную силу либо возвращения дела из апелляционной инстанции путем выдачи исполнительного листа взыскателю</w:t>
      </w:r>
      <w:r w:rsidR="00EA5775" w:rsidRPr="00C30857">
        <w:rPr>
          <w:rFonts w:ascii="Times New Roman" w:hAnsi="Times New Roman" w:cs="Times New Roman"/>
          <w:sz w:val="28"/>
          <w:szCs w:val="28"/>
        </w:rPr>
        <w:t xml:space="preserve"> на руки или путем направления </w:t>
      </w:r>
      <w:r w:rsidRPr="00C30857">
        <w:rPr>
          <w:rFonts w:ascii="Times New Roman" w:hAnsi="Times New Roman" w:cs="Times New Roman"/>
          <w:sz w:val="28"/>
          <w:szCs w:val="28"/>
        </w:rPr>
        <w:t xml:space="preserve">исполнительного листа в соответствующее подразделение судебных приставов. Исполнительный лист вместе скопиями приговора, определения, постановления суда может направляться судом для исполнения судебному приставу-исполнителю в форме электронного </w:t>
      </w:r>
      <w:r w:rsidR="00FB7B12">
        <w:rPr>
          <w:rFonts w:ascii="Times New Roman" w:hAnsi="Times New Roman" w:cs="Times New Roman"/>
          <w:sz w:val="28"/>
          <w:szCs w:val="28"/>
        </w:rPr>
        <w:t xml:space="preserve">документа, подписанного мировым </w:t>
      </w:r>
      <w:r w:rsidRPr="00C30857">
        <w:rPr>
          <w:rFonts w:ascii="Times New Roman" w:hAnsi="Times New Roman" w:cs="Times New Roman"/>
          <w:sz w:val="28"/>
          <w:szCs w:val="28"/>
        </w:rPr>
        <w:t>судьей усиленной квалифицированной электронной подписью в порядке, установленном законодательством Российской Федерации (ст</w:t>
      </w:r>
      <w:r w:rsidR="00F5140C">
        <w:rPr>
          <w:rFonts w:ascii="Times New Roman" w:hAnsi="Times New Roman" w:cs="Times New Roman"/>
          <w:sz w:val="28"/>
          <w:szCs w:val="28"/>
        </w:rPr>
        <w:t xml:space="preserve">атья </w:t>
      </w:r>
      <w:r w:rsidRPr="00C30857">
        <w:rPr>
          <w:rFonts w:ascii="Times New Roman" w:hAnsi="Times New Roman" w:cs="Times New Roman"/>
          <w:sz w:val="28"/>
          <w:szCs w:val="28"/>
        </w:rPr>
        <w:t>393 УПК РФ).</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С исполнительным листом направляются заверенные мировым судьей копии приговора, определения, постановления (либо выписка из приговора в части, касающейся имущественных взысканий).</w:t>
      </w:r>
    </w:p>
    <w:p w:rsidR="00A12B22" w:rsidRPr="00C30857" w:rsidRDefault="00A12B22" w:rsidP="00A12B22">
      <w:pPr>
        <w:ind w:firstLine="905"/>
        <w:rPr>
          <w:rFonts w:ascii="Times New Roman" w:hAnsi="Times New Roman" w:cs="Times New Roman"/>
          <w:sz w:val="28"/>
          <w:szCs w:val="28"/>
        </w:rPr>
      </w:pPr>
    </w:p>
    <w:p w:rsidR="00A12B22"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Об обращении приговора к исполнению в случае удовлетворения гражданского иска извещаются гражданский истец и гражданский ответчик.</w:t>
      </w:r>
    </w:p>
    <w:p w:rsidR="00087AD3" w:rsidRPr="00C30857" w:rsidRDefault="00087AD3" w:rsidP="00A12B22">
      <w:pPr>
        <w:ind w:firstLine="905"/>
        <w:rPr>
          <w:rFonts w:ascii="Times New Roman" w:hAnsi="Times New Roman" w:cs="Times New Roman"/>
          <w:sz w:val="28"/>
          <w:szCs w:val="28"/>
        </w:rPr>
      </w:pPr>
    </w:p>
    <w:p w:rsidR="00087AD3"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 xml:space="preserve">В исполнительных документах обязательно указываются статьи УК Российской Федерации, по которым квалифицированы действия должника судом, постановившим решение о взыскании ущерба. </w:t>
      </w:r>
    </w:p>
    <w:p w:rsidR="00087AD3" w:rsidRDefault="00087AD3"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 xml:space="preserve">Если ущерб причинен хищениями и другими преступлениями, в том числе одному и тому же потерпевшему, исполнительные документы </w:t>
      </w:r>
      <w:r w:rsidRPr="00C30857">
        <w:rPr>
          <w:rFonts w:ascii="Times New Roman" w:hAnsi="Times New Roman" w:cs="Times New Roman"/>
          <w:sz w:val="28"/>
          <w:szCs w:val="28"/>
        </w:rPr>
        <w:lastRenderedPageBreak/>
        <w:t>выписываются раздельно: один - на возмещение ущерба от хищений, другой - на возмещение ущерба от других преступлений.</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В случае, когда возмещение ущерба возложено солидарно на нескольких лиц, исполнительные документы выписываются по числу должников с обязательным указанием в каждом исполнительном документе общей суммы, подлежащей взысканию, и всех лиц, обязанных возмещать ущерб. Одному из исполнительных документов присваивается первый номер,</w:t>
      </w:r>
    </w:p>
    <w:p w:rsidR="00A12B22" w:rsidRPr="00C30857" w:rsidRDefault="00087AD3" w:rsidP="00087AD3">
      <w:pPr>
        <w:ind w:firstLine="0"/>
        <w:rPr>
          <w:rFonts w:ascii="Times New Roman" w:hAnsi="Times New Roman" w:cs="Times New Roman"/>
          <w:sz w:val="28"/>
          <w:szCs w:val="28"/>
        </w:rPr>
      </w:pPr>
      <w:r>
        <w:rPr>
          <w:rFonts w:ascii="Times New Roman" w:hAnsi="Times New Roman" w:cs="Times New Roman"/>
          <w:sz w:val="28"/>
          <w:szCs w:val="28"/>
        </w:rPr>
        <w:t>а</w:t>
      </w:r>
      <w:r w:rsidR="00A12B22" w:rsidRPr="00C30857">
        <w:rPr>
          <w:rFonts w:ascii="Times New Roman" w:hAnsi="Times New Roman" w:cs="Times New Roman"/>
          <w:sz w:val="28"/>
          <w:szCs w:val="28"/>
        </w:rPr>
        <w:t xml:space="preserve"> остальным - последующие порядковые номера с указанием количества экземпляров. Учет выписанных исполнительных документов ведется в книге учета исполнительных документов, переданных в соответствующее подразделение судебных приставов.</w:t>
      </w:r>
    </w:p>
    <w:p w:rsidR="00A12B22" w:rsidRPr="00C30857" w:rsidRDefault="00A12B22" w:rsidP="00A12B22">
      <w:pPr>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Выдача исполнительных документов для обращения взыскания на имущество является обязательной.</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15.2.21.</w:t>
      </w:r>
      <w:r w:rsidRPr="00C30857">
        <w:rPr>
          <w:rFonts w:ascii="Times New Roman" w:hAnsi="Times New Roman" w:cs="Times New Roman"/>
          <w:sz w:val="28"/>
          <w:szCs w:val="28"/>
        </w:rPr>
        <w:tab/>
        <w:t>Исполнительный документ для обращения взыскания на имущество должника направляется в подразделение судебных приставов по известному месту нахождения такого имущества с приложением копии акта описи и ареста имущества.</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В случае, когда до рассмотрения дела мировым судьей меры по обеспечению иск</w:t>
      </w:r>
      <w:r w:rsidR="00FB7B12">
        <w:rPr>
          <w:rFonts w:ascii="Times New Roman" w:hAnsi="Times New Roman" w:cs="Times New Roman"/>
          <w:sz w:val="28"/>
          <w:szCs w:val="28"/>
        </w:rPr>
        <w:t xml:space="preserve">а не принимались либо имущество </w:t>
      </w:r>
      <w:r w:rsidRPr="00C30857">
        <w:rPr>
          <w:rFonts w:ascii="Times New Roman" w:hAnsi="Times New Roman" w:cs="Times New Roman"/>
          <w:sz w:val="28"/>
          <w:szCs w:val="28"/>
        </w:rPr>
        <w:t>должника не было обнаружено, исполнительный документ направляется подразделению судебных приставов по месту жительства должника.</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В отношении лица без определенного места жительства и занятий, осужденного к лишению свободы, исполнительный документ направляется в подразделение судебных приставов по последнему известному месту его жительства.</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15.2.22.</w:t>
      </w:r>
      <w:r w:rsidRPr="00C30857">
        <w:rPr>
          <w:rFonts w:ascii="Times New Roman" w:hAnsi="Times New Roman" w:cs="Times New Roman"/>
          <w:sz w:val="28"/>
          <w:szCs w:val="28"/>
        </w:rPr>
        <w:tab/>
        <w:t>Копия постановления судебного пристава-исполнителя об окончании исполнительного производства подлежит приобщению к делу.</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15.2.23.</w:t>
      </w:r>
      <w:r w:rsidRPr="00C30857">
        <w:rPr>
          <w:rFonts w:ascii="Times New Roman" w:hAnsi="Times New Roman" w:cs="Times New Roman"/>
          <w:sz w:val="28"/>
          <w:szCs w:val="28"/>
        </w:rPr>
        <w:tab/>
        <w:t>Исполнительные документы для произво</w:t>
      </w:r>
      <w:r w:rsidR="00FB7B12">
        <w:rPr>
          <w:rFonts w:ascii="Times New Roman" w:hAnsi="Times New Roman" w:cs="Times New Roman"/>
          <w:sz w:val="28"/>
          <w:szCs w:val="28"/>
        </w:rPr>
        <w:t xml:space="preserve">дства удержания направляются в </w:t>
      </w:r>
      <w:r w:rsidRPr="00C30857">
        <w:rPr>
          <w:rFonts w:ascii="Times New Roman" w:hAnsi="Times New Roman" w:cs="Times New Roman"/>
          <w:sz w:val="28"/>
          <w:szCs w:val="28"/>
        </w:rPr>
        <w:t>соответствующее подразделение службы судебных приставов по месту жительства (месту отбывания наказания) должника либо по месту его работы или известному местонахождению имущества.</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15.2.24.</w:t>
      </w:r>
      <w:r w:rsidRPr="00C30857">
        <w:rPr>
          <w:rFonts w:ascii="Times New Roman" w:hAnsi="Times New Roman" w:cs="Times New Roman"/>
          <w:sz w:val="28"/>
          <w:szCs w:val="28"/>
        </w:rPr>
        <w:tab/>
        <w:t>Приговор, которым назначена конфискация имущества осужденного, в этой части обращается к исполнению в течение трех суток после вступления в законную силу либо возвращения дела из апелляционной инстанции.</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lastRenderedPageBreak/>
        <w:t>Обращение к исполнению производится путем выписки и направления исполнительного документа соответствующему подразделению судебных приставов.</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 xml:space="preserve">С исполнительным документом направляются (передаются) копия приговора либо выписка из него в части, касающейся конфискации имущества, копии актов описи и ареста имущества или справка о том, что действия по обеспечению конфискации имущества органами следствия и судом не производились либо о том, что принятыми мерами имущество не было обнаружено. О направлении исполнительного листа извещается налоговый орган. </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В исполнительном документе должна быть указана статья УК РФ, по которой назначена конфискация, наименование или доля имущества при неполной конфискации.</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180BBA">
      <w:pPr>
        <w:ind w:firstLine="905"/>
        <w:rPr>
          <w:rFonts w:ascii="Times New Roman" w:hAnsi="Times New Roman" w:cs="Times New Roman"/>
          <w:sz w:val="28"/>
          <w:szCs w:val="28"/>
        </w:rPr>
      </w:pPr>
      <w:r w:rsidRPr="00C30857">
        <w:rPr>
          <w:rFonts w:ascii="Times New Roman" w:hAnsi="Times New Roman" w:cs="Times New Roman"/>
          <w:sz w:val="28"/>
          <w:szCs w:val="28"/>
        </w:rPr>
        <w:t>15.2.25.</w:t>
      </w:r>
      <w:r w:rsidRPr="00C30857">
        <w:rPr>
          <w:rFonts w:ascii="Times New Roman" w:hAnsi="Times New Roman" w:cs="Times New Roman"/>
          <w:sz w:val="28"/>
          <w:szCs w:val="28"/>
        </w:rPr>
        <w:tab/>
        <w:t>В случае назначения конфискации определенных предметов</w:t>
      </w:r>
    </w:p>
    <w:p w:rsidR="00A12B22" w:rsidRPr="00C30857" w:rsidRDefault="00A12B22" w:rsidP="00180BBA">
      <w:pPr>
        <w:tabs>
          <w:tab w:val="left" w:pos="0"/>
        </w:tabs>
        <w:ind w:firstLine="0"/>
        <w:rPr>
          <w:rFonts w:ascii="Times New Roman" w:hAnsi="Times New Roman" w:cs="Times New Roman"/>
          <w:sz w:val="28"/>
          <w:szCs w:val="28"/>
        </w:rPr>
      </w:pPr>
      <w:r w:rsidRPr="00C30857">
        <w:rPr>
          <w:rFonts w:ascii="Times New Roman" w:hAnsi="Times New Roman" w:cs="Times New Roman"/>
          <w:sz w:val="28"/>
          <w:szCs w:val="28"/>
        </w:rPr>
        <w:t>имущества или денежных средств исполнительный документ направляется</w:t>
      </w:r>
    </w:p>
    <w:p w:rsidR="00A12B22" w:rsidRPr="00C30857" w:rsidRDefault="00A12B22" w:rsidP="00180BBA">
      <w:pPr>
        <w:ind w:firstLine="0"/>
        <w:rPr>
          <w:rFonts w:ascii="Times New Roman" w:hAnsi="Times New Roman" w:cs="Times New Roman"/>
          <w:sz w:val="28"/>
          <w:szCs w:val="28"/>
        </w:rPr>
      </w:pPr>
      <w:r w:rsidRPr="00C30857">
        <w:rPr>
          <w:rFonts w:ascii="Times New Roman" w:hAnsi="Times New Roman" w:cs="Times New Roman"/>
          <w:sz w:val="28"/>
          <w:szCs w:val="28"/>
        </w:rPr>
        <w:t xml:space="preserve">подразделению судебных приставов по месту их нахождения. </w:t>
      </w:r>
    </w:p>
    <w:p w:rsidR="00A12B22" w:rsidRPr="00C30857" w:rsidRDefault="00A12B22" w:rsidP="00180BBA">
      <w:pPr>
        <w:ind w:firstLine="0"/>
        <w:rPr>
          <w:rFonts w:ascii="Times New Roman" w:hAnsi="Times New Roman" w:cs="Times New Roman"/>
          <w:sz w:val="28"/>
          <w:szCs w:val="28"/>
        </w:rPr>
      </w:pPr>
    </w:p>
    <w:p w:rsidR="00A12B22" w:rsidRPr="00C30857" w:rsidRDefault="00A12B22" w:rsidP="00180BBA">
      <w:pPr>
        <w:ind w:firstLine="0"/>
        <w:rPr>
          <w:rFonts w:ascii="Times New Roman" w:hAnsi="Times New Roman" w:cs="Times New Roman"/>
          <w:sz w:val="28"/>
          <w:szCs w:val="28"/>
        </w:rPr>
      </w:pPr>
      <w:r w:rsidRPr="00C30857">
        <w:rPr>
          <w:rFonts w:ascii="Times New Roman" w:hAnsi="Times New Roman" w:cs="Times New Roman"/>
          <w:sz w:val="28"/>
          <w:szCs w:val="28"/>
        </w:rPr>
        <w:t>При назначении судом конфискации всего или определенной доли имущества, принадлежащего должнику, исполнительный документ направляется подразделению судебных приставов по месту нахождения имущества.</w:t>
      </w:r>
    </w:p>
    <w:p w:rsidR="00A12B22" w:rsidRPr="00C30857" w:rsidRDefault="00A12B22" w:rsidP="00A12B22">
      <w:pPr>
        <w:rPr>
          <w:rFonts w:ascii="Times New Roman" w:hAnsi="Times New Roman" w:cs="Times New Roman"/>
          <w:sz w:val="28"/>
          <w:szCs w:val="28"/>
        </w:rPr>
      </w:pPr>
    </w:p>
    <w:p w:rsidR="00A12B22" w:rsidRPr="00C30857" w:rsidRDefault="00A12B22" w:rsidP="00A12B22">
      <w:pPr>
        <w:rPr>
          <w:rFonts w:ascii="Times New Roman" w:hAnsi="Times New Roman" w:cs="Times New Roman"/>
          <w:sz w:val="28"/>
          <w:szCs w:val="28"/>
        </w:rPr>
      </w:pPr>
      <w:r w:rsidRPr="00C30857">
        <w:rPr>
          <w:rFonts w:ascii="Times New Roman" w:hAnsi="Times New Roman" w:cs="Times New Roman"/>
          <w:sz w:val="28"/>
          <w:szCs w:val="28"/>
        </w:rPr>
        <w:t xml:space="preserve">      В случаях, когда меры по обеспечению конфискации имущества не принимались либо были безрезультатными, исполнительный документ направляется подразделению судебных приставов по месту жительства должника. </w:t>
      </w:r>
    </w:p>
    <w:p w:rsidR="00A12B22" w:rsidRPr="00C30857" w:rsidRDefault="00A12B22" w:rsidP="00A12B22">
      <w:pPr>
        <w:rPr>
          <w:rFonts w:ascii="Times New Roman" w:hAnsi="Times New Roman" w:cs="Times New Roman"/>
          <w:sz w:val="28"/>
          <w:szCs w:val="28"/>
        </w:rPr>
      </w:pPr>
    </w:p>
    <w:p w:rsidR="00A12B22" w:rsidRPr="00C30857" w:rsidRDefault="00A12B22" w:rsidP="00A12B22">
      <w:pPr>
        <w:rPr>
          <w:rFonts w:ascii="Times New Roman" w:hAnsi="Times New Roman" w:cs="Times New Roman"/>
          <w:sz w:val="28"/>
          <w:szCs w:val="28"/>
        </w:rPr>
      </w:pPr>
      <w:r w:rsidRPr="00C30857">
        <w:rPr>
          <w:rFonts w:ascii="Times New Roman" w:hAnsi="Times New Roman" w:cs="Times New Roman"/>
          <w:sz w:val="28"/>
          <w:szCs w:val="28"/>
        </w:rPr>
        <w:t xml:space="preserve">     Если исполнение приговора (постановления) в части конфискации имущества должно производиться в разных подразделениях судебных приставов, исполнительный документ выписывается и направляется для исполнения в соответствующем количестве экземпляров.</w:t>
      </w:r>
    </w:p>
    <w:p w:rsidR="00A12B22" w:rsidRPr="00C30857" w:rsidRDefault="00A12B22" w:rsidP="00A12B22">
      <w:pPr>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В то же время, если приговор в части назначения конфискации имущества был отменен либо изменен в сторону уменьшения части имущества, подлежавшей конфискации, мировой судья, постановивший приговор, обязан, независимо от просьбы осужденного, по получении соответствующего постановления направить налоговому органу, в распоряжение которого поступило конфискованное имущество, копию указанного постановления для исполнения путем возврата осужденному необоснованно или излишне конфискованного имущества либо путем возмещения его стоимости.</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 xml:space="preserve">При назначении взыскания в доход государства сумм неосновательного обогащения, средств, затраченных на лечение потерпевшего </w:t>
      </w:r>
      <w:r w:rsidRPr="00C30857">
        <w:rPr>
          <w:rFonts w:ascii="Times New Roman" w:hAnsi="Times New Roman" w:cs="Times New Roman"/>
          <w:sz w:val="28"/>
          <w:szCs w:val="28"/>
        </w:rPr>
        <w:lastRenderedPageBreak/>
        <w:t>от преступления, и других сумм, подлежащих перечислению в доход государства, исполнительные документы в указанных случаях с приложением копии приговора (либо выписки из него в этой части) направляются подразделению судебных приставов по известному месту нахождения имущества осужденного, а при отсутствии сведений о наличии такого имущества - соответствующему подразделению судебных приставов по месту жительства осужденного.</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15.2.26.</w:t>
      </w:r>
      <w:r w:rsidRPr="00C30857">
        <w:rPr>
          <w:rFonts w:ascii="Times New Roman" w:hAnsi="Times New Roman" w:cs="Times New Roman"/>
          <w:sz w:val="28"/>
          <w:szCs w:val="28"/>
        </w:rPr>
        <w:tab/>
        <w:t>Уголовное дело считается законченным и подлежит сдаче в архив судебного участка после обращения приговора, определения, постановления к исполнению (либо после реального их исполнения) во всех его частях: основное и дополнительное наказание, материальные взыскания и т.д.</w:t>
      </w: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Списание дела в архив производится на основании резолюции мирового судьи.</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В части основного наказания основанием для списания дела в архив является в отношении лиц, осужденных к:</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а)</w:t>
      </w:r>
      <w:r w:rsidRPr="00C30857">
        <w:rPr>
          <w:rFonts w:ascii="Times New Roman" w:hAnsi="Times New Roman" w:cs="Times New Roman"/>
          <w:sz w:val="28"/>
          <w:szCs w:val="28"/>
        </w:rPr>
        <w:tab/>
        <w:t>лишению свободы - получение уведомления о том, что учреждением, где содержится под стражей осужденный, получены копия приговора, распоряжение об исполнении вступившего в законную силу приговора суда;</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б)</w:t>
      </w:r>
      <w:r w:rsidRPr="00C30857">
        <w:rPr>
          <w:rFonts w:ascii="Times New Roman" w:hAnsi="Times New Roman" w:cs="Times New Roman"/>
          <w:sz w:val="28"/>
          <w:szCs w:val="28"/>
        </w:rPr>
        <w:tab/>
        <w:t>аресту - наличие в деле уведомления о том, что получено распоряжение об исполнении вступившего в законную силу приговора суда;</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в)</w:t>
      </w:r>
      <w:r w:rsidRPr="00C30857">
        <w:rPr>
          <w:rFonts w:ascii="Times New Roman" w:hAnsi="Times New Roman" w:cs="Times New Roman"/>
          <w:sz w:val="28"/>
          <w:szCs w:val="28"/>
        </w:rPr>
        <w:tab/>
        <w:t>ограничению свободы - наличие в деле уведомления о получении уголовно-исполнительной инспекцией копии приговора и распоряжения об его исполнении;</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г)</w:t>
      </w:r>
      <w:r w:rsidRPr="00C30857">
        <w:rPr>
          <w:rFonts w:ascii="Times New Roman" w:hAnsi="Times New Roman" w:cs="Times New Roman"/>
          <w:sz w:val="28"/>
          <w:szCs w:val="28"/>
        </w:rPr>
        <w:tab/>
        <w:t>исправительным работам, обязательным работам, условно осужденных, а также осужденных к лишению права занимать определенные должности или заниматься определенной деятельностью - получение из уголовно-исполнительной инспекции по месту жительства осужденного извещения о принятии к исполнен</w:t>
      </w:r>
      <w:r w:rsidR="00F93D1F" w:rsidRPr="00C30857">
        <w:rPr>
          <w:rFonts w:ascii="Times New Roman" w:hAnsi="Times New Roman" w:cs="Times New Roman"/>
          <w:sz w:val="28"/>
          <w:szCs w:val="28"/>
        </w:rPr>
        <w:t xml:space="preserve">ию приговора суда </w:t>
      </w:r>
      <w:r w:rsidRPr="00C30857">
        <w:rPr>
          <w:rFonts w:ascii="Times New Roman" w:hAnsi="Times New Roman" w:cs="Times New Roman"/>
          <w:sz w:val="28"/>
          <w:szCs w:val="28"/>
        </w:rPr>
        <w:t xml:space="preserve"> к Инструкции по организации исполнения наказаний и мер уголовно-правового характера без изоляции от общества, утвержденной приказом Министерства юстиции Российской Федерации от 20 мая 2009 года № 142</w:t>
      </w:r>
      <w:r w:rsidR="00780F57">
        <w:rPr>
          <w:rFonts w:ascii="Times New Roman" w:hAnsi="Times New Roman" w:cs="Times New Roman"/>
          <w:sz w:val="28"/>
          <w:szCs w:val="28"/>
        </w:rPr>
        <w:t xml:space="preserve"> (далее – Инструкция Министерства юстиции РФ № 142)</w:t>
      </w:r>
      <w:r w:rsidRPr="00C30857">
        <w:rPr>
          <w:rFonts w:ascii="Times New Roman" w:hAnsi="Times New Roman" w:cs="Times New Roman"/>
          <w:sz w:val="28"/>
          <w:szCs w:val="28"/>
        </w:rPr>
        <w:t>;</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д)</w:t>
      </w:r>
      <w:r w:rsidRPr="00C30857">
        <w:rPr>
          <w:rFonts w:ascii="Times New Roman" w:hAnsi="Times New Roman" w:cs="Times New Roman"/>
          <w:sz w:val="28"/>
          <w:szCs w:val="28"/>
        </w:rPr>
        <w:tab/>
        <w:t>штрафу - наличие в деле копии постановления судебного пристава-исполнителя об окончании исполнительного производства.</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 xml:space="preserve">Копия приговора, а также исполнительный документ, распоряжение считаются полученными, когда в деле имеется расписка (в любой форме) </w:t>
      </w:r>
      <w:r w:rsidRPr="00C30857">
        <w:rPr>
          <w:rFonts w:ascii="Times New Roman" w:hAnsi="Times New Roman" w:cs="Times New Roman"/>
          <w:sz w:val="28"/>
          <w:szCs w:val="28"/>
        </w:rPr>
        <w:lastRenderedPageBreak/>
        <w:t>органов (учреждений) об их получении, либо уведомление о доставке почтового отправления адресату или уведомления о получении в электронном виде, либо предусмотренное подпунктом «г» настоящего пункта извещение.</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15.2.27. Если осужденный к лишению свободы при постановлении приговора находился на свободе, мировой судья обязан проконтролировать поступление сообщения органа внутренних дел о взятии его под стражу и сообщения исправительного учреждения о прибытии осужденного для отбывания наказания.</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15.2.28.</w:t>
      </w:r>
      <w:r w:rsidRPr="00C30857">
        <w:rPr>
          <w:rFonts w:ascii="Times New Roman" w:hAnsi="Times New Roman" w:cs="Times New Roman"/>
          <w:sz w:val="28"/>
          <w:szCs w:val="28"/>
        </w:rPr>
        <w:tab/>
        <w:t>В случае объявления мировым судьей розыска лица, скрывшегося от отбывания наказания после вынесения приговора либо осужденного заочно, исполнение приговора должно проверяться судом ежеквартально путем направления запросов органу внутренних дел, которому поручено производство розыска, а при длительном неисполнении - извещения об этом прокурора. Контроль осуществляется до реального приведения приговора в исполнение.</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15.2.29.</w:t>
      </w:r>
      <w:r w:rsidRPr="00C30857">
        <w:rPr>
          <w:rFonts w:ascii="Times New Roman" w:hAnsi="Times New Roman" w:cs="Times New Roman"/>
          <w:sz w:val="28"/>
          <w:szCs w:val="28"/>
        </w:rPr>
        <w:tab/>
        <w:t>В части дополнительных наказаний и материальных взысканий основаниями для списания дела в архив являются:</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а)</w:t>
      </w:r>
      <w:r w:rsidRPr="00C30857">
        <w:rPr>
          <w:rFonts w:ascii="Times New Roman" w:hAnsi="Times New Roman" w:cs="Times New Roman"/>
          <w:sz w:val="28"/>
          <w:szCs w:val="28"/>
        </w:rPr>
        <w:tab/>
        <w:t>по дополнительным наказаниям в виде штрафа, лишения права занимать определенные должности или заниматься определенной деятельностью - получение из уголовно-исполнительной инспекции по месту жительства осужденного извещения о принятии к исполнению приговора суда (</w:t>
      </w:r>
      <w:r w:rsidR="00C64374">
        <w:rPr>
          <w:rFonts w:ascii="Times New Roman" w:hAnsi="Times New Roman" w:cs="Times New Roman"/>
          <w:sz w:val="28"/>
          <w:szCs w:val="28"/>
        </w:rPr>
        <w:t>П</w:t>
      </w:r>
      <w:r w:rsidRPr="00C30857">
        <w:rPr>
          <w:rFonts w:ascii="Times New Roman" w:hAnsi="Times New Roman" w:cs="Times New Roman"/>
          <w:sz w:val="28"/>
          <w:szCs w:val="28"/>
        </w:rPr>
        <w:t>риложение  № 1 к Инструкции по организации исполнения наказаний и мер уголовно-правового характера без изоляции от общества, утвержденной приказом Министерства юстиции РФ№ 142), наличие в деле копии постановления судебного пристава-исполнителя об окончании исполнительного производства;</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б)</w:t>
      </w:r>
      <w:r w:rsidRPr="00C30857">
        <w:rPr>
          <w:rFonts w:ascii="Times New Roman" w:hAnsi="Times New Roman" w:cs="Times New Roman"/>
          <w:sz w:val="28"/>
          <w:szCs w:val="28"/>
        </w:rPr>
        <w:tab/>
        <w:t>по конфискации имущества - наличие в деле копии постановления судебного пристава-исполнителя об окончании исполнительного производства;</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в)</w:t>
      </w:r>
      <w:r w:rsidRPr="00C30857">
        <w:rPr>
          <w:rFonts w:ascii="Times New Roman" w:hAnsi="Times New Roman" w:cs="Times New Roman"/>
          <w:sz w:val="28"/>
          <w:szCs w:val="28"/>
        </w:rPr>
        <w:tab/>
        <w:t>в отношении осужденного, лишенного по приговору специального воинского или почетного звания, классного чина или государственных наград, - поступление от органа, присвоившего звание, чин или награду, сообщения об исполнении приговора в этой части;</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г)</w:t>
      </w:r>
      <w:r w:rsidRPr="00C30857">
        <w:rPr>
          <w:rFonts w:ascii="Times New Roman" w:hAnsi="Times New Roman" w:cs="Times New Roman"/>
          <w:sz w:val="28"/>
          <w:szCs w:val="28"/>
        </w:rPr>
        <w:tab/>
        <w:t>в отношении осужденного, с которого приговором (определением, постановлением мирового судьи) взыскан ущерб, причиненный имуществу, - после передачи (направления) исполнительных документов в соответствующее подразделение службы судебных приставов;</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lastRenderedPageBreak/>
        <w:t>д)</w:t>
      </w:r>
      <w:r w:rsidRPr="00C30857">
        <w:rPr>
          <w:rFonts w:ascii="Times New Roman" w:hAnsi="Times New Roman" w:cs="Times New Roman"/>
          <w:sz w:val="28"/>
          <w:szCs w:val="28"/>
        </w:rPr>
        <w:tab/>
        <w:t>в отношении осужденного, с которого постановлено взыскать в доход государства суммы неосновательного обогащения, средства, затраченные на лечение потерпевшего от преступления, и другие суммы, подлежащие перечислению в доход государства, - наличие в деле копии постановления судебного пристава-исполнителя об окончании исполнительного производства.</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15.2.30.</w:t>
      </w:r>
      <w:r w:rsidRPr="00C30857">
        <w:rPr>
          <w:rFonts w:ascii="Times New Roman" w:hAnsi="Times New Roman" w:cs="Times New Roman"/>
          <w:sz w:val="28"/>
          <w:szCs w:val="28"/>
        </w:rPr>
        <w:tab/>
        <w:t>Работники аппарата мирового судьи, на которых возложен контроль за исполнением соответствующего судебного постановления, обязаны докладывать мировому судье о непоступлении сообщений о принятии приговора, определения, постановления к исполнению (либо их неисполнении).</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Списание дела в архив производится на основании резолюции мирового судьи.</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15.2.31.</w:t>
      </w:r>
      <w:r w:rsidRPr="00C30857">
        <w:rPr>
          <w:rFonts w:ascii="Times New Roman" w:hAnsi="Times New Roman" w:cs="Times New Roman"/>
          <w:sz w:val="28"/>
          <w:szCs w:val="28"/>
        </w:rPr>
        <w:tab/>
        <w:t>По уголовному делу, рассмотренному по существу с вынесением определения или постановления о применении судом принудительных мер медицинского характера к лицу, совершившему общественно опасное деяние в состоянии невменяемости, основанием для списания дела в архив является получение сообщения о направлении лица в психиатрическое учреждение.</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15.2.32.</w:t>
      </w:r>
      <w:r w:rsidRPr="00C30857">
        <w:rPr>
          <w:rFonts w:ascii="Times New Roman" w:hAnsi="Times New Roman" w:cs="Times New Roman"/>
          <w:sz w:val="28"/>
          <w:szCs w:val="28"/>
        </w:rPr>
        <w:tab/>
        <w:t>При рассмотрении судом представлений (ходатайств) в порядке исполнения приговоров, связанных с отбыванием наказания в виде лишения свободы, основанием для списания материалов в архив суда является наличие в деле уведомления о поступлении копии вступившего в законную силу постановления мирового судьи, в случаях:</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а)</w:t>
      </w:r>
      <w:r w:rsidRPr="00C30857">
        <w:rPr>
          <w:rFonts w:ascii="Times New Roman" w:hAnsi="Times New Roman" w:cs="Times New Roman"/>
          <w:sz w:val="28"/>
          <w:szCs w:val="28"/>
        </w:rPr>
        <w:tab/>
        <w:t>изменения условий содержания в местах лишения свободы - в исправительное учреждение по месту фактического отбывания наказания;</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б)</w:t>
      </w:r>
      <w:r w:rsidRPr="00C30857">
        <w:rPr>
          <w:rFonts w:ascii="Times New Roman" w:hAnsi="Times New Roman" w:cs="Times New Roman"/>
          <w:sz w:val="28"/>
          <w:szCs w:val="28"/>
        </w:rPr>
        <w:tab/>
        <w:t>условно-досрочного освобождения, досрочного освобождения от отбывания наказания по болезни, предоставления отсрочки отбывания наказания беременной женщине либо женщине, имеющей малолетних детей, - в исправительное учреждение по месту отбывания наказания;</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в) освобождения осужденного от отбывания наказания в связи с психическим заболеванием - в исправительное учреждение по месту отбывания наказания осужденным, а также в орган здравоохранения - об учреждении над ним попечительства в соответствии с постановлением судьи;</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г)</w:t>
      </w:r>
      <w:r w:rsidRPr="00C30857">
        <w:rPr>
          <w:rFonts w:ascii="Times New Roman" w:hAnsi="Times New Roman" w:cs="Times New Roman"/>
          <w:sz w:val="28"/>
          <w:szCs w:val="28"/>
        </w:rPr>
        <w:tab/>
        <w:t>замены лишения свободы более мягким видом наказания в порядк</w:t>
      </w:r>
      <w:r w:rsidR="00F93D1F" w:rsidRPr="00C30857">
        <w:rPr>
          <w:rFonts w:ascii="Times New Roman" w:hAnsi="Times New Roman" w:cs="Times New Roman"/>
          <w:sz w:val="28"/>
          <w:szCs w:val="28"/>
        </w:rPr>
        <w:t xml:space="preserve">е статьи 80 Уголовного кодекса </w:t>
      </w:r>
      <w:r w:rsidRPr="00C30857">
        <w:rPr>
          <w:rFonts w:ascii="Times New Roman" w:hAnsi="Times New Roman" w:cs="Times New Roman"/>
          <w:sz w:val="28"/>
          <w:szCs w:val="28"/>
        </w:rPr>
        <w:t>РФ - в исправительное учреждение по месту первоначального отбывания наказания, в уголовно-исполнительную инспекцию по месту жительства осужденного;</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д)</w:t>
      </w:r>
      <w:r w:rsidRPr="00C30857">
        <w:rPr>
          <w:rFonts w:ascii="Times New Roman" w:hAnsi="Times New Roman" w:cs="Times New Roman"/>
          <w:sz w:val="28"/>
          <w:szCs w:val="28"/>
        </w:rPr>
        <w:tab/>
        <w:t>отмены условного осуждения к лишению свободы в порядке статьи 74 Уголовного кодекса РФ, отмены отсрочки отбывания наказания, направления осужденного для отбывания наказания в порядке статьи 82 Уголовного кодекса РФ, а также замены исправительных работ лишением свободы в порядке статьи 50 Уголовного кодекса РФ - в уголовно-исполнительную инспекцию по месту жительства осужденного.</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15.2.33.</w:t>
      </w:r>
      <w:r w:rsidRPr="00C30857">
        <w:rPr>
          <w:rFonts w:ascii="Times New Roman" w:hAnsi="Times New Roman" w:cs="Times New Roman"/>
          <w:sz w:val="28"/>
          <w:szCs w:val="28"/>
        </w:rPr>
        <w:tab/>
        <w:t>В отношении осужденных к иным мерам наказания постановление, вынесенное в порядке исполнения приговора, считается обращенным к исполнению (исполненным), а материал подлежит списанию в архив:</w:t>
      </w: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а)</w:t>
      </w:r>
      <w:r w:rsidRPr="00C30857">
        <w:rPr>
          <w:rFonts w:ascii="Times New Roman" w:hAnsi="Times New Roman" w:cs="Times New Roman"/>
          <w:sz w:val="28"/>
          <w:szCs w:val="28"/>
        </w:rPr>
        <w:tab/>
        <w:t>в случаях условно-досрочного освобождения от отбывания исправительных работ, ограничения свободы или замены исправительных работ, штрафа, обязательных работ и ограничения свободы другими наказаниями либо отмены условного осуждения к исправительным работам - при поступлении сообщения уголовно-исполнительной инспекции соответственно о прекращении исполнения приговора, об изменении порядка его исполнения, об обращении приговора к исполнению;</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б)</w:t>
      </w:r>
      <w:r w:rsidRPr="00C30857">
        <w:rPr>
          <w:rFonts w:ascii="Times New Roman" w:hAnsi="Times New Roman" w:cs="Times New Roman"/>
          <w:sz w:val="28"/>
          <w:szCs w:val="28"/>
        </w:rPr>
        <w:tab/>
        <w:t>во всех других случаях - по получении сообщения о принятии постановления к исполнению (об исполнении) от органа, на который по закону возложено исполнение постановления либо контроль за его исполнением.</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eastAsiaTheme="minorHAnsi" w:hAnsi="Times New Roman" w:cs="Times New Roman"/>
          <w:color w:val="auto"/>
          <w:sz w:val="28"/>
          <w:szCs w:val="28"/>
          <w:lang w:eastAsia="en-US"/>
        </w:rPr>
      </w:pPr>
      <w:r w:rsidRPr="00C30857">
        <w:rPr>
          <w:rFonts w:ascii="Times New Roman" w:hAnsi="Times New Roman" w:cs="Times New Roman"/>
          <w:sz w:val="28"/>
          <w:szCs w:val="28"/>
        </w:rPr>
        <w:t>15.2.34. Копия постановления, вынесенного по результатам рассмотрения</w:t>
      </w:r>
      <w:r w:rsidRPr="00C30857">
        <w:rPr>
          <w:rFonts w:ascii="Times New Roman" w:eastAsiaTheme="minorHAnsi" w:hAnsi="Times New Roman" w:cs="Times New Roman"/>
          <w:color w:val="auto"/>
          <w:sz w:val="28"/>
          <w:szCs w:val="28"/>
          <w:lang w:eastAsia="en-US"/>
        </w:rPr>
        <w:t xml:space="preserve"> ходатайства о прекращении уголовного дела или уголовного преследования и назначении меры уголовно-правового характера в виде судебного штрафа, вручается или направляется лицу, в отношении которого оно вынесено, его защитнику, потерпевшему и (или) его законному представителю, представителю, а также лицу, возбудившему ходатайство, прокурору и судебному приставу-исполнителю </w:t>
      </w:r>
      <w:r w:rsidRPr="00FB7B12">
        <w:rPr>
          <w:rFonts w:ascii="Times New Roman" w:eastAsiaTheme="minorHAnsi" w:hAnsi="Times New Roman" w:cs="Times New Roman"/>
          <w:color w:val="auto"/>
          <w:sz w:val="28"/>
          <w:szCs w:val="28"/>
          <w:lang w:eastAsia="en-US"/>
        </w:rPr>
        <w:t>(</w:t>
      </w:r>
      <w:hyperlink r:id="rId52" w:history="1">
        <w:r w:rsidRPr="00FB7B12">
          <w:rPr>
            <w:rStyle w:val="a3"/>
            <w:rFonts w:ascii="Times New Roman" w:eastAsiaTheme="minorHAnsi" w:hAnsi="Times New Roman"/>
            <w:sz w:val="28"/>
            <w:szCs w:val="28"/>
            <w:u w:val="none"/>
            <w:lang w:eastAsia="en-US"/>
          </w:rPr>
          <w:t>ст</w:t>
        </w:r>
        <w:r w:rsidR="00B11F2D">
          <w:rPr>
            <w:rStyle w:val="a3"/>
            <w:rFonts w:ascii="Times New Roman" w:eastAsiaTheme="minorHAnsi" w:hAnsi="Times New Roman"/>
            <w:sz w:val="28"/>
            <w:szCs w:val="28"/>
            <w:u w:val="none"/>
            <w:lang w:eastAsia="en-US"/>
          </w:rPr>
          <w:t>атья</w:t>
        </w:r>
        <w:r w:rsidRPr="00FB7B12">
          <w:rPr>
            <w:rStyle w:val="a3"/>
            <w:rFonts w:ascii="Times New Roman" w:eastAsiaTheme="minorHAnsi" w:hAnsi="Times New Roman"/>
            <w:sz w:val="28"/>
            <w:szCs w:val="28"/>
            <w:u w:val="none"/>
            <w:lang w:eastAsia="en-US"/>
          </w:rPr>
          <w:t xml:space="preserve"> 446.2</w:t>
        </w:r>
      </w:hyperlink>
      <w:r w:rsidRPr="00FB7B12">
        <w:rPr>
          <w:rFonts w:ascii="Times New Roman" w:eastAsiaTheme="minorHAnsi" w:hAnsi="Times New Roman" w:cs="Times New Roman"/>
          <w:color w:val="auto"/>
          <w:sz w:val="28"/>
          <w:szCs w:val="28"/>
          <w:lang w:eastAsia="en-US"/>
        </w:rPr>
        <w:t xml:space="preserve"> УПК</w:t>
      </w:r>
      <w:r w:rsidRPr="00C30857">
        <w:rPr>
          <w:rFonts w:ascii="Times New Roman" w:eastAsiaTheme="minorHAnsi" w:hAnsi="Times New Roman" w:cs="Times New Roman"/>
          <w:color w:val="auto"/>
          <w:sz w:val="28"/>
          <w:szCs w:val="28"/>
          <w:lang w:eastAsia="en-US"/>
        </w:rPr>
        <w:t xml:space="preserve"> РФ). При прекращении уголовного дела или уголовного преследования и назначения меры уголовно-правового характера в виде судебного штрафа к постановлению или определению прилагается информация, необходимая в соответствии с правилами заполнения расчетных документов на перечисление суммы штрафа, предусмотренными законодательством Российской Федерации о национальной платежной системе, которая приобщается к материалам дела, а также вручается и направляется одновременно с копией постановления лицу, в отношении которого оно вынесено.</w:t>
      </w:r>
    </w:p>
    <w:p w:rsidR="00A12B22" w:rsidRPr="00C30857" w:rsidRDefault="00A12B22" w:rsidP="00A12B22">
      <w:pPr>
        <w:autoSpaceDE w:val="0"/>
        <w:autoSpaceDN w:val="0"/>
        <w:adjustRightInd w:val="0"/>
        <w:spacing w:before="280"/>
        <w:ind w:firstLine="540"/>
        <w:rPr>
          <w:rFonts w:ascii="Times New Roman" w:eastAsiaTheme="minorHAnsi" w:hAnsi="Times New Roman" w:cs="Times New Roman"/>
          <w:color w:val="auto"/>
          <w:sz w:val="28"/>
          <w:szCs w:val="28"/>
          <w:lang w:eastAsia="en-US"/>
        </w:rPr>
      </w:pPr>
      <w:r w:rsidRPr="00C30857">
        <w:rPr>
          <w:rFonts w:ascii="Times New Roman" w:eastAsiaTheme="minorHAnsi" w:hAnsi="Times New Roman" w:cs="Times New Roman"/>
          <w:color w:val="auto"/>
          <w:sz w:val="28"/>
          <w:szCs w:val="28"/>
          <w:lang w:eastAsia="en-US"/>
        </w:rPr>
        <w:t xml:space="preserve">Решение о применении судом меры уголовно-правового характера в виде судебного штрафа обращается к исполнению в порядке, установленном </w:t>
      </w:r>
      <w:r w:rsidR="00180BBA">
        <w:rPr>
          <w:rFonts w:ascii="Times New Roman" w:eastAsiaTheme="minorHAnsi" w:hAnsi="Times New Roman" w:cs="Times New Roman"/>
          <w:color w:val="auto"/>
          <w:sz w:val="28"/>
          <w:szCs w:val="28"/>
          <w:lang w:eastAsia="en-US"/>
        </w:rPr>
        <w:t xml:space="preserve">статьей 393 </w:t>
      </w:r>
      <w:r w:rsidRPr="00C30857">
        <w:rPr>
          <w:rFonts w:ascii="Times New Roman" w:eastAsiaTheme="minorHAnsi" w:hAnsi="Times New Roman" w:cs="Times New Roman"/>
          <w:color w:val="auto"/>
          <w:sz w:val="28"/>
          <w:szCs w:val="28"/>
          <w:lang w:eastAsia="en-US"/>
        </w:rPr>
        <w:t xml:space="preserve">УПК </w:t>
      </w:r>
      <w:r w:rsidRPr="00FB7B12">
        <w:rPr>
          <w:rFonts w:ascii="Times New Roman" w:eastAsiaTheme="minorHAnsi" w:hAnsi="Times New Roman" w:cs="Times New Roman"/>
          <w:color w:val="auto"/>
          <w:sz w:val="28"/>
          <w:szCs w:val="28"/>
          <w:lang w:eastAsia="en-US"/>
        </w:rPr>
        <w:t>РФ (</w:t>
      </w:r>
      <w:hyperlink r:id="rId53" w:history="1">
        <w:r w:rsidRPr="00FB7B12">
          <w:rPr>
            <w:rStyle w:val="a3"/>
            <w:rFonts w:ascii="Times New Roman" w:eastAsiaTheme="minorHAnsi" w:hAnsi="Times New Roman"/>
            <w:sz w:val="28"/>
            <w:szCs w:val="28"/>
            <w:u w:val="none"/>
            <w:lang w:eastAsia="en-US"/>
          </w:rPr>
          <w:t>ст</w:t>
        </w:r>
        <w:r w:rsidR="00B11F2D">
          <w:rPr>
            <w:rStyle w:val="a3"/>
            <w:rFonts w:ascii="Times New Roman" w:eastAsiaTheme="minorHAnsi" w:hAnsi="Times New Roman"/>
            <w:sz w:val="28"/>
            <w:szCs w:val="28"/>
            <w:u w:val="none"/>
            <w:lang w:eastAsia="en-US"/>
          </w:rPr>
          <w:t xml:space="preserve">атья </w:t>
        </w:r>
        <w:r w:rsidRPr="00FB7B12">
          <w:rPr>
            <w:rStyle w:val="a3"/>
            <w:rFonts w:ascii="Times New Roman" w:eastAsiaTheme="minorHAnsi" w:hAnsi="Times New Roman"/>
            <w:sz w:val="28"/>
            <w:szCs w:val="28"/>
            <w:u w:val="none"/>
            <w:lang w:eastAsia="en-US"/>
          </w:rPr>
          <w:t xml:space="preserve"> 446.4</w:t>
        </w:r>
      </w:hyperlink>
      <w:r w:rsidRPr="00FB7B12">
        <w:rPr>
          <w:rFonts w:ascii="Times New Roman" w:eastAsiaTheme="minorHAnsi" w:hAnsi="Times New Roman" w:cs="Times New Roman"/>
          <w:color w:val="auto"/>
          <w:sz w:val="28"/>
          <w:szCs w:val="28"/>
          <w:lang w:eastAsia="en-US"/>
        </w:rPr>
        <w:t xml:space="preserve"> УПК РФ).</w:t>
      </w:r>
    </w:p>
    <w:p w:rsidR="00A12B22" w:rsidRPr="00C30857" w:rsidRDefault="00A12B22" w:rsidP="00A12B22">
      <w:pPr>
        <w:autoSpaceDE w:val="0"/>
        <w:autoSpaceDN w:val="0"/>
        <w:adjustRightInd w:val="0"/>
        <w:spacing w:before="280"/>
        <w:ind w:firstLine="540"/>
        <w:rPr>
          <w:rFonts w:ascii="Times New Roman" w:eastAsiaTheme="minorHAnsi" w:hAnsi="Times New Roman" w:cs="Times New Roman"/>
          <w:color w:val="auto"/>
          <w:sz w:val="28"/>
          <w:szCs w:val="28"/>
          <w:lang w:eastAsia="en-US"/>
        </w:rPr>
      </w:pPr>
      <w:r w:rsidRPr="00C30857">
        <w:rPr>
          <w:rFonts w:ascii="Times New Roman" w:eastAsiaTheme="minorHAnsi" w:hAnsi="Times New Roman" w:cs="Times New Roman"/>
          <w:color w:val="auto"/>
          <w:sz w:val="28"/>
          <w:szCs w:val="28"/>
          <w:lang w:eastAsia="en-US"/>
        </w:rPr>
        <w:t xml:space="preserve">Уполномоченным работником аппарата мирового судьи в течение трех суток со дня вступления в законную силу постановления (определения) о </w:t>
      </w:r>
      <w:r w:rsidRPr="00C30857">
        <w:rPr>
          <w:rFonts w:ascii="Times New Roman" w:eastAsiaTheme="minorHAnsi" w:hAnsi="Times New Roman" w:cs="Times New Roman"/>
          <w:color w:val="auto"/>
          <w:sz w:val="28"/>
          <w:szCs w:val="28"/>
          <w:lang w:eastAsia="en-US"/>
        </w:rPr>
        <w:lastRenderedPageBreak/>
        <w:t>прекращении уголовного дела или уголовного преследования и назначении меры уголовно-правового характера в виде судебного штрафа либо возвращения дела (материала)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судебного штрафа, копия постановления (определения), на основании которого выдан исполнительный лист, и распоряжение об исполнении постановления (определения) судьи (</w:t>
      </w:r>
      <w:r w:rsidR="00680C47" w:rsidRPr="00C30857">
        <w:rPr>
          <w:rFonts w:ascii="Times New Roman" w:eastAsiaTheme="minorHAnsi" w:hAnsi="Times New Roman" w:cs="Times New Roman"/>
          <w:color w:val="auto"/>
          <w:sz w:val="28"/>
          <w:szCs w:val="28"/>
          <w:lang w:eastAsia="en-US"/>
        </w:rPr>
        <w:t>форма № 43 «</w:t>
      </w:r>
      <w:r w:rsidRPr="00C30857">
        <w:rPr>
          <w:rFonts w:ascii="Times New Roman" w:eastAsiaTheme="minorHAnsi" w:hAnsi="Times New Roman" w:cs="Times New Roman"/>
          <w:color w:val="auto"/>
          <w:sz w:val="28"/>
          <w:szCs w:val="28"/>
          <w:lang w:eastAsia="en-US"/>
        </w:rPr>
        <w:t>а</w:t>
      </w:r>
      <w:r w:rsidR="00680C47" w:rsidRPr="00C30857">
        <w:rPr>
          <w:rFonts w:ascii="Times New Roman" w:eastAsiaTheme="minorHAnsi" w:hAnsi="Times New Roman" w:cs="Times New Roman"/>
          <w:color w:val="auto"/>
          <w:sz w:val="28"/>
          <w:szCs w:val="28"/>
          <w:lang w:eastAsia="en-US"/>
        </w:rPr>
        <w:t>»</w:t>
      </w:r>
      <w:r w:rsidRPr="00C30857">
        <w:rPr>
          <w:rFonts w:ascii="Times New Roman" w:eastAsiaTheme="minorHAnsi" w:hAnsi="Times New Roman" w:cs="Times New Roman"/>
          <w:color w:val="auto"/>
          <w:sz w:val="28"/>
          <w:szCs w:val="28"/>
          <w:lang w:eastAsia="en-US"/>
        </w:rPr>
        <w:t>).</w:t>
      </w:r>
    </w:p>
    <w:p w:rsidR="00A12B22" w:rsidRPr="00C30857" w:rsidRDefault="00A12B22" w:rsidP="00A12B22">
      <w:pPr>
        <w:autoSpaceDE w:val="0"/>
        <w:autoSpaceDN w:val="0"/>
        <w:adjustRightInd w:val="0"/>
        <w:spacing w:before="280"/>
        <w:ind w:firstLine="540"/>
        <w:rPr>
          <w:rFonts w:ascii="Times New Roman" w:eastAsiaTheme="minorHAnsi" w:hAnsi="Times New Roman" w:cs="Times New Roman"/>
          <w:color w:val="auto"/>
          <w:sz w:val="28"/>
          <w:szCs w:val="28"/>
          <w:lang w:eastAsia="en-US"/>
        </w:rPr>
      </w:pPr>
      <w:r w:rsidRPr="00C30857">
        <w:rPr>
          <w:rFonts w:ascii="Times New Roman" w:eastAsiaTheme="minorHAnsi" w:hAnsi="Times New Roman" w:cs="Times New Roman"/>
          <w:color w:val="auto"/>
          <w:sz w:val="28"/>
          <w:szCs w:val="28"/>
          <w:lang w:eastAsia="en-US"/>
        </w:rPr>
        <w:t xml:space="preserve">При вынесении мировым судьей в порядке </w:t>
      </w:r>
      <w:hyperlink r:id="rId54" w:history="1">
        <w:r w:rsidRPr="00FB7B12">
          <w:rPr>
            <w:rStyle w:val="a3"/>
            <w:rFonts w:ascii="Times New Roman" w:eastAsiaTheme="minorHAnsi" w:hAnsi="Times New Roman"/>
            <w:sz w:val="28"/>
            <w:szCs w:val="28"/>
            <w:u w:val="none"/>
            <w:lang w:eastAsia="en-US"/>
          </w:rPr>
          <w:t>ч</w:t>
        </w:r>
        <w:r w:rsidR="007533DD">
          <w:rPr>
            <w:rStyle w:val="a3"/>
            <w:rFonts w:ascii="Times New Roman" w:eastAsiaTheme="minorHAnsi" w:hAnsi="Times New Roman"/>
            <w:sz w:val="28"/>
            <w:szCs w:val="28"/>
            <w:u w:val="none"/>
            <w:lang w:eastAsia="en-US"/>
          </w:rPr>
          <w:t xml:space="preserve">асти </w:t>
        </w:r>
        <w:r w:rsidRPr="00FB7B12">
          <w:rPr>
            <w:rStyle w:val="a3"/>
            <w:rFonts w:ascii="Times New Roman" w:eastAsiaTheme="minorHAnsi" w:hAnsi="Times New Roman"/>
            <w:sz w:val="28"/>
            <w:szCs w:val="28"/>
            <w:u w:val="none"/>
            <w:lang w:eastAsia="en-US"/>
          </w:rPr>
          <w:t>5 ст</w:t>
        </w:r>
        <w:r w:rsidR="006D5C0A">
          <w:rPr>
            <w:rStyle w:val="a3"/>
            <w:rFonts w:ascii="Times New Roman" w:eastAsiaTheme="minorHAnsi" w:hAnsi="Times New Roman"/>
            <w:sz w:val="28"/>
            <w:szCs w:val="28"/>
            <w:u w:val="none"/>
            <w:lang w:eastAsia="en-US"/>
          </w:rPr>
          <w:t>атьи</w:t>
        </w:r>
        <w:r w:rsidRPr="00FB7B12">
          <w:rPr>
            <w:rStyle w:val="a3"/>
            <w:rFonts w:ascii="Times New Roman" w:eastAsiaTheme="minorHAnsi" w:hAnsi="Times New Roman"/>
            <w:sz w:val="28"/>
            <w:szCs w:val="28"/>
            <w:u w:val="none"/>
            <w:lang w:eastAsia="en-US"/>
          </w:rPr>
          <w:t xml:space="preserve"> 446.2</w:t>
        </w:r>
      </w:hyperlink>
      <w:r w:rsidRPr="00C30857">
        <w:rPr>
          <w:rFonts w:ascii="Times New Roman" w:eastAsiaTheme="minorHAnsi" w:hAnsi="Times New Roman" w:cs="Times New Roman"/>
          <w:color w:val="auto"/>
          <w:sz w:val="28"/>
          <w:szCs w:val="28"/>
          <w:lang w:eastAsia="en-US"/>
        </w:rPr>
        <w:t>УПК РФ постановления об отмене постановления о прекращении уголовного дела или уголовного преследования и назначении меры уголовно-правового характера в виде судебного штрафа материалы уголовного дела соответствующим сопроводительным письмом направляются руководителю следственного органа или прокурору. Копия сопроводительного письма подлежит приобщению в соответствующий наряд.</w:t>
      </w:r>
    </w:p>
    <w:p w:rsidR="00A12B22" w:rsidRPr="00C30857" w:rsidRDefault="00A12B22" w:rsidP="00A12B22">
      <w:pPr>
        <w:autoSpaceDE w:val="0"/>
        <w:autoSpaceDN w:val="0"/>
        <w:adjustRightInd w:val="0"/>
        <w:spacing w:before="280"/>
        <w:ind w:firstLine="540"/>
        <w:rPr>
          <w:rFonts w:ascii="Times New Roman" w:eastAsiaTheme="minorHAnsi" w:hAnsi="Times New Roman" w:cs="Times New Roman"/>
          <w:color w:val="auto"/>
          <w:sz w:val="28"/>
          <w:szCs w:val="28"/>
          <w:lang w:eastAsia="en-US"/>
        </w:rPr>
      </w:pPr>
      <w:r w:rsidRPr="00C30857">
        <w:rPr>
          <w:rFonts w:ascii="Times New Roman" w:eastAsiaTheme="minorHAnsi" w:hAnsi="Times New Roman" w:cs="Times New Roman"/>
          <w:color w:val="auto"/>
          <w:sz w:val="28"/>
          <w:szCs w:val="28"/>
          <w:lang w:eastAsia="en-US"/>
        </w:rPr>
        <w:t xml:space="preserve">15.2.35. 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r w:rsidRPr="00FB7B12">
        <w:rPr>
          <w:rFonts w:ascii="Times New Roman" w:eastAsiaTheme="minorHAnsi" w:hAnsi="Times New Roman" w:cs="Times New Roman"/>
          <w:color w:val="auto"/>
          <w:sz w:val="28"/>
          <w:szCs w:val="28"/>
          <w:lang w:eastAsia="en-US"/>
        </w:rPr>
        <w:t>(</w:t>
      </w:r>
      <w:hyperlink r:id="rId55" w:history="1">
        <w:r w:rsidRPr="00FB7B12">
          <w:rPr>
            <w:rStyle w:val="a3"/>
            <w:rFonts w:ascii="Times New Roman" w:eastAsiaTheme="minorHAnsi" w:hAnsi="Times New Roman"/>
            <w:sz w:val="28"/>
            <w:szCs w:val="28"/>
            <w:u w:val="none"/>
            <w:lang w:eastAsia="en-US"/>
          </w:rPr>
          <w:t>статья 32</w:t>
        </w:r>
      </w:hyperlink>
      <w:r w:rsidRPr="00C30857">
        <w:rPr>
          <w:rFonts w:ascii="Times New Roman" w:eastAsiaTheme="minorHAnsi" w:hAnsi="Times New Roman" w:cs="Times New Roman"/>
          <w:color w:val="auto"/>
          <w:sz w:val="28"/>
          <w:szCs w:val="28"/>
          <w:lang w:eastAsia="en-US"/>
        </w:rPr>
        <w:t xml:space="preserve"> Федерального закона от 13 июля 2015 г. № 218-ФЗ "О государственной регистрации недвижимости").</w:t>
      </w:r>
    </w:p>
    <w:p w:rsidR="00A12B22" w:rsidRPr="00C30857" w:rsidRDefault="00A12B22" w:rsidP="00A12B22">
      <w:pPr>
        <w:autoSpaceDE w:val="0"/>
        <w:autoSpaceDN w:val="0"/>
        <w:adjustRightInd w:val="0"/>
        <w:spacing w:before="280"/>
        <w:ind w:firstLine="540"/>
        <w:rPr>
          <w:rFonts w:ascii="Times New Roman" w:eastAsiaTheme="minorHAnsi" w:hAnsi="Times New Roman" w:cs="Times New Roman"/>
          <w:color w:val="auto"/>
          <w:sz w:val="28"/>
          <w:szCs w:val="28"/>
          <w:lang w:eastAsia="en-US"/>
        </w:rPr>
      </w:pPr>
    </w:p>
    <w:p w:rsidR="00A12B22" w:rsidRPr="00C30857" w:rsidRDefault="00A12B22" w:rsidP="00A12B22">
      <w:pPr>
        <w:ind w:firstLine="905"/>
        <w:jc w:val="center"/>
        <w:rPr>
          <w:rFonts w:ascii="Times New Roman" w:hAnsi="Times New Roman" w:cs="Times New Roman"/>
          <w:b/>
          <w:sz w:val="28"/>
          <w:szCs w:val="28"/>
        </w:rPr>
      </w:pPr>
      <w:r w:rsidRPr="00C30857">
        <w:rPr>
          <w:rFonts w:ascii="Times New Roman" w:hAnsi="Times New Roman" w:cs="Times New Roman"/>
          <w:b/>
          <w:sz w:val="28"/>
          <w:szCs w:val="28"/>
        </w:rPr>
        <w:t>15.3. Обращение к исполнению решений, определений по гражданским и административным делам</w:t>
      </w:r>
    </w:p>
    <w:p w:rsidR="00A12B22" w:rsidRPr="00C30857" w:rsidRDefault="00A12B22" w:rsidP="00A12B22">
      <w:pPr>
        <w:ind w:firstLine="905"/>
        <w:jc w:val="center"/>
        <w:rPr>
          <w:rFonts w:ascii="Times New Roman" w:hAnsi="Times New Roman" w:cs="Times New Roman"/>
          <w:b/>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15.3.1.</w:t>
      </w:r>
      <w:r w:rsidRPr="00C30857">
        <w:rPr>
          <w:rFonts w:ascii="Times New Roman" w:hAnsi="Times New Roman" w:cs="Times New Roman"/>
          <w:sz w:val="28"/>
          <w:szCs w:val="28"/>
        </w:rPr>
        <w:tab/>
        <w:t>Судебные акты по гражданским и административным делам обращаются к исполнению после их вступления в законную силу, за исключением случаев немедленного исполнения, путем выдачи ответственным работником аппарата мирового судьи исполнительного документа взыскателю или путем направления по его ходатайству (письменному заявлению) исполнительного документа в соответствующее подразделение службы судебных приставов.</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По просьбе взыскателя (статья 130 ГПК РФ, статья 123.8 КАС РФ) судебный приказ может быть направлен судом для исполнения судебному приставу исполнителю, в том числе в виде электронного документа, п</w:t>
      </w:r>
      <w:r w:rsidR="00FB7B12">
        <w:rPr>
          <w:rFonts w:ascii="Times New Roman" w:hAnsi="Times New Roman" w:cs="Times New Roman"/>
          <w:sz w:val="28"/>
          <w:szCs w:val="28"/>
        </w:rPr>
        <w:t xml:space="preserve">одписанного мировым </w:t>
      </w:r>
      <w:r w:rsidRPr="00C30857">
        <w:rPr>
          <w:rFonts w:ascii="Times New Roman" w:hAnsi="Times New Roman" w:cs="Times New Roman"/>
          <w:sz w:val="28"/>
          <w:szCs w:val="28"/>
        </w:rPr>
        <w:t>судьей усиленной квалифицированной электронной подписью в соответствии с законодательством Российской Федерации.</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В случае взыскания государственной пошлины с должника в доход соответствующего бюджета на основании судебного приказа выдается исполнительный лист, который заверяется гербовой печатью мирового судьи и направляется судом для исполнения в этой части судебному приставу-</w:t>
      </w:r>
      <w:r w:rsidRPr="00C30857">
        <w:rPr>
          <w:rFonts w:ascii="Times New Roman" w:hAnsi="Times New Roman" w:cs="Times New Roman"/>
          <w:sz w:val="28"/>
          <w:szCs w:val="28"/>
        </w:rPr>
        <w:lastRenderedPageBreak/>
        <w:t xml:space="preserve">исполнителю. Исполнительный лист может быть направлен для исполнения судебному приставу-исполнителю в виде электронного </w:t>
      </w:r>
      <w:r w:rsidR="00F93D1F" w:rsidRPr="00C30857">
        <w:rPr>
          <w:rFonts w:ascii="Times New Roman" w:hAnsi="Times New Roman" w:cs="Times New Roman"/>
          <w:sz w:val="28"/>
          <w:szCs w:val="28"/>
        </w:rPr>
        <w:t xml:space="preserve">документа, подписанного мировым </w:t>
      </w:r>
      <w:r w:rsidRPr="00C30857">
        <w:rPr>
          <w:rFonts w:ascii="Times New Roman" w:hAnsi="Times New Roman" w:cs="Times New Roman"/>
          <w:sz w:val="28"/>
          <w:szCs w:val="28"/>
        </w:rPr>
        <w:t>судьей усиленной квалифицированной электронной подписью в соответствии с законодательством Российской Федерации (статья 130 ГПК РФ, статья 123.8 КАС РФ).</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15.3.2. Исполнительные документы выписываются ответственными работниками аппарата мирового судьи и передаются по назначению не позднее следующего рабочего дня после вступления в законную силу судебного акта либо после возвращения дела из апелляционной инстанции, а по делам, решения по которым подлежат немедленному исполнению - в день вынесения решения.</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56558">
      <w:pPr>
        <w:ind w:firstLine="0"/>
        <w:rPr>
          <w:rFonts w:ascii="Times New Roman" w:hAnsi="Times New Roman" w:cs="Times New Roman"/>
          <w:sz w:val="28"/>
          <w:szCs w:val="28"/>
        </w:rPr>
      </w:pPr>
      <w:r w:rsidRPr="00C30857">
        <w:rPr>
          <w:rFonts w:ascii="Times New Roman" w:hAnsi="Times New Roman" w:cs="Times New Roman"/>
          <w:sz w:val="28"/>
          <w:szCs w:val="28"/>
        </w:rPr>
        <w:t xml:space="preserve"> Копии судебного постановления по гражданскому делу, выписки из решения оформляются в соответствии с требованиями настоящей Инструкции.</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15.3.3. Исполнительные документы, направляемые для исполнения</w:t>
      </w:r>
    </w:p>
    <w:p w:rsidR="00A12B22" w:rsidRPr="00C30857" w:rsidRDefault="00A12B22" w:rsidP="00180BBA">
      <w:pPr>
        <w:ind w:firstLine="0"/>
        <w:rPr>
          <w:rFonts w:ascii="Times New Roman" w:hAnsi="Times New Roman" w:cs="Times New Roman"/>
          <w:sz w:val="28"/>
          <w:szCs w:val="28"/>
        </w:rPr>
      </w:pPr>
      <w:r w:rsidRPr="00C30857">
        <w:rPr>
          <w:rFonts w:ascii="Times New Roman" w:hAnsi="Times New Roman" w:cs="Times New Roman"/>
          <w:sz w:val="28"/>
          <w:szCs w:val="28"/>
        </w:rPr>
        <w:t>непосредственно мировым судьей на основании ходатайства (письменного заявления) взыскателя передаются (направляются) с сопроводительным письмом в соответствующее подразделение судебных приставов в зависимости от места совершения исполнительных действий и применения мер принудительного исполнения.</w:t>
      </w:r>
    </w:p>
    <w:p w:rsidR="00A12B22" w:rsidRPr="00C30857" w:rsidRDefault="00A12B22" w:rsidP="00A12B22">
      <w:pPr>
        <w:rPr>
          <w:rFonts w:ascii="Times New Roman" w:hAnsi="Times New Roman" w:cs="Times New Roman"/>
          <w:sz w:val="28"/>
          <w:szCs w:val="28"/>
        </w:rPr>
      </w:pPr>
    </w:p>
    <w:p w:rsidR="00A12B22" w:rsidRPr="00C30857" w:rsidRDefault="00A12B22" w:rsidP="00A12B22">
      <w:pPr>
        <w:autoSpaceDE w:val="0"/>
        <w:autoSpaceDN w:val="0"/>
        <w:adjustRightInd w:val="0"/>
        <w:ind w:firstLine="540"/>
        <w:rPr>
          <w:rFonts w:ascii="Times New Roman" w:eastAsiaTheme="minorHAnsi" w:hAnsi="Times New Roman" w:cs="Times New Roman"/>
          <w:color w:val="auto"/>
          <w:sz w:val="28"/>
          <w:szCs w:val="28"/>
          <w:lang w:eastAsia="en-US"/>
        </w:rPr>
      </w:pPr>
      <w:r w:rsidRPr="00C30857">
        <w:rPr>
          <w:rFonts w:ascii="Times New Roman" w:eastAsiaTheme="minorHAnsi" w:hAnsi="Times New Roman" w:cs="Times New Roman"/>
          <w:color w:val="auto"/>
          <w:sz w:val="28"/>
          <w:szCs w:val="28"/>
          <w:lang w:eastAsia="en-US"/>
        </w:rPr>
        <w:t>Исполнительный лист может направляться судом для исполнения в форме электронного документа путем заполнения формата исполнительного листа, утвержденного постановлением Правительства Российской Федерации и подписанного судьей усиленной квалифицированной подписью, в порядке, установленном законодательством Российской Федерации.</w:t>
      </w:r>
    </w:p>
    <w:p w:rsidR="00A12B22" w:rsidRPr="00C30857" w:rsidRDefault="00A12B22" w:rsidP="00A12B22">
      <w:pPr>
        <w:autoSpaceDE w:val="0"/>
        <w:autoSpaceDN w:val="0"/>
        <w:adjustRightInd w:val="0"/>
        <w:ind w:firstLine="540"/>
        <w:rPr>
          <w:rFonts w:ascii="Times New Roman" w:eastAsiaTheme="minorHAnsi" w:hAnsi="Times New Roman" w:cs="Times New Roman"/>
          <w:color w:val="auto"/>
          <w:sz w:val="28"/>
          <w:szCs w:val="28"/>
          <w:lang w:eastAsia="en-US"/>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15.3.3.1. Если должником является гражданин, то исполнительный документ направляется в соответствующее подразделение службы судебных приставов по его месту жи</w:t>
      </w:r>
      <w:r w:rsidR="00F93D1F" w:rsidRPr="00C30857">
        <w:rPr>
          <w:rFonts w:ascii="Times New Roman" w:hAnsi="Times New Roman" w:cs="Times New Roman"/>
          <w:sz w:val="28"/>
          <w:szCs w:val="28"/>
        </w:rPr>
        <w:t xml:space="preserve">тельства, месту пребывания или </w:t>
      </w:r>
      <w:r w:rsidRPr="00C30857">
        <w:rPr>
          <w:rFonts w:ascii="Times New Roman" w:hAnsi="Times New Roman" w:cs="Times New Roman"/>
          <w:sz w:val="28"/>
          <w:szCs w:val="28"/>
        </w:rPr>
        <w:t>местонахождению его имущества.</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15.3.3.2. Если должником является организация, то исполнительный документ направляется в соответствующее подразделение службы судебных приставов по ее юридическому адресу, местонахождению ее имущества или по юридическому адресу ее представительства или филиала.</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15.3.3.3. Исполнительные документы по требованиям, обязывающим должника совершить определенные действия (воздержаться от совершения определенных действий), направляются в соответствующие службы судебных приставов по месту совершения этих действий.</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 xml:space="preserve">15.3.3.4. В случае отсутствия сведений о местонахождении должника, его имущества, исполнительный документ направляется в соответствующее </w:t>
      </w:r>
      <w:r w:rsidRPr="00C30857">
        <w:rPr>
          <w:rFonts w:ascii="Times New Roman" w:hAnsi="Times New Roman" w:cs="Times New Roman"/>
          <w:sz w:val="28"/>
          <w:szCs w:val="28"/>
        </w:rPr>
        <w:lastRenderedPageBreak/>
        <w:t>подразделение судебных приставов по последнему известному месту жительства или месту пребывания должника или по месту жительства взыскателя до установления местонахождения должника, его имущества.</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15.3.3.5. В случае, когда неи</w:t>
      </w:r>
      <w:r w:rsidR="00F93D1F" w:rsidRPr="00C30857">
        <w:rPr>
          <w:rFonts w:ascii="Times New Roman" w:hAnsi="Times New Roman" w:cs="Times New Roman"/>
          <w:sz w:val="28"/>
          <w:szCs w:val="28"/>
        </w:rPr>
        <w:t xml:space="preserve">звестно, в каком подразделении </w:t>
      </w:r>
      <w:r w:rsidRPr="00C30857">
        <w:rPr>
          <w:rFonts w:ascii="Times New Roman" w:hAnsi="Times New Roman" w:cs="Times New Roman"/>
          <w:sz w:val="28"/>
          <w:szCs w:val="28"/>
        </w:rPr>
        <w:t>судебных приставов должно быть возбуждено исполнительное производство, исполнительный документ может быть направлен в Управление Федеральной службы судебных приставов по Республике Дагестан (главному судебному приставу Республики Дагестан).</w:t>
      </w:r>
    </w:p>
    <w:p w:rsidR="00A12B22" w:rsidRPr="00C30857" w:rsidRDefault="00A12B22" w:rsidP="00A12B22">
      <w:pPr>
        <w:ind w:firstLine="905"/>
        <w:rPr>
          <w:rFonts w:ascii="Times New Roman" w:hAnsi="Times New Roman" w:cs="Times New Roman"/>
          <w:sz w:val="28"/>
          <w:szCs w:val="28"/>
        </w:rPr>
      </w:pPr>
    </w:p>
    <w:p w:rsidR="00A12B22"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15.3.3.6. Копии сопроводительных писем на высылку исполнительных документов при обращении их к исполнению приобщаются к делу.</w:t>
      </w:r>
    </w:p>
    <w:p w:rsidR="00A56558" w:rsidRPr="00C30857" w:rsidRDefault="00A56558"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При обращении к исполнению взыскатель извещается судом о передаче исполнительного документа в подразделение службы судебных приставов.</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15.3.4. Все виды исполнительных документов, оформляемых по гражданским, уголовным, административным делам, другим материалам и производствам, разрешаемым мировым судьей, подлежат регистрации в реестре (журнале) учета выдаваемых (направляемых) исполнительных документов и алфавитном указателе к нему (форма № 50-а), которые хранятся в судебном участке в соответствующем наряде.</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При ведении журнала (форма № 50) на бумажном носителе он прошивается, нумеруется, количество листов заверяется на последней странице подписью работника аппарата мирового судьи, ответственного за ведение делопроизводства, и гербовой печатью мирового судьи.</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15.3.5.</w:t>
      </w:r>
      <w:r w:rsidRPr="00C30857">
        <w:rPr>
          <w:rFonts w:ascii="Times New Roman" w:hAnsi="Times New Roman" w:cs="Times New Roman"/>
          <w:sz w:val="28"/>
          <w:szCs w:val="28"/>
        </w:rPr>
        <w:tab/>
        <w:t>Исполнительные документы заполняются ответственным работником аппарата мирового судьи четко и грамотно, без помарок, дополнений и исправлений, подписываются мировым судьей и заверяются гербовой печатью мирового судьи. Содержание исполнительного листа должно соответствовать требованиям статьи 13 Федерального закона «Об исполнительном производстве».</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 xml:space="preserve">15.3.6. Копия сопроводительного письма о направлении исполнительного документа </w:t>
      </w:r>
      <w:r w:rsidRPr="00C30857">
        <w:rPr>
          <w:rFonts w:ascii="Times New Roman" w:hAnsi="Times New Roman" w:cs="Times New Roman"/>
          <w:color w:val="auto"/>
          <w:sz w:val="28"/>
          <w:szCs w:val="28"/>
        </w:rPr>
        <w:t>(</w:t>
      </w:r>
      <w:r w:rsidR="00B77F78" w:rsidRPr="00C30857">
        <w:rPr>
          <w:rFonts w:ascii="Times New Roman" w:hAnsi="Times New Roman" w:cs="Times New Roman"/>
          <w:color w:val="auto"/>
          <w:sz w:val="28"/>
          <w:szCs w:val="28"/>
        </w:rPr>
        <w:t>форма № 63</w:t>
      </w:r>
      <w:r w:rsidRPr="00C30857">
        <w:rPr>
          <w:rFonts w:ascii="Times New Roman" w:hAnsi="Times New Roman" w:cs="Times New Roman"/>
          <w:color w:val="auto"/>
          <w:sz w:val="28"/>
          <w:szCs w:val="28"/>
        </w:rPr>
        <w:t xml:space="preserve">) </w:t>
      </w:r>
      <w:r w:rsidRPr="00C30857">
        <w:rPr>
          <w:rFonts w:ascii="Times New Roman" w:hAnsi="Times New Roman" w:cs="Times New Roman"/>
          <w:sz w:val="28"/>
          <w:szCs w:val="28"/>
        </w:rPr>
        <w:t>подшивается к гражданскому или административному делу, при этом в соответствующей автоматизированной системе делается отметка о серии, номере и дате выдачи исполнительного листа.</w:t>
      </w: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15.3.7.  По каждому решению выдается один исполнительный лист.</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 xml:space="preserve">Если решение принято в пользу нескольких истцов или против нескольких ответчиков, а также, если исполнение должно быть произведено в различных местах, мировой судья по просьбе взыскателя должен выдать </w:t>
      </w:r>
      <w:r w:rsidRPr="00C30857">
        <w:rPr>
          <w:rFonts w:ascii="Times New Roman" w:hAnsi="Times New Roman" w:cs="Times New Roman"/>
          <w:sz w:val="28"/>
          <w:szCs w:val="28"/>
        </w:rPr>
        <w:lastRenderedPageBreak/>
        <w:t>несколько исполнительных листов с точным указанием места исполнения или той части решения, которая по данному листу подлежит исполнению.</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На основании решения или приговора мирового судьи о взыскании денежных сумм с солидарных ответчиков по ходатайству взыскателя должно быть выдано несколько исполнительных листов, число которых соответствует числу солидарных ответчиков. В каждом исполнительном листе должна быть указана общая сумма взыскания и должны быть указаны все ответчики и их солидарная ответственность.</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rPr>
          <w:rFonts w:ascii="Times New Roman" w:hAnsi="Times New Roman" w:cs="Times New Roman"/>
          <w:sz w:val="28"/>
          <w:szCs w:val="28"/>
        </w:rPr>
      </w:pPr>
      <w:r w:rsidRPr="00C30857">
        <w:rPr>
          <w:rFonts w:ascii="Times New Roman" w:hAnsi="Times New Roman" w:cs="Times New Roman"/>
          <w:sz w:val="28"/>
          <w:szCs w:val="28"/>
        </w:rPr>
        <w:t xml:space="preserve">      15.3.8. Непосредственно мировым судьей направляются исполнительные документы для исполнения:</w:t>
      </w:r>
    </w:p>
    <w:p w:rsidR="00A12B22" w:rsidRPr="00C30857" w:rsidRDefault="00A12B22" w:rsidP="00A12B22">
      <w:pPr>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о взыскании государственной пошлины с должника в доход соответствующего бюджета;</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о возмещении вреда, причиненного увечьем или иным повреждением здоровья, а также смертью кормильца.</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Мировой судья не вправе отказать в просьбе взыскателя о направлении исполнительного документа для исполнения непосредственно мировым судьей и по другим категориям гражданских дел.</w:t>
      </w:r>
    </w:p>
    <w:p w:rsidR="00A12B22" w:rsidRPr="00C30857" w:rsidRDefault="00A12B22" w:rsidP="00A12B22">
      <w:pPr>
        <w:ind w:firstLine="905"/>
        <w:rPr>
          <w:rFonts w:ascii="Times New Roman" w:hAnsi="Times New Roman" w:cs="Times New Roman"/>
          <w:sz w:val="28"/>
          <w:szCs w:val="28"/>
        </w:rPr>
      </w:pPr>
    </w:p>
    <w:p w:rsidR="00FA5D58"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В остальных случаях исполнительный документ выдается взыскателю на руки</w:t>
      </w:r>
      <w:r w:rsidR="00E344E5">
        <w:rPr>
          <w:rFonts w:ascii="Times New Roman" w:hAnsi="Times New Roman" w:cs="Times New Roman"/>
          <w:sz w:val="28"/>
          <w:szCs w:val="28"/>
        </w:rPr>
        <w:t xml:space="preserve"> п</w:t>
      </w:r>
      <w:r w:rsidR="002070F7">
        <w:rPr>
          <w:rFonts w:ascii="Times New Roman" w:hAnsi="Times New Roman" w:cs="Times New Roman"/>
          <w:sz w:val="28"/>
          <w:szCs w:val="28"/>
        </w:rPr>
        <w:t>ри</w:t>
      </w:r>
      <w:r w:rsidR="00E344E5">
        <w:rPr>
          <w:rFonts w:ascii="Times New Roman" w:hAnsi="Times New Roman" w:cs="Times New Roman"/>
          <w:sz w:val="28"/>
          <w:szCs w:val="28"/>
        </w:rPr>
        <w:t xml:space="preserve"> предъявлени</w:t>
      </w:r>
      <w:r w:rsidR="002070F7">
        <w:rPr>
          <w:rFonts w:ascii="Times New Roman" w:hAnsi="Times New Roman" w:cs="Times New Roman"/>
          <w:sz w:val="28"/>
          <w:szCs w:val="28"/>
        </w:rPr>
        <w:t>и</w:t>
      </w:r>
      <w:r w:rsidR="00E344E5">
        <w:rPr>
          <w:rFonts w:ascii="Times New Roman" w:hAnsi="Times New Roman" w:cs="Times New Roman"/>
          <w:sz w:val="28"/>
          <w:szCs w:val="28"/>
        </w:rPr>
        <w:t xml:space="preserve"> документа, удостоверяющего личность,</w:t>
      </w:r>
      <w:r w:rsidRPr="00C30857">
        <w:rPr>
          <w:rFonts w:ascii="Times New Roman" w:hAnsi="Times New Roman" w:cs="Times New Roman"/>
          <w:sz w:val="28"/>
          <w:szCs w:val="28"/>
        </w:rPr>
        <w:t xml:space="preserve"> под расписку в реестре (журнале) учета выдаваемых (направляемых) </w:t>
      </w:r>
    </w:p>
    <w:p w:rsidR="00FA5D58" w:rsidRDefault="00FA5D58"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исполнительных документов (форма № 50) либо в справочном листе по делу (форма № 19) и делается соответствующая отметка в учетно-статистической карточке либо высылается взыскателю заказным отправлением с уведомлением с соответствующей отметкой в реестре (журнале) формы № 50.</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Исполнительный лист, выданный до вступления в законную силу судебного акта, за исключением случаев немедленного исполнения, является ничтожным и подлежит отзыву мировым судьей, принявшим судебный акт (</w:t>
      </w:r>
      <w:r w:rsidR="00EF4362">
        <w:rPr>
          <w:rFonts w:ascii="Times New Roman" w:hAnsi="Times New Roman" w:cs="Times New Roman"/>
          <w:sz w:val="28"/>
          <w:szCs w:val="28"/>
        </w:rPr>
        <w:t xml:space="preserve">статья </w:t>
      </w:r>
      <w:r w:rsidRPr="00C30857">
        <w:rPr>
          <w:rFonts w:ascii="Times New Roman" w:hAnsi="Times New Roman" w:cs="Times New Roman"/>
          <w:sz w:val="28"/>
          <w:szCs w:val="28"/>
        </w:rPr>
        <w:t>428 ГПК РФ).</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В случае возвращения в суд почтового отправления с исполнительным листом в связи с невозможностью его доставки адресату исполнительный лист вместе с сопроводительным письмом и почтовым конвертом подшивается в судебное дело в запечатанном виде, исключая повреждение исполнительного листа.</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rPr>
          <w:rFonts w:ascii="Times New Roman" w:hAnsi="Times New Roman" w:cs="Times New Roman"/>
          <w:sz w:val="28"/>
          <w:szCs w:val="28"/>
        </w:rPr>
      </w:pPr>
      <w:r w:rsidRPr="00C30857">
        <w:rPr>
          <w:rFonts w:ascii="Times New Roman" w:hAnsi="Times New Roman" w:cs="Times New Roman"/>
          <w:sz w:val="28"/>
          <w:szCs w:val="28"/>
        </w:rPr>
        <w:t xml:space="preserve">      В регистрационной карточке судебного дела системы автоматизированного судебного делопроизводства и в журнале (реестре) учета </w:t>
      </w:r>
      <w:r w:rsidRPr="00C30857">
        <w:rPr>
          <w:rFonts w:ascii="Times New Roman" w:hAnsi="Times New Roman" w:cs="Times New Roman"/>
          <w:sz w:val="28"/>
          <w:szCs w:val="28"/>
        </w:rPr>
        <w:lastRenderedPageBreak/>
        <w:t>выдаваемых (направляемых) исполнительных листов должна быть сделана соответствующая отметка о возврате исполнительного листа в суд и месте его хранения.</w:t>
      </w:r>
    </w:p>
    <w:p w:rsidR="00A12B22" w:rsidRPr="00C30857" w:rsidRDefault="00A12B22" w:rsidP="00A12B22">
      <w:pPr>
        <w:rPr>
          <w:rFonts w:ascii="Times New Roman" w:hAnsi="Times New Roman" w:cs="Times New Roman"/>
          <w:sz w:val="28"/>
          <w:szCs w:val="28"/>
        </w:rPr>
      </w:pPr>
    </w:p>
    <w:p w:rsidR="00A12B22" w:rsidRPr="00C30857" w:rsidRDefault="00A12B22" w:rsidP="00A56558">
      <w:pPr>
        <w:ind w:firstLine="0"/>
        <w:rPr>
          <w:rFonts w:ascii="Times New Roman" w:hAnsi="Times New Roman" w:cs="Times New Roman"/>
          <w:sz w:val="28"/>
          <w:szCs w:val="28"/>
        </w:rPr>
      </w:pPr>
      <w:r w:rsidRPr="00C30857">
        <w:rPr>
          <w:rFonts w:ascii="Times New Roman" w:hAnsi="Times New Roman" w:cs="Times New Roman"/>
          <w:sz w:val="28"/>
          <w:szCs w:val="28"/>
        </w:rPr>
        <w:t>В случае если после возвращения исполнительного листа в суд взыскатель обратится за его выдачей, конверт с исполнительным листом должен быть вскрыт, а исполнительный лист выдан взыскателю с соблюдением норм действующего законодательства.</w:t>
      </w:r>
    </w:p>
    <w:p w:rsidR="00A12B22" w:rsidRPr="00C30857" w:rsidRDefault="00A12B22" w:rsidP="00A12B22">
      <w:pPr>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15.3.9.</w:t>
      </w:r>
      <w:r w:rsidRPr="00C30857">
        <w:rPr>
          <w:rFonts w:ascii="Times New Roman" w:hAnsi="Times New Roman" w:cs="Times New Roman"/>
          <w:sz w:val="28"/>
          <w:szCs w:val="28"/>
        </w:rPr>
        <w:tab/>
        <w:t>Гражданское или административное дело считается оконченным и подлежит сдаче в архив в случае:</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если иск удовлетворен - после передачи (направления) исполнительных документов в подразделение службы судебных приставов либо вручения (направления) их взыскателям;</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если в установленный ГПК РФ и КАС РФ срок должником не представлены возражения на судебный приказ - после выдачи судебного приказа взыскателю или направления мировым судьей по просьбе взыскателя для исполнения судебному приставу-исполнителю;</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если в иске отказано или иск оставлен без рассмотрения либо производство по делу прекращено - после вступления решения (определения) в законную силу;</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если решение подлежит немедленному исполнению - после вступления в законную силу судебного акта;</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вынесения судьей решения (определения) о взыскании штрафа, государственной пошлины или иных сумм в доход соответствующего бюджета - после приобщения к нему квитанции об оплате либо поступления копии постановления судебного пристава-исполнителя об окончании исполнительного производства;</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вынесения судьей решения о расторжении брака - после направления выписок из решения сторонам и в органы записей актов гражданского состояния.</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Информация о сдаче дела в архив в обязательном порядке вносится в учетно-статистические карточки.</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Копия постановления судебного пристава-исполнителя об окончании исполнительного производства, поступившая в суд, выд</w:t>
      </w:r>
      <w:r w:rsidR="00FB7B12">
        <w:rPr>
          <w:rFonts w:ascii="Times New Roman" w:hAnsi="Times New Roman" w:cs="Times New Roman"/>
          <w:sz w:val="28"/>
          <w:szCs w:val="28"/>
        </w:rPr>
        <w:t xml:space="preserve">авший исполнительный документ, </w:t>
      </w:r>
      <w:r w:rsidRPr="00C30857">
        <w:rPr>
          <w:rFonts w:ascii="Times New Roman" w:hAnsi="Times New Roman" w:cs="Times New Roman"/>
          <w:sz w:val="28"/>
          <w:szCs w:val="28"/>
        </w:rPr>
        <w:t>приобщается к соответствующему делу (пункт 6 статьи 47 Федерального закона «Об исполнительном производстве»).</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lastRenderedPageBreak/>
        <w:t>15.3.10.</w:t>
      </w:r>
      <w:r w:rsidRPr="00C30857">
        <w:rPr>
          <w:rFonts w:ascii="Times New Roman" w:hAnsi="Times New Roman" w:cs="Times New Roman"/>
          <w:sz w:val="28"/>
          <w:szCs w:val="28"/>
        </w:rPr>
        <w:tab/>
        <w:t>Проверка наличия бланков исполнительных листов в судебных участках мировых судей осуществляется мировыми судьями ежеквартально.</w:t>
      </w:r>
    </w:p>
    <w:p w:rsidR="00A12B22" w:rsidRPr="00C30857" w:rsidRDefault="00A12B22" w:rsidP="00A12B22">
      <w:pPr>
        <w:ind w:firstLine="905"/>
        <w:jc w:val="center"/>
        <w:rPr>
          <w:rFonts w:ascii="Times New Roman" w:hAnsi="Times New Roman" w:cs="Times New Roman"/>
          <w:b/>
          <w:sz w:val="28"/>
          <w:szCs w:val="28"/>
        </w:rPr>
      </w:pPr>
    </w:p>
    <w:p w:rsidR="00A12B22" w:rsidRPr="00C30857" w:rsidRDefault="00A12B22" w:rsidP="00A12B22">
      <w:pPr>
        <w:ind w:firstLine="905"/>
        <w:jc w:val="center"/>
        <w:rPr>
          <w:rFonts w:ascii="Times New Roman" w:hAnsi="Times New Roman" w:cs="Times New Roman"/>
          <w:b/>
          <w:sz w:val="28"/>
          <w:szCs w:val="28"/>
        </w:rPr>
      </w:pPr>
    </w:p>
    <w:p w:rsidR="00A12B22" w:rsidRPr="00C30857" w:rsidRDefault="00A12B22" w:rsidP="00A56558">
      <w:pPr>
        <w:ind w:firstLine="905"/>
        <w:jc w:val="center"/>
        <w:rPr>
          <w:rFonts w:ascii="Times New Roman" w:hAnsi="Times New Roman" w:cs="Times New Roman"/>
          <w:b/>
          <w:sz w:val="28"/>
          <w:szCs w:val="28"/>
        </w:rPr>
      </w:pPr>
      <w:r w:rsidRPr="00C30857">
        <w:rPr>
          <w:rFonts w:ascii="Times New Roman" w:hAnsi="Times New Roman" w:cs="Times New Roman"/>
          <w:b/>
          <w:sz w:val="28"/>
          <w:szCs w:val="28"/>
        </w:rPr>
        <w:t>15.4. Обращение к исполнению постановлений по делам</w:t>
      </w:r>
    </w:p>
    <w:p w:rsidR="00A12B22" w:rsidRPr="00C30857" w:rsidRDefault="00A12B22" w:rsidP="00A56558">
      <w:pPr>
        <w:ind w:firstLine="905"/>
        <w:jc w:val="center"/>
        <w:rPr>
          <w:rFonts w:ascii="Times New Roman" w:hAnsi="Times New Roman" w:cs="Times New Roman"/>
          <w:b/>
          <w:sz w:val="28"/>
          <w:szCs w:val="28"/>
        </w:rPr>
      </w:pPr>
      <w:r w:rsidRPr="00C30857">
        <w:rPr>
          <w:rFonts w:ascii="Times New Roman" w:hAnsi="Times New Roman" w:cs="Times New Roman"/>
          <w:b/>
          <w:sz w:val="28"/>
          <w:szCs w:val="28"/>
        </w:rPr>
        <w:t>об административных правонарушениях</w:t>
      </w:r>
    </w:p>
    <w:p w:rsidR="00A12B22" w:rsidRPr="00C30857" w:rsidRDefault="00A12B22" w:rsidP="00A56558">
      <w:pPr>
        <w:ind w:firstLine="905"/>
        <w:jc w:val="center"/>
        <w:rPr>
          <w:rFonts w:ascii="Times New Roman" w:hAnsi="Times New Roman" w:cs="Times New Roman"/>
          <w:b/>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15.4.1. Постановление по делу об административном правонарушении обращается к исполнению судьей, вынесшим постановление.</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уполномоченному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w:t>
      </w:r>
    </w:p>
    <w:p w:rsidR="00A12B22" w:rsidRPr="00C30857" w:rsidRDefault="00A12B22" w:rsidP="00A12B22">
      <w:pPr>
        <w:ind w:firstLine="905"/>
        <w:rPr>
          <w:rFonts w:ascii="Times New Roman" w:hAnsi="Times New Roman" w:cs="Times New Roman"/>
          <w:sz w:val="28"/>
          <w:szCs w:val="28"/>
        </w:rPr>
      </w:pPr>
    </w:p>
    <w:p w:rsidR="00A12B22" w:rsidRDefault="00A12B22" w:rsidP="00A12B22">
      <w:pPr>
        <w:autoSpaceDE w:val="0"/>
        <w:autoSpaceDN w:val="0"/>
        <w:adjustRightInd w:val="0"/>
        <w:ind w:firstLine="540"/>
        <w:rPr>
          <w:rFonts w:ascii="Times New Roman" w:eastAsiaTheme="minorHAnsi" w:hAnsi="Times New Roman" w:cs="Times New Roman"/>
          <w:color w:val="auto"/>
          <w:sz w:val="28"/>
          <w:szCs w:val="28"/>
          <w:lang w:eastAsia="en-US"/>
        </w:rPr>
      </w:pPr>
      <w:r w:rsidRPr="00C30857">
        <w:rPr>
          <w:rFonts w:ascii="Times New Roman" w:eastAsiaTheme="minorHAnsi" w:hAnsi="Times New Roman" w:cs="Times New Roman"/>
          <w:color w:val="auto"/>
          <w:sz w:val="28"/>
          <w:szCs w:val="28"/>
          <w:lang w:eastAsia="en-US"/>
        </w:rPr>
        <w:t>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мировым судьей усиленной квалифицированной электронной подписью в порядке, установленном законодательством Российской Федерации.</w:t>
      </w:r>
    </w:p>
    <w:p w:rsidR="00321198" w:rsidRDefault="00321198" w:rsidP="00A12B22">
      <w:pPr>
        <w:autoSpaceDE w:val="0"/>
        <w:autoSpaceDN w:val="0"/>
        <w:adjustRightInd w:val="0"/>
        <w:ind w:firstLine="540"/>
        <w:rPr>
          <w:rFonts w:ascii="Times New Roman" w:eastAsiaTheme="minorHAnsi" w:hAnsi="Times New Roman" w:cs="Times New Roman"/>
          <w:color w:val="auto"/>
          <w:sz w:val="28"/>
          <w:szCs w:val="28"/>
          <w:lang w:eastAsia="en-US"/>
        </w:rPr>
      </w:pPr>
    </w:p>
    <w:p w:rsidR="00321198" w:rsidRPr="00C30857" w:rsidRDefault="00321198" w:rsidP="00A12B22">
      <w:pPr>
        <w:autoSpaceDE w:val="0"/>
        <w:autoSpaceDN w:val="0"/>
        <w:adjustRightInd w:val="0"/>
        <w:ind w:firstLine="540"/>
        <w:rPr>
          <w:rFonts w:ascii="Times New Roman" w:eastAsiaTheme="minorHAnsi" w:hAnsi="Times New Roman" w:cs="Times New Roman"/>
          <w:color w:val="auto"/>
          <w:sz w:val="28"/>
          <w:szCs w:val="28"/>
          <w:lang w:eastAsia="en-US"/>
        </w:rPr>
      </w:pPr>
    </w:p>
    <w:p w:rsidR="00A12B22" w:rsidRPr="00C30857" w:rsidRDefault="00A12B22" w:rsidP="00A12B22">
      <w:pPr>
        <w:autoSpaceDE w:val="0"/>
        <w:autoSpaceDN w:val="0"/>
        <w:adjustRightInd w:val="0"/>
        <w:ind w:firstLine="540"/>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15.4.2. При направлении постановления по делу об административном правонарушении для исполнения на нем проставляется отметка о дне его вступления в законную силу либо о том, что оно подлежит немедленному исполнению.</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Если постановлением по делу об административном правонарушении были назначены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lastRenderedPageBreak/>
        <w:t>В соответствии со ст</w:t>
      </w:r>
      <w:r w:rsidR="00321198">
        <w:rPr>
          <w:rFonts w:ascii="Times New Roman" w:hAnsi="Times New Roman" w:cs="Times New Roman"/>
          <w:sz w:val="28"/>
          <w:szCs w:val="28"/>
        </w:rPr>
        <w:t>атьей</w:t>
      </w:r>
      <w:r w:rsidRPr="00C30857">
        <w:rPr>
          <w:rFonts w:ascii="Times New Roman" w:hAnsi="Times New Roman" w:cs="Times New Roman"/>
          <w:sz w:val="28"/>
          <w:szCs w:val="28"/>
        </w:rPr>
        <w:t xml:space="preserve"> 32.14. КоАП РФ непосредственно в федеральный орган исполнительной власти в сфере внутренних дел направляется заверенная печатью суда копия судебного акта:</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об административном запрете на посещение мест проведения официальных спортивных соревнований в дни их проведения;</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об отмене постановления об административном запрете на посещение мест проведения официальных спортивных соревнований в дни их проведения.</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 xml:space="preserve">Копии указанных судебных актов, оформленные с соблюдением требований, перечисленных в пункте </w:t>
      </w:r>
      <w:r w:rsidRPr="00C30857">
        <w:rPr>
          <w:rFonts w:ascii="Times New Roman" w:hAnsi="Times New Roman" w:cs="Times New Roman"/>
          <w:color w:val="auto"/>
          <w:sz w:val="28"/>
          <w:szCs w:val="28"/>
        </w:rPr>
        <w:t xml:space="preserve">12.5 </w:t>
      </w:r>
      <w:r w:rsidRPr="00C30857">
        <w:rPr>
          <w:rFonts w:ascii="Times New Roman" w:hAnsi="Times New Roman" w:cs="Times New Roman"/>
          <w:sz w:val="28"/>
          <w:szCs w:val="28"/>
        </w:rPr>
        <w:t>настоящей Инструкции, и обязательной отметкой о вступлении в законную силу, подлежат направлению уполномоченным работником аппарата суда соответствующим сопроводительным письмом в течение трех суток со дня их вступления в законную силу.</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15.4.3. Постановления о назначении административных наказаний обращаются к исполнению:</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1) при назначении наказания в виде предупреждения или при наложении административного штрафа - путем вручения под расписку или направления копии постановления в течение трех дней со дня вынесения указанного постановления лицам, в отношении которых оно было вынесено, а также потерпевшему по его просьбе;</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rPr>
          <w:rFonts w:ascii="Times New Roman" w:hAnsi="Times New Roman" w:cs="Times New Roman"/>
          <w:sz w:val="28"/>
          <w:szCs w:val="28"/>
        </w:rPr>
      </w:pPr>
      <w:r w:rsidRPr="00C30857">
        <w:rPr>
          <w:rFonts w:ascii="Times New Roman" w:hAnsi="Times New Roman" w:cs="Times New Roman"/>
          <w:sz w:val="28"/>
          <w:szCs w:val="28"/>
        </w:rPr>
        <w:t xml:space="preserve">     при отсутствии документа, свидетельствующего об уплате административного штрафа, по истечении вышеуказанного срока  ответственный работник аппарата мирового судьи направляет в течение десяти суток  постановление мирового судьи о наложении административного штрафа с отметкой о его неуплате судебному приставу-исполнителю,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судьи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w:t>
      </w:r>
    </w:p>
    <w:p w:rsidR="00A12B22" w:rsidRPr="00C30857" w:rsidRDefault="00A12B22" w:rsidP="00A12B22">
      <w:pPr>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2)</w:t>
      </w:r>
      <w:r w:rsidRPr="00C30857">
        <w:rPr>
          <w:rFonts w:ascii="Times New Roman" w:hAnsi="Times New Roman" w:cs="Times New Roman"/>
          <w:sz w:val="28"/>
          <w:szCs w:val="28"/>
        </w:rPr>
        <w:tab/>
        <w:t xml:space="preserve">о конфискации вещи, явившейся орудием совершения или предметом административного правонарушения, исполняется судебным </w:t>
      </w:r>
      <w:r w:rsidRPr="00C30857">
        <w:rPr>
          <w:rFonts w:ascii="Times New Roman" w:hAnsi="Times New Roman" w:cs="Times New Roman"/>
          <w:sz w:val="28"/>
          <w:szCs w:val="28"/>
        </w:rPr>
        <w:lastRenderedPageBreak/>
        <w:t>приставом-исполнителем, а постановление о конфискации оружия и боевых припасов – территориальным органом федерального органа исполнительной власти, осуществляющего функции в сфере деятельности войск национальной гвардии Российской Федерации;</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предусмотренного частью 1 статьи 7.12 КоАП РФ,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или арестованы (статьи 27.10, 27.14 КоАП РФ), их уничтожение или передача производится мировым судьей или по его поручению органом, должностное лицо которого произвело изъятие или арест;</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3)</w:t>
      </w:r>
      <w:r w:rsidRPr="00C30857">
        <w:rPr>
          <w:rFonts w:ascii="Times New Roman" w:hAnsi="Times New Roman" w:cs="Times New Roman"/>
          <w:sz w:val="28"/>
          <w:szCs w:val="28"/>
        </w:rPr>
        <w:tab/>
        <w:t>о лишении прав управления транспортными средствами, за исключением трактора, самоходной машины (в соответствии со статьями 12.8, 12.9, 12.10, 12.15, 12.17, 12.24, 12.26, 12.27 КоАП РФ) - соответствующими органами внутренних дел (органами государственной инспекции безопасности дорожного движения);</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о лишении прав управления трактором, самоходной машиной, другими видами техники (в соответствии со статьями 12.8, 12.9, 12.10, 12.15, 12.17, 12.24, 12.26, 12.27 КоАП РФ) - должностными лицами органов, осуществляющих надзор за техническим состоянием этой техники;</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о лишении права управления судном (в том числе маломерным) - должностными лицами, осуществляющими государственный надзор за соблюдением правил пользования судами;</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4)</w:t>
      </w:r>
      <w:r w:rsidRPr="00C30857">
        <w:rPr>
          <w:rFonts w:ascii="Times New Roman" w:hAnsi="Times New Roman" w:cs="Times New Roman"/>
          <w:sz w:val="28"/>
          <w:szCs w:val="28"/>
        </w:rPr>
        <w:tab/>
        <w:t>об административном аресте - органами внутренних дел немедленно после вынесения такого постановления (подача жалобы или принесение протеста на данное постановление не приостанавливает его исполнения (пункт 2 статьи 31.6 КоАП РФ);</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5)</w:t>
      </w:r>
      <w:r w:rsidRPr="00C30857">
        <w:rPr>
          <w:rFonts w:ascii="Times New Roman" w:hAnsi="Times New Roman" w:cs="Times New Roman"/>
          <w:sz w:val="28"/>
          <w:szCs w:val="28"/>
        </w:rPr>
        <w:tab/>
        <w:t>о назначении обязательных работ - исполнение постановления мирового судьи возлагается на службу судебных приставов-исполнителей;</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6)</w:t>
      </w:r>
      <w:r w:rsidRPr="00C30857">
        <w:rPr>
          <w:rFonts w:ascii="Times New Roman" w:hAnsi="Times New Roman" w:cs="Times New Roman"/>
          <w:sz w:val="28"/>
          <w:szCs w:val="28"/>
        </w:rPr>
        <w:tab/>
        <w:t>о лишении права на эксплуатацию радиоэлектронных средств или высокочастотных устройств - должностными лицами, осуществляющими государственный надзор за связью;</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7)</w:t>
      </w:r>
      <w:r w:rsidRPr="00C30857">
        <w:rPr>
          <w:rFonts w:ascii="Times New Roman" w:hAnsi="Times New Roman" w:cs="Times New Roman"/>
          <w:sz w:val="28"/>
          <w:szCs w:val="28"/>
        </w:rPr>
        <w:tab/>
        <w:t>о лишении права осуществлять охоту - должностными лицами органов, уполномоченных в области охраны, контроля и регулирования использования объектов животного мира, отнесенных к охотничьим ресурсам, и среды их обитания.</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15.4.4. Внесенные мировым судьей представления об устранении причин и условий, способствовавших совершению административных правонарушений, направляются соответствующим организациям и должностным лицам одновременно с обращением постановления к исполнению и регистрируются в журнале (</w:t>
      </w:r>
      <w:r w:rsidR="00F901BB" w:rsidRPr="00C30857">
        <w:rPr>
          <w:rFonts w:ascii="Times New Roman" w:hAnsi="Times New Roman" w:cs="Times New Roman"/>
          <w:color w:val="auto"/>
          <w:sz w:val="28"/>
          <w:szCs w:val="28"/>
        </w:rPr>
        <w:t xml:space="preserve">форма № </w:t>
      </w:r>
      <w:r w:rsidR="0072529A">
        <w:rPr>
          <w:rFonts w:ascii="Times New Roman" w:hAnsi="Times New Roman" w:cs="Times New Roman"/>
          <w:color w:val="auto"/>
          <w:sz w:val="28"/>
          <w:szCs w:val="28"/>
        </w:rPr>
        <w:t>4</w:t>
      </w:r>
      <w:r w:rsidR="00F901BB" w:rsidRPr="00C30857">
        <w:rPr>
          <w:rFonts w:ascii="Times New Roman" w:hAnsi="Times New Roman" w:cs="Times New Roman"/>
          <w:color w:val="auto"/>
          <w:sz w:val="28"/>
          <w:szCs w:val="28"/>
        </w:rPr>
        <w:t>8</w:t>
      </w:r>
      <w:r w:rsidRPr="00C30857">
        <w:rPr>
          <w:rFonts w:ascii="Times New Roman" w:hAnsi="Times New Roman" w:cs="Times New Roman"/>
          <w:sz w:val="28"/>
          <w:szCs w:val="28"/>
        </w:rPr>
        <w:t>). Организации и лица обязаны в течение месяца со дня поступления представления сообщить судье, внесшему представление, о принятых мерах (статья 29.13 КоАП РФ).</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15.4.5. Постановление о передаче материалов дела об административном правонарушении комиссии по делам несовершеннолетних обращается к исполнению путем направления материалов дела и копии постановления соответствующей комиссии по делам несовершеннолетних, о чем помимо отметок в учетно-статистической карточке формы № 7мс дела</w:t>
      </w:r>
      <w:r w:rsidR="007A5D47" w:rsidRPr="00C30857">
        <w:rPr>
          <w:rFonts w:ascii="Times New Roman" w:hAnsi="Times New Roman" w:cs="Times New Roman"/>
          <w:sz w:val="28"/>
          <w:szCs w:val="28"/>
        </w:rPr>
        <w:t xml:space="preserve">ется запись </w:t>
      </w:r>
      <w:r w:rsidR="007A5D47" w:rsidRPr="00C30857">
        <w:rPr>
          <w:rFonts w:ascii="Times New Roman" w:hAnsi="Times New Roman" w:cs="Times New Roman"/>
          <w:color w:val="auto"/>
          <w:sz w:val="28"/>
          <w:szCs w:val="28"/>
        </w:rPr>
        <w:t>в журнале</w:t>
      </w:r>
      <w:r w:rsidR="000F23AE" w:rsidRPr="00C30857">
        <w:rPr>
          <w:rFonts w:ascii="Times New Roman" w:hAnsi="Times New Roman" w:cs="Times New Roman"/>
          <w:color w:val="auto"/>
          <w:sz w:val="28"/>
          <w:szCs w:val="28"/>
        </w:rPr>
        <w:t xml:space="preserve"> (форма № 20</w:t>
      </w:r>
      <w:r w:rsidR="0072529A">
        <w:rPr>
          <w:rFonts w:ascii="Times New Roman" w:hAnsi="Times New Roman" w:cs="Times New Roman"/>
          <w:color w:val="auto"/>
          <w:sz w:val="28"/>
          <w:szCs w:val="28"/>
        </w:rPr>
        <w:t>-</w:t>
      </w:r>
      <w:r w:rsidR="000F23AE" w:rsidRPr="00C30857">
        <w:rPr>
          <w:rFonts w:ascii="Times New Roman" w:hAnsi="Times New Roman" w:cs="Times New Roman"/>
          <w:color w:val="auto"/>
          <w:sz w:val="28"/>
          <w:szCs w:val="28"/>
        </w:rPr>
        <w:t>а)</w:t>
      </w:r>
      <w:r w:rsidRPr="00C30857">
        <w:rPr>
          <w:rFonts w:ascii="Times New Roman" w:hAnsi="Times New Roman" w:cs="Times New Roman"/>
          <w:sz w:val="28"/>
          <w:szCs w:val="28"/>
        </w:rPr>
        <w:t>последующего контроля за результатом его рассмотрения.</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15.4.6. Постановление о передаче материалов дела прокурору, органу предварительного следствия или дознания обращается к исполнению путем направления материалов дела и копии постановления указанному органу, о чем делаются соответствующие отметки в учетно-статистической карточке формы № 7мс.</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15.4.7. Основаниями для оформления и сдачи в архив дел об административных правонарушениях являются:</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обращение к исполнению вступившего в законную силу судебного акта по делу об административном правонарушении;</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вступление в законную силу постановления о прекращении производства по делу.</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Дело передается в архив после проверки соблюдения перечисленных условий с резолюцией мирового судьи.</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jc w:val="center"/>
        <w:rPr>
          <w:rFonts w:ascii="Times New Roman" w:hAnsi="Times New Roman" w:cs="Times New Roman"/>
          <w:b/>
          <w:sz w:val="28"/>
          <w:szCs w:val="28"/>
        </w:rPr>
      </w:pPr>
      <w:r w:rsidRPr="00C30857">
        <w:rPr>
          <w:rFonts w:ascii="Times New Roman" w:hAnsi="Times New Roman" w:cs="Times New Roman"/>
          <w:b/>
          <w:sz w:val="28"/>
          <w:szCs w:val="28"/>
        </w:rPr>
        <w:t>16. Особенности делопроизводства по делам (материалам), разрешаемым мировым судьей</w:t>
      </w:r>
    </w:p>
    <w:p w:rsidR="00A12B22" w:rsidRPr="00C30857" w:rsidRDefault="00A12B22" w:rsidP="00A12B22">
      <w:pPr>
        <w:ind w:firstLine="905"/>
        <w:jc w:val="center"/>
        <w:rPr>
          <w:rFonts w:ascii="Times New Roman" w:hAnsi="Times New Roman" w:cs="Times New Roman"/>
          <w:b/>
          <w:sz w:val="28"/>
          <w:szCs w:val="28"/>
        </w:rPr>
      </w:pPr>
    </w:p>
    <w:p w:rsidR="00A12B22" w:rsidRPr="00C30857" w:rsidRDefault="00A12B22" w:rsidP="00A12B22">
      <w:pPr>
        <w:ind w:firstLine="905"/>
        <w:jc w:val="center"/>
        <w:rPr>
          <w:rFonts w:ascii="Times New Roman" w:hAnsi="Times New Roman" w:cs="Times New Roman"/>
          <w:b/>
          <w:sz w:val="28"/>
          <w:szCs w:val="28"/>
        </w:rPr>
      </w:pPr>
      <w:r w:rsidRPr="00C30857">
        <w:rPr>
          <w:rFonts w:ascii="Times New Roman" w:hAnsi="Times New Roman" w:cs="Times New Roman"/>
          <w:b/>
          <w:sz w:val="28"/>
          <w:szCs w:val="28"/>
        </w:rPr>
        <w:t>16.1. Производство о наложении денежных взысканий и штрафов в процессуальном порядке и об обращении в доход государства залога, внесенного в качестве меры пресечения</w:t>
      </w:r>
    </w:p>
    <w:p w:rsidR="00A12B22" w:rsidRPr="00C30857" w:rsidRDefault="00A12B22" w:rsidP="00A12B22">
      <w:pPr>
        <w:ind w:firstLine="905"/>
        <w:jc w:val="center"/>
        <w:rPr>
          <w:rFonts w:ascii="Times New Roman" w:hAnsi="Times New Roman" w:cs="Times New Roman"/>
          <w:b/>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 xml:space="preserve">16.1.1. При назначении судебного заседания по вопросу обращения залога в доход государства в судебный участок вызываются обвиняемый (подозреваемый), в обеспечении явки которого в органы дознания, </w:t>
      </w:r>
      <w:r w:rsidRPr="00C30857">
        <w:rPr>
          <w:rFonts w:ascii="Times New Roman" w:hAnsi="Times New Roman" w:cs="Times New Roman"/>
          <w:sz w:val="28"/>
          <w:szCs w:val="28"/>
        </w:rPr>
        <w:lastRenderedPageBreak/>
        <w:t>предварительного следствия, прокуратуру или мировому судье им или другим лицом внесен залог, а также залогодатель-гражданин или представитель организации, внесший залог в его интересах, которым направляются повестки соответственно по форме № 28 или № 29. О времени и месте назначения судебного заседания извещается прокурор.</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Копии постановления мирового судьи независимо от характера принятого мировым судьей решения направляются для сведения обвиняемому (подозреваемому), иному залогодателю и органу, ходатайствующему об обращении залога в доход государства.</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При вынесении постановления об обращении залога в доход государства копии постановления, кроме того, направляются органу, принявшему залог для исполнения и налоговому органу для контроля.</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Производство в этих случаях считается оконченным по поступлении мировому судье копии постановления с отметками о передаче внесенного залога налоговому органу.</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Оконченные производства о наложении в процессуальном порядке денежных взысканий и об обращении в доход государства залога, внесенного в качестве меры пресечения, заведенные по делам, находящимся в производстве мирового судьи, приобщаются к соответствующему уголовному делу, о чем делается запись в журнале учета денежных взысканий и штрафов, налагаемых в процессуальном порядк</w:t>
      </w:r>
      <w:r w:rsidR="000F23AE" w:rsidRPr="00C30857">
        <w:rPr>
          <w:rFonts w:ascii="Times New Roman" w:hAnsi="Times New Roman" w:cs="Times New Roman"/>
          <w:sz w:val="28"/>
          <w:szCs w:val="28"/>
        </w:rPr>
        <w:t>е по уголовным делам (форма № 11</w:t>
      </w:r>
      <w:r w:rsidRPr="00C30857">
        <w:rPr>
          <w:rFonts w:ascii="Times New Roman" w:hAnsi="Times New Roman" w:cs="Times New Roman"/>
          <w:sz w:val="28"/>
          <w:szCs w:val="28"/>
        </w:rPr>
        <w:t>).</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16.1.2. Определения (постановления) о наложении судебных штрафов по гражданским делам в порядке главы 8 ГПК РФ, обращаются к принудительному исполнению после вступления их в законную силу, если штраф не уплачен добровольно. Копия определения о наложении судебного штрафа направляется лицу, на которое наложен штраф.</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 xml:space="preserve">Оконченные производства по взысканию штрафов, наложенных по гражданским делам, приобщаются к соответствующему делу, находящемуся в производстве мирового судьи, о чем делается запись в журнале учета судебных штрафов, налагаемых </w:t>
      </w:r>
      <w:r w:rsidR="000F23AE" w:rsidRPr="00C30857">
        <w:rPr>
          <w:rFonts w:ascii="Times New Roman" w:hAnsi="Times New Roman" w:cs="Times New Roman"/>
          <w:sz w:val="28"/>
          <w:szCs w:val="28"/>
        </w:rPr>
        <w:t>по гражданским делам (форма № 13</w:t>
      </w:r>
      <w:r w:rsidRPr="00C30857">
        <w:rPr>
          <w:rFonts w:ascii="Times New Roman" w:hAnsi="Times New Roman" w:cs="Times New Roman"/>
          <w:sz w:val="28"/>
          <w:szCs w:val="28"/>
        </w:rPr>
        <w:t>).</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jc w:val="center"/>
        <w:rPr>
          <w:rFonts w:ascii="Times New Roman" w:hAnsi="Times New Roman" w:cs="Times New Roman"/>
          <w:b/>
          <w:sz w:val="28"/>
          <w:szCs w:val="28"/>
        </w:rPr>
      </w:pPr>
      <w:r w:rsidRPr="00C30857">
        <w:rPr>
          <w:rFonts w:ascii="Times New Roman" w:hAnsi="Times New Roman" w:cs="Times New Roman"/>
          <w:b/>
          <w:sz w:val="28"/>
          <w:szCs w:val="28"/>
        </w:rPr>
        <w:t>16.2. Производство по материалам, разрешаемым в порядке исполнения приговоров</w:t>
      </w:r>
    </w:p>
    <w:p w:rsidR="00A12B22" w:rsidRPr="00C30857" w:rsidRDefault="00A12B22" w:rsidP="00A12B22">
      <w:pPr>
        <w:ind w:firstLine="905"/>
        <w:jc w:val="center"/>
        <w:rPr>
          <w:rFonts w:ascii="Times New Roman" w:hAnsi="Times New Roman" w:cs="Times New Roman"/>
          <w:b/>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16.2.1. Учет и оформление материалов по рассмотрению представлений и ходатайств в порядке исполнения приговоров производится по общим правилам с учетом требований, предусмотренных Уголовно-исполнительным кодексом Российской Федерации.</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lastRenderedPageBreak/>
        <w:t>16.2.2. Поступающие в суд представления и ходатайства регистрируются в реестре (журнале) учета входящей корреспонденции (форма № 1), а также в автоматизированной системе.</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16.2.3. Работник аппарата мирового судьи проверяет наличие документов, приложенных к представлению (ходатайству), и ставит штамп с указанием даты и времени его поступления, свою подпись, после чего передает мировому судье.</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 xml:space="preserve">16.2.4. Зарегистрированные материалы учитываются в соответствующем журнале учета материалов, разрешаемых мировым судьей в порядке </w:t>
      </w:r>
      <w:r w:rsidR="00E63B1E" w:rsidRPr="00C30857">
        <w:rPr>
          <w:rFonts w:ascii="Times New Roman" w:hAnsi="Times New Roman" w:cs="Times New Roman"/>
          <w:sz w:val="28"/>
          <w:szCs w:val="28"/>
        </w:rPr>
        <w:t>исполнения приговоров (форма № 8</w:t>
      </w:r>
      <w:r w:rsidRPr="00C30857">
        <w:rPr>
          <w:rFonts w:ascii="Times New Roman" w:hAnsi="Times New Roman" w:cs="Times New Roman"/>
          <w:sz w:val="28"/>
          <w:szCs w:val="28"/>
        </w:rPr>
        <w:t>).</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16.2.5. Материалы, поступившие в порядке исполнения приговоров, имеют цифровой индекс «4».</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Поступившим и зарегистрированным в журнале учета входящей корреспонденции материалам присваивается номер, который состоит из индекса, порядкового номера в журнале учета и года принятия материалов к производству.</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 xml:space="preserve"> Например: дело № 4-7/2021 (4 – индекс, 7 - порядковый номер поступления материала, 2021 - год поступления).</w:t>
      </w:r>
    </w:p>
    <w:p w:rsidR="00A12B22" w:rsidRDefault="00A12B22" w:rsidP="00A12B22">
      <w:pPr>
        <w:ind w:firstLine="905"/>
        <w:rPr>
          <w:rFonts w:ascii="Times New Roman" w:hAnsi="Times New Roman" w:cs="Times New Roman"/>
          <w:sz w:val="28"/>
          <w:szCs w:val="28"/>
        </w:rPr>
      </w:pPr>
    </w:p>
    <w:p w:rsidR="007F3EED" w:rsidRPr="00C30857" w:rsidRDefault="007F3EED" w:rsidP="00A12B22">
      <w:pPr>
        <w:ind w:firstLine="905"/>
        <w:rPr>
          <w:rFonts w:ascii="Times New Roman" w:hAnsi="Times New Roman" w:cs="Times New Roman"/>
          <w:sz w:val="28"/>
          <w:szCs w:val="28"/>
        </w:rPr>
      </w:pPr>
    </w:p>
    <w:p w:rsidR="00A12B22" w:rsidRDefault="00A12B22" w:rsidP="00A12B22">
      <w:pPr>
        <w:ind w:firstLine="905"/>
        <w:jc w:val="center"/>
        <w:rPr>
          <w:rFonts w:ascii="Times New Roman" w:hAnsi="Times New Roman" w:cs="Times New Roman"/>
          <w:b/>
          <w:sz w:val="28"/>
          <w:szCs w:val="28"/>
        </w:rPr>
      </w:pPr>
      <w:r w:rsidRPr="00C30857">
        <w:rPr>
          <w:rFonts w:ascii="Times New Roman" w:hAnsi="Times New Roman" w:cs="Times New Roman"/>
          <w:b/>
          <w:sz w:val="28"/>
          <w:szCs w:val="28"/>
        </w:rPr>
        <w:t>17.</w:t>
      </w:r>
      <w:r w:rsidRPr="00C30857">
        <w:rPr>
          <w:rFonts w:ascii="Times New Roman" w:hAnsi="Times New Roman" w:cs="Times New Roman"/>
          <w:b/>
          <w:sz w:val="28"/>
          <w:szCs w:val="28"/>
        </w:rPr>
        <w:tab/>
        <w:t>Прием, учет и хранение вещественных доказательств и личных документов осужденных</w:t>
      </w:r>
    </w:p>
    <w:p w:rsidR="007F3EED" w:rsidRPr="00C30857" w:rsidRDefault="007F3EED" w:rsidP="00A12B22">
      <w:pPr>
        <w:ind w:firstLine="905"/>
        <w:jc w:val="center"/>
        <w:rPr>
          <w:rFonts w:ascii="Times New Roman" w:hAnsi="Times New Roman" w:cs="Times New Roman"/>
          <w:b/>
          <w:sz w:val="28"/>
          <w:szCs w:val="28"/>
        </w:rPr>
      </w:pP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17.1.</w:t>
      </w:r>
      <w:r w:rsidRPr="00C30857">
        <w:rPr>
          <w:rFonts w:ascii="Times New Roman" w:hAnsi="Times New Roman" w:cs="Times New Roman"/>
          <w:sz w:val="28"/>
          <w:szCs w:val="28"/>
        </w:rPr>
        <w:tab/>
        <w:t>Вещественные доказательства по уголовным делам, поступившие мировому судье из органов прокуратуры, предварительного расследования или приобщенные к делам по определению (постановлению) мирового судьи, принимаются, учитываются  и  хранятся    с        соблюдением правил, предусмотренных статьей 82 УПК РФ, Инструкцией о порядке изъятия, учета, хранения и передачи вещественных доказательств по уголовным делам, ценностей и иного имущества органами предварительного следствия, дознания и судами, утвержденной Генеральной прокуратурой СССР, МВД СССР, Минюстом СССР, Верховным Судом СССР, КГБ СССР 18 октября 1989 года № 34/15, Положением о реализации или уничтожении предметов, являющихся вещественными доказательствами, хранение которых до окончания уголовного дела или при уголовном деле затруднительно, утвержденным постановлением Правительства Российской Федерации от 23 августа 2012 года № 848, Правилами хранения, учета и передачи вещественных доказательств по уголовным делам, утвержденными постановлением Правительства Российской Федерации от 8 мая 2015 года № 449, а также настоящей Инструкцией.</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17.2. При поступлении в судебный участок уголовного дела от органов прокуратуры, предварительного расследования с вещественными доказательствами ответственным работником аппарата мирового судьи проверяется целостность упаковки и опись содержимого на упаковке с указанием номера дела, к которому они приобщены, наличие оттисков штампа и печати.</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При обнаружении нарушения упаковки или печати ответственный работник аппарата мирового судьи в присутствии лица, доставившего дело, вскрывает упаковку и сверяет наличие вещей, содержащихся в ней, со справкой к обвинительному заключению (обвинительному акту) и с постановлением о приобщении к делу вещественных доказательств. При отсутствии расхождений вещественные доказательства вновь упаковываются и опечатываются. О вскрытии упаковки составляется акт, который подшивается в дело.</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При наличии расхождений между содержимым упаковки и справкой к обвинительному заключению (обвинительному акту), постановлением о приобщении к делу вещественных доказательств, а также если опись содержимого на упаковке не соответствует справке и постановлению, дело не принимается. Об установленных нарушениях составляется акт, который подписывается ответственным работником аппарата мирового судьи, мировым судьей и лицом, доставившим дело. Копия акта вместе с делом и вещественными доказательствами высылается органу, направившему дело мировому судье.</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D7426D">
      <w:pPr>
        <w:ind w:firstLine="0"/>
        <w:rPr>
          <w:rFonts w:ascii="Times New Roman" w:hAnsi="Times New Roman" w:cs="Times New Roman"/>
          <w:sz w:val="28"/>
          <w:szCs w:val="28"/>
        </w:rPr>
      </w:pPr>
      <w:r w:rsidRPr="00C30857">
        <w:rPr>
          <w:rFonts w:ascii="Times New Roman" w:hAnsi="Times New Roman" w:cs="Times New Roman"/>
          <w:sz w:val="28"/>
          <w:szCs w:val="28"/>
        </w:rPr>
        <w:t>Вещественные доказательства, приобщенные к делу мировым судьей, соответствующим образом упаковываются и опечатываются. Упаковка должна обеспечивать сохранность вещественных доказательств от повреждения и порчи.</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D7426D">
      <w:pPr>
        <w:ind w:firstLine="0"/>
        <w:rPr>
          <w:rFonts w:ascii="Times New Roman" w:hAnsi="Times New Roman" w:cs="Times New Roman"/>
          <w:sz w:val="28"/>
          <w:szCs w:val="28"/>
        </w:rPr>
      </w:pPr>
      <w:r w:rsidRPr="00C30857">
        <w:rPr>
          <w:rFonts w:ascii="Times New Roman" w:hAnsi="Times New Roman" w:cs="Times New Roman"/>
          <w:sz w:val="28"/>
          <w:szCs w:val="28"/>
        </w:rPr>
        <w:t>На упаковке или бирке (при отсутствии упаковки) указываются: наименование вещественных доказательств, их количество, номер дела, к которому приобщены вещественные доказательства, а после регистрации - номер по порядку записей в книге учета вещественных доказательств, принятых на хранение (форма № 55).</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rPr>
          <w:rFonts w:ascii="Times New Roman" w:hAnsi="Times New Roman" w:cs="Times New Roman"/>
          <w:sz w:val="28"/>
          <w:szCs w:val="28"/>
        </w:rPr>
      </w:pPr>
      <w:r w:rsidRPr="00C30857">
        <w:rPr>
          <w:rFonts w:ascii="Times New Roman" w:hAnsi="Times New Roman" w:cs="Times New Roman"/>
          <w:sz w:val="28"/>
          <w:szCs w:val="28"/>
        </w:rPr>
        <w:t xml:space="preserve">    Опечатывание вещественных доказательств, производится в присутствии мирового судьи. Печать ставится таким образом, чтобы вещественные доказательства не могли быть заменены или изъяты без ее повреждения.</w:t>
      </w:r>
    </w:p>
    <w:p w:rsidR="00A12B22" w:rsidRPr="00C30857" w:rsidRDefault="00A12B22" w:rsidP="00A12B22">
      <w:pPr>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 xml:space="preserve">17.3. Предметы и вещи, поступившие в судебный участок с делом, но не признанные в установленном порядке вещественными доказательствами, судом не принимаются. О возвращении вещей и предметов составляется акт, </w:t>
      </w:r>
      <w:r w:rsidRPr="00C30857">
        <w:rPr>
          <w:rFonts w:ascii="Times New Roman" w:hAnsi="Times New Roman" w:cs="Times New Roman"/>
          <w:sz w:val="28"/>
          <w:szCs w:val="28"/>
        </w:rPr>
        <w:lastRenderedPageBreak/>
        <w:t>который подписывается ответственным работником аппарата мирового судьи и лицом, доставившим дело в судебный участок. Копия акта вместе с вещами направляется органу, передавшему их в судебный участок.</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17.4. Для учета вещественных доказательств по уголовным делам, принимаемых на хранение в судебный участок, мировой судья из числа работников аппарата мирового судьи назначает лицо, ответственное за хранение вещественных доказательств по уголовным делам в камере хранения вещественных доказательств (специальном хранилище, сейфе), правильность ведения их учета, обоснованность их выдачи и передачи, а также определяет порядок его замещения на случай отсутствия.</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В день поступления уголовного дела в судебный участок с вещественными доказательствами, подлежащими приему на хранение, ответственным работником аппарата мирового судьи, ответственным за регистрацию уголовного дела, после регистрации поступившего уголовного дела вещественные доказательства передаются работнику аппарата мирового судьи, ответственному за хранение вещественных доказательств, под роспись в соответствующем журнале (реестре). О вещественных доказательствах по уголовным делам также делаются соответствующие отметки в автоматизированной системе и учетно-статистических карточках.</w:t>
      </w:r>
    </w:p>
    <w:p w:rsidR="00A12B22" w:rsidRPr="00C30857" w:rsidRDefault="00A12B22" w:rsidP="00A12B22">
      <w:pPr>
        <w:ind w:firstLine="905"/>
        <w:rPr>
          <w:rFonts w:ascii="Times New Roman" w:hAnsi="Times New Roman" w:cs="Times New Roman"/>
          <w:sz w:val="28"/>
          <w:szCs w:val="28"/>
        </w:rPr>
      </w:pPr>
    </w:p>
    <w:p w:rsidR="00A12B22"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При приеме на хранение (или возврате) вещественных доказательств по уголовным делам в камеру хранения вещественных доказательств (специальное хранилище, сейф) судебного участка ответственный работник аппарата мирового судьи оформляет и выдает лицу, представившему вещественные доказательства, квитанцию (расписку) по форме № 55.1.</w:t>
      </w:r>
    </w:p>
    <w:p w:rsidR="00D7426D" w:rsidRPr="00C30857" w:rsidRDefault="00D7426D"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Прием на хранение большого количества вещественных доказательств по уголовным делам, их выдача и возврат производятся по акту приема-передачи (приложение № 55.2).</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Квитанция (расписка) и акт приема-передачи составляются в 2 экземплярах, один из которых приобщается к материалам уголовного дела, поступившего в судебный участок, другой выдается лицу, представившему вещественные доказательства.</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 xml:space="preserve"> Ответственный работник аппарата мирового судьи при приеме на хранение вещественных доказательств обязан проверить целостность упаковки (если она имеется), соответствие оттисков штампов и печатей описанию в сопроводительных документах (копиях постановления о признании предметов вещественными доказательствами и приобщении их к уголовному делу, заключениях эксперта или иных процессуальных документах, в которых отражены сведения об упаковке).</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lastRenderedPageBreak/>
        <w:t>Для учета вещественных доказательств, переданных для хранения в камеру хранения (специальное хранилище, сейф) судебного участка, ответственным работником аппарата мирового судьи ведется книга учета вещественных доказательств по уголовным делам, принятых на хранение (форма № 55).</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D7426D">
      <w:pPr>
        <w:ind w:firstLine="905"/>
        <w:rPr>
          <w:rFonts w:ascii="Times New Roman" w:hAnsi="Times New Roman" w:cs="Times New Roman"/>
          <w:sz w:val="28"/>
          <w:szCs w:val="28"/>
        </w:rPr>
      </w:pPr>
      <w:r w:rsidRPr="00C30857">
        <w:rPr>
          <w:rFonts w:ascii="Times New Roman" w:hAnsi="Times New Roman" w:cs="Times New Roman"/>
          <w:sz w:val="28"/>
          <w:szCs w:val="28"/>
        </w:rPr>
        <w:t>Книга учета вещественных доказательств по уголовным делам, принятых на хранение (форма № 55) (далее - книга учета), прошивается, нумеруется и скрепляется оттиском гербовой печати мирового судьи. Количество листов в книге заверяется на последней странице подписью мирового судьи или иного уполномоченного им лица. Каждый предмет (документ) в книге учета указывается отдельно в хронологическом порядке, ему присваивается порядковый номер. Наименование вещественных доказательств (с указанием идентифицирующих признаков) и их количество проставляются в соответствии с записью на упаковке (бирке).</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D7426D">
      <w:pPr>
        <w:ind w:firstLine="0"/>
        <w:rPr>
          <w:rFonts w:ascii="Times New Roman" w:hAnsi="Times New Roman" w:cs="Times New Roman"/>
          <w:sz w:val="28"/>
          <w:szCs w:val="28"/>
        </w:rPr>
      </w:pPr>
      <w:r w:rsidRPr="00C30857">
        <w:rPr>
          <w:rFonts w:ascii="Times New Roman" w:hAnsi="Times New Roman" w:cs="Times New Roman"/>
          <w:sz w:val="28"/>
          <w:szCs w:val="28"/>
        </w:rPr>
        <w:t>Вещественные доказательства, поступившие на хранение в судебный участок, регистрируются ответственным работником аппарата мирового судьи в книге учета вещественных доказательств, принятых на хранение (форма № 55) в день их поступления. Регистрация вещественных доказательств, приобщенных к делу судом, производится в день вынесения соответствующего определения (постановления).</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D7426D">
      <w:pPr>
        <w:ind w:firstLine="0"/>
        <w:rPr>
          <w:rFonts w:ascii="Times New Roman" w:hAnsi="Times New Roman" w:cs="Times New Roman"/>
          <w:sz w:val="28"/>
          <w:szCs w:val="28"/>
        </w:rPr>
      </w:pPr>
      <w:r w:rsidRPr="00C30857">
        <w:rPr>
          <w:rFonts w:ascii="Times New Roman" w:hAnsi="Times New Roman" w:cs="Times New Roman"/>
          <w:sz w:val="28"/>
          <w:szCs w:val="28"/>
        </w:rPr>
        <w:t>После регистрации вещественного доказательства по уголовному делу, поступившего на хранение в судебный участок, на его упаковке или бирке (при отсутствии упаковки) проставляется номер уголовного дела, и порядковый номер вещественного доказательства, отраженный в книге учета (форма   № 55).</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D7426D">
      <w:pPr>
        <w:ind w:firstLine="0"/>
        <w:rPr>
          <w:rFonts w:ascii="Times New Roman" w:hAnsi="Times New Roman" w:cs="Times New Roman"/>
          <w:sz w:val="28"/>
          <w:szCs w:val="28"/>
        </w:rPr>
      </w:pPr>
      <w:r w:rsidRPr="00C30857">
        <w:rPr>
          <w:rFonts w:ascii="Times New Roman" w:hAnsi="Times New Roman" w:cs="Times New Roman"/>
          <w:sz w:val="28"/>
          <w:szCs w:val="28"/>
        </w:rPr>
        <w:t>Ответственным работником аппарата мирового судьи также ведется соответствующий наряд по номенклатуре дел, в котором хранятся заверенные копии судебных актов (приговоров, определений, постановлений), выписок из них, а также иных документов, на основании которых производились прием, выдача, возврат и передача вещественных доказательств, принятых в судебный участок на хранение.</w:t>
      </w:r>
    </w:p>
    <w:p w:rsidR="00A12B22" w:rsidRPr="00C30857" w:rsidRDefault="00A12B22" w:rsidP="00A12B22">
      <w:pPr>
        <w:ind w:firstLine="905"/>
        <w:rPr>
          <w:rFonts w:ascii="Times New Roman" w:hAnsi="Times New Roman" w:cs="Times New Roman"/>
          <w:sz w:val="28"/>
          <w:szCs w:val="28"/>
        </w:rPr>
      </w:pPr>
    </w:p>
    <w:p w:rsidR="00A12B22"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Требования к оборудованию камеры хранения вещественных доказательств установлены Правилами хранения, учета и передачи вещественных доказательств по уголовным</w:t>
      </w:r>
      <w:r w:rsidRPr="00C30857">
        <w:rPr>
          <w:rFonts w:ascii="Times New Roman" w:hAnsi="Times New Roman" w:cs="Times New Roman"/>
          <w:sz w:val="28"/>
          <w:szCs w:val="28"/>
        </w:rPr>
        <w:tab/>
        <w:t>делам, утвержденными постановлением Правительства Российской Федерации от 8 мая 2015 года         № 449.</w:t>
      </w:r>
    </w:p>
    <w:p w:rsidR="00A0352B" w:rsidRPr="00C30857" w:rsidRDefault="00A0352B"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 xml:space="preserve"> Порядок хранения ключей от камеры хранения вещественных доказательств (специального хранилища) и их дубликатов определяется мировым судьей судебного участка.</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lastRenderedPageBreak/>
        <w:t>Доступ в камеру хранения вещественных доказательств (специальное хранилище) осуществляется только в присутствии ответственного работника аппарата мирового судьи или лица, его замещающего, назначаемого приказом (распоряжением) мирового судьи.</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В случае если в отсутствие ответственного работника аппарата мирового судьи или лица, его замещающего, возникла необходимость поместить на хранение либо получить вещественные доказательства, доступ в камеру хранения вещественных доказательств (специальное хранилище, сейф) осуществляется только в присутствии комиссии, состоящей не менее чем из 3 человек, состав которой определяется мировым судьей.</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Комиссией составляется акт приема-передачи, в котором перечисляются изъятые или помещенные на хранение предметы и указываются основания их изъятия или перемещения.</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Акт приема-передачи передается ответственному работнику аппарата мирового судьи для внесения соответствующих записей в книгу учета вещественных доказательств, принятых на хранение (форма № 55), и приобщения в соответствующий наряд по номенклатуре дел судебного участка.</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17.5. При передаче уголовного дела и вещественных доказательств из одного судебного участка в другой или прокуратуру в отношении каждого передаваемого объекта вещественных доказательств в книге учета (форма № 55) производятся соответствующие отметки. Если при передаче уголовного дела имеются вещественные доказательства, которые не передавались вместе с уголовным делом, то в сопроводительном письме о передаче уголовного дела указывается место хранения вещественных доказательств. Кроме того, о передаче уголовного дела судебным участком направляется соответствующее уведомление по месту хранения таких вещественных доказательств.</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17.6. Передача вещественных доказательств мировому судье для осмотра и возвращение их на хранение отмечаются в книге учета (журнале).</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После осмотра вещественных доказательств, произведенного мировым судьей в соответствии с требованиями статьи 284 УПК РФ, они вновь упаковываются и опечатываются в присутствии мирового судьи.</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rPr>
          <w:rFonts w:ascii="Times New Roman" w:hAnsi="Times New Roman" w:cs="Times New Roman"/>
          <w:sz w:val="28"/>
          <w:szCs w:val="28"/>
        </w:rPr>
      </w:pPr>
      <w:r w:rsidRPr="00C30857">
        <w:rPr>
          <w:rFonts w:ascii="Times New Roman" w:hAnsi="Times New Roman" w:cs="Times New Roman"/>
          <w:sz w:val="28"/>
          <w:szCs w:val="28"/>
        </w:rPr>
        <w:t xml:space="preserve">     17.7. Вещественные доказательства хранятся в судебном участке в металлическом шкафу, который в обязательном порядке закрывается и опечатывается до вступления в законную силу приговора или иного судебного постановления.</w:t>
      </w:r>
    </w:p>
    <w:p w:rsidR="00A12B22" w:rsidRPr="00C30857" w:rsidRDefault="00A12B22" w:rsidP="00A12B22">
      <w:pPr>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lastRenderedPageBreak/>
        <w:t>В тех случаях, когда спор о праве на вещь подлежит разрешению в порядке гражданского судопроизводства, вещественные доказательства хранятся до вступления в законную силу решения суда.</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Условия хранения, учета и передачи вещественных доказательств должны исключать их подмену, повреждение, порчу, ухудшение или утрату их индивидуальных признаков, свойств, а также обеспечивать их безопасность.</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17.8. До вступления приговора, иного судебного постановления в законную силу вещественные доказательства могут быть возвращены их владельцу только по письменному распоряжению мирового судьи. Передача вещей производится по следующим правилам:</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1)</w:t>
      </w:r>
      <w:r w:rsidRPr="00C30857">
        <w:rPr>
          <w:rFonts w:ascii="Times New Roman" w:hAnsi="Times New Roman" w:cs="Times New Roman"/>
          <w:sz w:val="28"/>
          <w:szCs w:val="28"/>
        </w:rPr>
        <w:tab/>
        <w:t>вещественные доказательства, которые по приговору (решению, определению, постановлению) суда должны быть возвращены владельцу, выдаются ему под расписку.</w:t>
      </w:r>
    </w:p>
    <w:p w:rsidR="00A12B22" w:rsidRPr="00C30857" w:rsidRDefault="00A12B22" w:rsidP="00A12B22">
      <w:pPr>
        <w:ind w:firstLine="905"/>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В расписке должны быть указаны номер паспорта или иного документа, удостоверяющего личность, и адрес владельца. Расписка подшивается в дело, и на ней указывается порядковый номер листа дела, а в книге учета (журнале) делается отметка об исполнении со ссылкой на этот лист дела.</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Если владельцем является учреждение, предприятие, организация, вещественное доказательство передается его представителю в том же порядке при наличии доверенности;</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2)</w:t>
      </w:r>
      <w:r w:rsidRPr="00C30857">
        <w:rPr>
          <w:rFonts w:ascii="Times New Roman" w:hAnsi="Times New Roman" w:cs="Times New Roman"/>
          <w:sz w:val="28"/>
          <w:szCs w:val="28"/>
        </w:rPr>
        <w:tab/>
        <w:t>в случае отказа владельца от получения вещи или неявки его без уважительных причин по вызовам в судебный участок в течение 6 месяцев вещи, годные к употреблению, по постановлению мирового судьи передаются соответствующему финансовому органу для реализации, а не представляющие ценности - уничтожаются.</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17.9. После вступления в законную силу приговора, иного судебного постановления в книге учета (форма № 55) делается отметка о состоявшемся решении суда в отношении вещественных доказательств с указанием содержания и даты решения.</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Копия вступившего в законную силу судебного акта мирового судьи (определения, постановления, приговора) по вопросу о вещественных доказательствах, заверенная в соответствии с требованиями пункта 17.5 настоящей Инструкции, направляется уполномоченным работником аппарата мирового судьи по поручению мирового судьи в течение 3-х рабочих дней в орган, осуществляющий хранение вещественных доказательств, копия сопроводительного письма подшивается в дело.</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lastRenderedPageBreak/>
        <w:t>Уполномоченным работником аппарата мирового судьи в учетно-статистических карточках делаются соответствующие отметки об исполнении судебного акта мирового судьи (определения, постановления, приговора) в части, касающейся вещественных доказательств. При длительном отсутствии сведений (более трех месяцев) об исполнении мировым судьей направляются повторные запросы в уполномоченные органы, копии которых подшиваются в дело. Соответствующие отметки о направлении судебного акта мирового судьи для исполнения в части исполнения вещественных доказательств, находящихся на хранении в судебном участке, делаются в книге учета (форма № 55).</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17.10. Для обращения к исполнению приговора в части реализации конфискованных мировым судьей орудий преступления, которые находятся на хранении в учреждениях, организациях, ведомствах, выписывается исполнительный документ, который направляется для исполнения в подразделение судебных приставов по месту нахождения вещественных доказательств. Копия сопроводительного письма подшивается в дело, а в книге учета вещественных доказательств отмечается, кому и когда направлен исполнительный документ.</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Если вещественные доказательства, подлежащие реализации, хранятся в судебном участке, то исполнительный документ и вещественные доказательства передаются судебному приставу-исполнителю под расписку.</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Расписка судебного пристава-исполнителя в получении вещественных доказательств подшивается в дело, а в книгу учета (форма № 55) вносится запись о передаче вещественных доказательств судебному приставу-исполнителю.</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Исполнительный документ с отметками судебного пристава-исполнителя и мирового судьи об исполнении подшивается в дело. В книге учета (форма № 55) делается отметка об исполнении.</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Вещественные доказательства, подлежащие по приговору (постановлению, определению) передаче в соответствующие учреждения, направляются в эти учреждения нарочным или по почте с сопроводительным письмом, а также копией приговора (определения, постановления).</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Копия сопроводительного письма и документ о приеме соответствующим учреждением вещественных доказательств подшиваются в дело, и на них указываются порядковые номера листов дела, и вносятся в опись дела.</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В книге учета (форма № 55) делается отметка об исполнении и указывается номер листа дела, содержащего сведения, подтверждающие передачу вещественного доказательства.</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Вещественные доказательства, подвергающиеся быстрой порче, если они не могут быть возвращены владельцу (например, из-за отсутствия точных данных о нем или его местонахождении), передаются по постановлению мирового судьи в соответствующие учреждения для использования по назначению. Передача производится судебным приставом-исполнителем по акту, первый экземпляр которого и подробная опись вещественных доказательств приобщаются к делу.</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17.11. Уничтожение вещественных доказательств согласно приговору (определению, постановлению)мирового судьи производится комиссией, состав которой определяет мировой судья. Об уничтожении вещественных доказательств составляется акт, который приобщается к делу, в книге учета (форма № 55) делается соответствующая отметка. В отдельных случаях, если это вызывается особыми свойствами вещественных доказательств, они передаются с сопроводительным письмом и заверенной в установленном порядке копией приговора (определения, постановления) для уничтожения специальным органом (органом внутренних дел, здравоохранения и т.п.). Копия сопроводительного письма и документ, подтверждающий получение специальным органом вещественного доказательства, подшиваются в дело. В книге учета (форма № 55) делается отметка об исполнении.</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17.12. Изъятые у лиц, содержащихся под стражей, паспорта, военные билеты, трудовые книжки и другие личные документы приобщаются к делу и хранятся в отдельном опечатанном пакете, подшитом к делу и пронумерованном порядковым номером листа дела. В таком же порядке хранятся названные документы, признанные вещественными доказательствами по делу.</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Военные билеты военнообязанных и удостоверения о приписке к призывным участкам призывников, осужденных к лишению свободы, не позднее семидневного срока после вступления приговора в законную силу направляются в районные (городские) военные комиссариаты по месту учета.</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Паспорт, трудовые книжки и другие личные документы лиц, осужденных к лишению свободы, направляются администрации места предварительного заключения, где содержатся осужденные.</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Использование вещественных доказательств для каких-либо служебных или иных целей запрещается.</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На документах, письмах и тому подобном, являющихся вещественными доказательствами, запрещается делать какие-либо отметки, надписи или перегибы.</w:t>
      </w:r>
    </w:p>
    <w:p w:rsidR="00B71F59" w:rsidRPr="00C30857" w:rsidRDefault="00B71F59"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lastRenderedPageBreak/>
        <w:t>За сохранность вещественных доказательств несет ответственность мировой судья и ответственный работник аппарата.</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Мировым судьей не реже одного раза в квартал проверяется правильность ведения книги учета (форма № 55) вещественных доказательств, соответствие записей фактическому наличию вещей, своевременность и правильность исполнения решения суда в отношении вещественных доказательств. О результатах проверки составляется акт.</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При смене ответственного работника аппарата мирового судьи прием и передача вещественных доказательств, находящихся на хранении, оформляются актом. При составлении акта проверяется в присутствии ответственного работника аппарата мирового судьи соответствие записей в книге учета (форма № 55) фактическому наличию вещественных доказательств. Акт подписывается мировым судьей, ответственным работником аппарата мирового судьи, сдающим книгу учета и вещественные доказательства, и работником аппарата мирового судьи, назначенным приказом мирового судьи, на которого возлагаются данные обязанности.</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autoSpaceDE w:val="0"/>
        <w:autoSpaceDN w:val="0"/>
        <w:adjustRightInd w:val="0"/>
        <w:rPr>
          <w:rFonts w:ascii="Times New Roman" w:eastAsiaTheme="minorHAnsi" w:hAnsi="Times New Roman" w:cs="Times New Roman"/>
          <w:color w:val="auto"/>
          <w:sz w:val="28"/>
          <w:szCs w:val="28"/>
          <w:lang w:eastAsia="en-US"/>
        </w:rPr>
      </w:pPr>
      <w:r w:rsidRPr="00C30857">
        <w:rPr>
          <w:rFonts w:ascii="Times New Roman" w:eastAsiaTheme="minorHAnsi" w:hAnsi="Times New Roman" w:cs="Times New Roman"/>
          <w:color w:val="auto"/>
          <w:sz w:val="28"/>
          <w:szCs w:val="28"/>
          <w:lang w:eastAsia="en-US"/>
        </w:rPr>
        <w:t xml:space="preserve">      17.13. Порядок хранения и уничтожения вещественных доказательств-наркотических средств и психотропных веществ регламентируется </w:t>
      </w:r>
      <w:hyperlink r:id="rId56" w:history="1">
        <w:r w:rsidRPr="00AB691D">
          <w:rPr>
            <w:rStyle w:val="a3"/>
            <w:rFonts w:ascii="Times New Roman" w:eastAsiaTheme="minorHAnsi" w:hAnsi="Times New Roman"/>
            <w:sz w:val="28"/>
            <w:szCs w:val="28"/>
            <w:u w:val="none"/>
            <w:lang w:eastAsia="en-US"/>
          </w:rPr>
          <w:t>статьями 28</w:t>
        </w:r>
      </w:hyperlink>
      <w:r w:rsidRPr="00AB691D">
        <w:rPr>
          <w:rFonts w:ascii="Times New Roman" w:eastAsiaTheme="minorHAnsi" w:hAnsi="Times New Roman" w:cs="Times New Roman"/>
          <w:color w:val="auto"/>
          <w:sz w:val="28"/>
          <w:szCs w:val="28"/>
          <w:lang w:eastAsia="en-US"/>
        </w:rPr>
        <w:t xml:space="preserve">, </w:t>
      </w:r>
      <w:hyperlink r:id="rId57" w:history="1">
        <w:r w:rsidRPr="00AB691D">
          <w:rPr>
            <w:rStyle w:val="a3"/>
            <w:rFonts w:ascii="Times New Roman" w:eastAsiaTheme="minorHAnsi" w:hAnsi="Times New Roman"/>
            <w:sz w:val="28"/>
            <w:szCs w:val="28"/>
            <w:u w:val="none"/>
            <w:lang w:eastAsia="en-US"/>
          </w:rPr>
          <w:t>29</w:t>
        </w:r>
      </w:hyperlink>
      <w:r w:rsidRPr="00AB691D">
        <w:rPr>
          <w:rFonts w:ascii="Times New Roman" w:eastAsiaTheme="minorHAnsi" w:hAnsi="Times New Roman" w:cs="Times New Roman"/>
          <w:color w:val="auto"/>
          <w:sz w:val="28"/>
          <w:szCs w:val="28"/>
          <w:lang w:eastAsia="en-US"/>
        </w:rPr>
        <w:t xml:space="preserve"> Ф</w:t>
      </w:r>
      <w:r w:rsidRPr="00C30857">
        <w:rPr>
          <w:rFonts w:ascii="Times New Roman" w:eastAsiaTheme="minorHAnsi" w:hAnsi="Times New Roman" w:cs="Times New Roman"/>
          <w:color w:val="auto"/>
          <w:sz w:val="28"/>
          <w:szCs w:val="28"/>
          <w:lang w:eastAsia="en-US"/>
        </w:rPr>
        <w:t xml:space="preserve">едерального закона от 8 января 1998 г. № 3-ФЗ "О наркотических средствах и психотропных веществах", </w:t>
      </w:r>
      <w:hyperlink r:id="rId58" w:history="1">
        <w:r w:rsidRPr="00AB691D">
          <w:rPr>
            <w:rStyle w:val="a3"/>
            <w:rFonts w:ascii="Times New Roman" w:eastAsiaTheme="minorHAnsi" w:hAnsi="Times New Roman"/>
            <w:sz w:val="28"/>
            <w:szCs w:val="28"/>
            <w:u w:val="none"/>
            <w:lang w:eastAsia="en-US"/>
          </w:rPr>
          <w:t>постановлением</w:t>
        </w:r>
      </w:hyperlink>
      <w:r w:rsidRPr="00C30857">
        <w:rPr>
          <w:rFonts w:ascii="Times New Roman" w:eastAsiaTheme="minorHAnsi" w:hAnsi="Times New Roman" w:cs="Times New Roman"/>
          <w:color w:val="auto"/>
          <w:sz w:val="28"/>
          <w:szCs w:val="28"/>
          <w:lang w:eastAsia="en-US"/>
        </w:rPr>
        <w:t>Правительства Российской Федерации от 18 июня 1999 г. № 647 "О порядке дальнейшего использования или уничтожения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или их частей, содержащих наркотические средства или психотропные вещества либо их прекурсоры, а также инструментов и оборудования, которые были конфискованы или изъяты из незаконного оборота либо дальнейшее использование которых признано нецелесообразным".</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17.14. При поступлении вещественных доказательств по гражданским делам и делам об административных правонарушениях их наличие сверяется по сопроводительному письму. О поступлении вещественных доказательствах делаются соответствующие отметки в автоматизированной системе и реестре (журнале) учета вещественных доказательств по гражданским делам и делам об административных правонарушениях (форма № 55.3). Порядок учета, хранения и передачи вещественных доказательств по гражданским, административным делам, делам об административных правонарушениях определяется мировым судьей в целях обеспечения их сохранности в неизменном состоянии.</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jc w:val="center"/>
        <w:rPr>
          <w:rFonts w:ascii="Times New Roman" w:hAnsi="Times New Roman" w:cs="Times New Roman"/>
          <w:b/>
          <w:sz w:val="28"/>
          <w:szCs w:val="28"/>
        </w:rPr>
      </w:pPr>
      <w:r w:rsidRPr="00C30857">
        <w:rPr>
          <w:rFonts w:ascii="Times New Roman" w:hAnsi="Times New Roman" w:cs="Times New Roman"/>
          <w:b/>
          <w:sz w:val="28"/>
          <w:szCs w:val="28"/>
        </w:rPr>
        <w:t>18.</w:t>
      </w:r>
      <w:r w:rsidRPr="00C30857">
        <w:rPr>
          <w:rFonts w:ascii="Times New Roman" w:hAnsi="Times New Roman" w:cs="Times New Roman"/>
          <w:b/>
          <w:sz w:val="28"/>
          <w:szCs w:val="28"/>
        </w:rPr>
        <w:tab/>
        <w:t xml:space="preserve">Порядок выдачи судебных дел и документов </w:t>
      </w:r>
    </w:p>
    <w:p w:rsidR="00A12B22" w:rsidRDefault="00A12B22" w:rsidP="00A12B22">
      <w:pPr>
        <w:ind w:firstLine="905"/>
        <w:jc w:val="center"/>
        <w:rPr>
          <w:rFonts w:ascii="Times New Roman" w:hAnsi="Times New Roman" w:cs="Times New Roman"/>
          <w:b/>
          <w:sz w:val="28"/>
          <w:szCs w:val="28"/>
        </w:rPr>
      </w:pPr>
    </w:p>
    <w:p w:rsidR="00B71F59" w:rsidRPr="00C30857" w:rsidRDefault="00B71F59" w:rsidP="00A12B22">
      <w:pPr>
        <w:ind w:firstLine="905"/>
        <w:jc w:val="center"/>
        <w:rPr>
          <w:rFonts w:ascii="Times New Roman" w:hAnsi="Times New Roman" w:cs="Times New Roman"/>
          <w:b/>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18.1. Порядок и сроки выдачи судебных дел (иных материалов) для ознакомления устанавливаются мировым судьей.</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Судебные дела (иные материалы) выдаются для ознакомления в помещении судебного участка на основании письменного заявления и при предъявлении следующих документов:</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а)</w:t>
      </w:r>
      <w:r w:rsidRPr="00C30857">
        <w:rPr>
          <w:rFonts w:ascii="Times New Roman" w:hAnsi="Times New Roman" w:cs="Times New Roman"/>
          <w:sz w:val="28"/>
          <w:szCs w:val="28"/>
        </w:rPr>
        <w:tab/>
        <w:t>обвиняемыми, подсудимыми, осужденными, оправданными, лицами, в отношении которых ведется производство по делу об административном правонарушении, потерпевшими, сторонами по делу, третьими лицами, законными представителями по уголовным, гражданским, административным делам и делам об административных правонарушениях, заявителями и другими заинтересованными лицами по административным делам, гражданскими истцами, ответчиками по уголовным делам - документа, удостоверяющего личность, а их представителями, защитниками - также доверенности, оформленной в соответствии с требованиями законодательства;</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б) адвокатами, выступающими по уголовным, гражданским, административным делам и делам об административных правонарушениях, - ордера соответствующего адвокатского образования и удостоверения личности и (или) удостоверения адвоката;</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в)</w:t>
      </w:r>
      <w:r w:rsidRPr="00C30857">
        <w:rPr>
          <w:rFonts w:ascii="Times New Roman" w:hAnsi="Times New Roman" w:cs="Times New Roman"/>
          <w:sz w:val="28"/>
          <w:szCs w:val="28"/>
        </w:rPr>
        <w:tab/>
        <w:t>другими заинтересованными лицами, выступающими по уголовным, гражданским, административным делам, делам об административных правонарушениях, - документов, удостоверяющих личность и полномочия;</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г) прокурорами - служебного удостоверения;</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д) иными должностными лицами при наличии законного основания - мотивированного письменного запроса;</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е)</w:t>
      </w:r>
      <w:r w:rsidRPr="00C30857">
        <w:rPr>
          <w:rFonts w:ascii="Times New Roman" w:hAnsi="Times New Roman" w:cs="Times New Roman"/>
          <w:sz w:val="28"/>
          <w:szCs w:val="28"/>
        </w:rPr>
        <w:tab/>
        <w:t>реабилитированными лицами, а с их согласия или в случае их смерти - наследниками, близкими родственниками, родственниками, иждивенцами в соответствии со статьями 133, 134 УПК РФ, статьей 11 Закона Российской Федерации от 18 октября 1991 года № 1761-1 «О реабилитации жертв политических репрессий» - документа, удостоверяющего личность и (или) полномочия, а также подтверждающего соответствующее родство (факт нахождения на иждивении).</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18.2. Ознакомление лиц, указанных в пункте 18.1 настоящей Инструкции, с материалами судебного дела (иными материалами) производится на основании их пи</w:t>
      </w:r>
      <w:r w:rsidR="00A7656F" w:rsidRPr="00C30857">
        <w:rPr>
          <w:rFonts w:ascii="Times New Roman" w:hAnsi="Times New Roman" w:cs="Times New Roman"/>
          <w:sz w:val="28"/>
          <w:szCs w:val="28"/>
        </w:rPr>
        <w:t>сьменного заявления (форма № 59</w:t>
      </w:r>
      <w:r w:rsidRPr="00C30857">
        <w:rPr>
          <w:rFonts w:ascii="Times New Roman" w:hAnsi="Times New Roman" w:cs="Times New Roman"/>
          <w:sz w:val="28"/>
          <w:szCs w:val="28"/>
        </w:rPr>
        <w:t xml:space="preserve">), на котором мировой судья делает соответствующую отметку о поручении работнику аппарата мирового судьи ознакомить с материалами дела. Данное </w:t>
      </w:r>
      <w:r w:rsidRPr="00C30857">
        <w:rPr>
          <w:rFonts w:ascii="Times New Roman" w:hAnsi="Times New Roman" w:cs="Times New Roman"/>
          <w:sz w:val="28"/>
          <w:szCs w:val="28"/>
        </w:rPr>
        <w:lastRenderedPageBreak/>
        <w:t>заявление подшивается в дело, а в случае предъявления доверенности к делу приобщается также ее копия.</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Ознакомление с делами (иными материалами) должно проходить в специально оборудованном для этой цели помещении судебного участка в присутствии уполномоченного на то работника аппарата в условиях, которые исключают изъятие, повреждение, уничтожение материалов дел, а также внесение в них исправлений и дописок, передачу их другому лицу.</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Об ознакомлении с делом делается отметка в справочном листе.</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После ознакомления с судебным делом (иными материалами) уполномоченный работник аппарата в присутствии лица, которое ознакомилось с судебным делом (иными материалами), проверяет состояние данного дела и наличие всех документов в деле, делает отметку в заявлении (</w:t>
      </w:r>
      <w:r w:rsidR="00A7656F" w:rsidRPr="00C30857">
        <w:rPr>
          <w:rFonts w:ascii="Times New Roman" w:hAnsi="Times New Roman" w:cs="Times New Roman"/>
          <w:color w:val="auto"/>
          <w:sz w:val="28"/>
          <w:szCs w:val="28"/>
        </w:rPr>
        <w:t>форма № 59</w:t>
      </w:r>
      <w:r w:rsidRPr="00C30857">
        <w:rPr>
          <w:rFonts w:ascii="Times New Roman" w:hAnsi="Times New Roman" w:cs="Times New Roman"/>
          <w:sz w:val="28"/>
          <w:szCs w:val="28"/>
        </w:rPr>
        <w:t>) о том, что дело возвращено. В случае если после возвращения дела уполномоченным работником аппарата выявлено изъятие, повреждение материалов дел, а также внесение в них исправлений и дописок, об этом незамедлительно сообщается мировому судье.</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По письменным требованиям органов, которым законом предоставлено право истребования дела, и на основании распоряжения соответствующего мирового судьи судебные дела направляются им в трехдневный срок заказной почтой или нарочно.</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Ответственный работник аппарата мирового судьи обязан контролировать возврат дел и не реже одного раза в месяц докладывать мировому судье.</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До возвращения дела в судебный участок требование о его высылке, копии сопроводительного письма, приговора или решения хранятся в контрольной папке.</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В учетно-статистической карточке отмечается, когда, кому и по какому запросу дело направлено, когда оно возвращено в судебный участок.</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18.3. Учет выдачи и высылки дел, находящихся в архиве судебного участка, производится в соответствии с Инструкцие</w:t>
      </w:r>
      <w:r w:rsidR="000F1E4D" w:rsidRPr="00C30857">
        <w:rPr>
          <w:rFonts w:ascii="Times New Roman" w:hAnsi="Times New Roman" w:cs="Times New Roman"/>
          <w:sz w:val="28"/>
          <w:szCs w:val="28"/>
        </w:rPr>
        <w:t xml:space="preserve">й по организации работы архива </w:t>
      </w:r>
      <w:r w:rsidRPr="00C30857">
        <w:rPr>
          <w:rFonts w:ascii="Times New Roman" w:hAnsi="Times New Roman" w:cs="Times New Roman"/>
          <w:sz w:val="28"/>
          <w:szCs w:val="28"/>
        </w:rPr>
        <w:t>у мирового судьи Республики Дагестан.</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0352B">
      <w:pPr>
        <w:ind w:firstLine="0"/>
        <w:rPr>
          <w:rFonts w:ascii="Times New Roman" w:hAnsi="Times New Roman" w:cs="Times New Roman"/>
          <w:sz w:val="28"/>
          <w:szCs w:val="28"/>
        </w:rPr>
      </w:pPr>
      <w:r w:rsidRPr="00C30857">
        <w:rPr>
          <w:rFonts w:ascii="Times New Roman" w:hAnsi="Times New Roman" w:cs="Times New Roman"/>
          <w:sz w:val="28"/>
          <w:szCs w:val="28"/>
        </w:rPr>
        <w:t xml:space="preserve">18.4. Подлинные документы из судебных дел (иных материалов) и их надлежащим образом заверенные копии, представленные участниками уголовного, гражданского, административного судопроизводства и участниками производства по делам об административных правонарушениях, а также письменные справки по делам выдаются ответственными работниками аппарата мирового судьи на основании письменного заявления; а судам общей </w:t>
      </w:r>
      <w:r w:rsidRPr="00C30857">
        <w:rPr>
          <w:rFonts w:ascii="Times New Roman" w:hAnsi="Times New Roman" w:cs="Times New Roman"/>
          <w:sz w:val="28"/>
          <w:szCs w:val="28"/>
        </w:rPr>
        <w:lastRenderedPageBreak/>
        <w:t>юрисдикции, органам дознания и следствия - на основании мотивированного запроса и (или) иных необходимых документов, предусмотренных законодательством Российской Федерации. На заявлении или запросе о выдаче подлинных документов из судебного дела проставляется разрешающая резолюция мирового судьи.</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Взамен выданного подлинника к делу приобщается его копия, заверенная подписью мирового судьи и гербовой печатью.</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При выдаче подлинников документов из судебного дела на их заверенных копиях должны указываться фамилия, имя, отчество лица, получившего документ, его процессуальное положение по делу, данные документа, удостоверяющего личность. В получении документа это лицо должно расписаться и проставить дату получения. Лицо, выдавшее документ, должно указать свою фамилию, должность и поставить подпись. При предъявлении доверенности необходимо снять с нее копию и подшить в дело. Аналогичные сведения указываются в справочном листе.</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Документы, на основании которых из судебного дела выданы подлинники, а также их заверенные копии подшиваются в дело. В случае направления подлинного документа заказной почтой в дело также подшивается копия сопроводительного письма с исходящим номером и датой.</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Письменные доказательства из дела с разрешения мирового судьи могут быть возвращены представившим их лицам и до вступления решения суда в законную силу (статья 72 ГПК РФ).</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Порядок и сроки выдачи подлинных документов, их заверенных копий, письменных справок устанавливается мировым судьей.</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18.5. Копии судебного акта (приговора, решения, определения, постановления) мирового судьи по делам выдаются (направляются) в случаях, предусмотренных процессуальным законодательством.</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В иных случаях, предусмотренных   законодательством Российской Федерации, порядок выдачи (направления) копий судебных актов определяется мировым судьей.</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 xml:space="preserve">Выдаваемые судом копии судебных актов (приговор, решение, определение, постановление) должны быть заверены подписями мирового судьи, секретаря судебного заседания либо иного ответственного работника аппарата мирового судьи, а также гербовой печатью мирового судьи. При заверении соответствия копии судебного акта подлиннику на лицевой стороне последнего листа под текстом копии судебного акта (ниже реквизита «Подпись») проставляется </w:t>
      </w:r>
      <w:r w:rsidR="00AC44B0" w:rsidRPr="00C30857">
        <w:rPr>
          <w:rFonts w:ascii="Times New Roman" w:hAnsi="Times New Roman" w:cs="Times New Roman"/>
          <w:sz w:val="28"/>
          <w:szCs w:val="28"/>
        </w:rPr>
        <w:t xml:space="preserve">штамп «КОПИЯ ВЕРНА» </w:t>
      </w:r>
      <w:r w:rsidRPr="00C30857">
        <w:rPr>
          <w:rFonts w:ascii="Times New Roman" w:hAnsi="Times New Roman" w:cs="Times New Roman"/>
          <w:sz w:val="28"/>
          <w:szCs w:val="28"/>
        </w:rPr>
        <w:t xml:space="preserve">и гербовая печать суда. </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D21307">
      <w:pPr>
        <w:ind w:firstLine="0"/>
        <w:rPr>
          <w:rFonts w:ascii="Times New Roman" w:hAnsi="Times New Roman" w:cs="Times New Roman"/>
          <w:sz w:val="28"/>
          <w:szCs w:val="28"/>
        </w:rPr>
      </w:pPr>
      <w:r w:rsidRPr="00C30857">
        <w:rPr>
          <w:rFonts w:ascii="Times New Roman" w:hAnsi="Times New Roman" w:cs="Times New Roman"/>
          <w:sz w:val="28"/>
          <w:szCs w:val="28"/>
        </w:rPr>
        <w:lastRenderedPageBreak/>
        <w:t>Изготовление заверенных копий судебных актов и иных документов мирового судьи осуществляется работниками аппарата. В правом верхнем углу первого листа документа проставляется штамп «КОПИЯ».</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D21307">
      <w:pPr>
        <w:ind w:firstLine="0"/>
        <w:rPr>
          <w:rFonts w:ascii="Times New Roman" w:hAnsi="Times New Roman" w:cs="Times New Roman"/>
          <w:sz w:val="28"/>
          <w:szCs w:val="28"/>
        </w:rPr>
      </w:pPr>
      <w:r w:rsidRPr="00C30857">
        <w:rPr>
          <w:rFonts w:ascii="Times New Roman" w:hAnsi="Times New Roman" w:cs="Times New Roman"/>
          <w:sz w:val="28"/>
          <w:szCs w:val="28"/>
        </w:rPr>
        <w:t>Если копия документа состоит из нескольких листов, то все листы должны быть пронумерованы, прошиты прочной нитью, концы которой выводятся на оборотную сторону последнего листа копии документа или скрепляются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 листов, подпись _______» (форма № 66) с указанием наименования судебного участка, которым выдается копия документа, подпись скрепляется гербовой печатью мирового судьи. Гербовую печать ставят таким образом, чтобы частично захватить отрезок бумаги, заклеивающий концы нити либо место скрепления.</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autoSpaceDE w:val="0"/>
        <w:autoSpaceDN w:val="0"/>
        <w:adjustRightInd w:val="0"/>
        <w:ind w:firstLine="540"/>
        <w:rPr>
          <w:rFonts w:ascii="Times New Roman" w:eastAsia="Microsoft Sans Serif" w:hAnsi="Times New Roman" w:cs="Times New Roman"/>
          <w:iCs/>
          <w:color w:val="auto"/>
          <w:sz w:val="28"/>
          <w:szCs w:val="28"/>
        </w:rPr>
      </w:pPr>
      <w:r w:rsidRPr="00C30857">
        <w:rPr>
          <w:rFonts w:ascii="Times New Roman" w:eastAsia="Microsoft Sans Serif" w:hAnsi="Times New Roman" w:cs="Times New Roman"/>
          <w:iCs/>
          <w:color w:val="auto"/>
          <w:sz w:val="28"/>
          <w:szCs w:val="28"/>
        </w:rPr>
        <w:t>В случае если вышестоящий суд изменил решение суда, на копии судебного акта (приговора, решения, определения, постановления) делается об этом отметка. На выдаваемой копии судебного акта уполномоченным работником аппарата суда делается отметка о дате вступления его в законную силу или о том, что оно в законную силу не вступило, указывается уникальный идентификатор дела (в обязательном порядке на судебных актах, вступивших в законную силу), ставится отметка о том, в каком деле подшит подлинный документ и в производстве какого суда находится дело.</w:t>
      </w:r>
    </w:p>
    <w:p w:rsidR="00A12B22" w:rsidRPr="00C30857" w:rsidRDefault="00A12B22" w:rsidP="00A12B22">
      <w:pPr>
        <w:autoSpaceDE w:val="0"/>
        <w:autoSpaceDN w:val="0"/>
        <w:adjustRightInd w:val="0"/>
        <w:ind w:firstLine="540"/>
        <w:rPr>
          <w:rFonts w:ascii="Times New Roman" w:eastAsia="Microsoft Sans Serif" w:hAnsi="Times New Roman" w:cs="Times New Roman"/>
          <w:iCs/>
          <w:color w:val="auto"/>
          <w:sz w:val="28"/>
          <w:szCs w:val="28"/>
        </w:rPr>
      </w:pPr>
    </w:p>
    <w:p w:rsidR="00A12B22" w:rsidRPr="00C30857" w:rsidRDefault="00A12B22" w:rsidP="00D21307">
      <w:pPr>
        <w:ind w:firstLine="0"/>
        <w:rPr>
          <w:rFonts w:ascii="Times New Roman" w:hAnsi="Times New Roman" w:cs="Times New Roman"/>
          <w:sz w:val="28"/>
          <w:szCs w:val="28"/>
        </w:rPr>
      </w:pPr>
      <w:r w:rsidRPr="00C30857">
        <w:rPr>
          <w:rFonts w:ascii="Times New Roman" w:hAnsi="Times New Roman" w:cs="Times New Roman"/>
          <w:sz w:val="28"/>
          <w:szCs w:val="28"/>
        </w:rPr>
        <w:t>Копии запрашиваемых судебных актов изготавливаются уполномоченным работником аппарата мирового судьи в день поступления заявления, а при невозможности - в срок не более пяти рабочих дней с указанной даты.</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D21307">
      <w:pPr>
        <w:ind w:firstLine="0"/>
        <w:rPr>
          <w:rFonts w:ascii="Times New Roman" w:hAnsi="Times New Roman" w:cs="Times New Roman"/>
          <w:sz w:val="28"/>
          <w:szCs w:val="28"/>
        </w:rPr>
      </w:pPr>
      <w:r w:rsidRPr="00C30857">
        <w:rPr>
          <w:rFonts w:ascii="Times New Roman" w:hAnsi="Times New Roman" w:cs="Times New Roman"/>
          <w:sz w:val="28"/>
          <w:szCs w:val="28"/>
        </w:rPr>
        <w:t>Лицо, получившее копию судебного акта, должно написать соответствующую расписку. В случае направления копии документа по почте в дело подшивается копия сопроводительного письма с исходящим номером и датой. Также делаются соответствующие отметки в справочном листе.</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D21307">
      <w:pPr>
        <w:ind w:firstLine="0"/>
        <w:rPr>
          <w:rFonts w:ascii="Times New Roman" w:hAnsi="Times New Roman" w:cs="Times New Roman"/>
          <w:sz w:val="28"/>
          <w:szCs w:val="28"/>
        </w:rPr>
      </w:pPr>
      <w:r w:rsidRPr="00C30857">
        <w:rPr>
          <w:rFonts w:ascii="Times New Roman" w:hAnsi="Times New Roman" w:cs="Times New Roman"/>
          <w:sz w:val="28"/>
          <w:szCs w:val="28"/>
        </w:rPr>
        <w:t>Копии судебных актов, вступивших в законную силу, могут быть выданы (направлены) иным лицам, чьи интересы непосредственно затрагиваются судебным актом, с разрешения мирового судьи по п</w:t>
      </w:r>
      <w:r w:rsidR="00E9031A" w:rsidRPr="00C30857">
        <w:rPr>
          <w:rFonts w:ascii="Times New Roman" w:hAnsi="Times New Roman" w:cs="Times New Roman"/>
          <w:sz w:val="28"/>
          <w:szCs w:val="28"/>
        </w:rPr>
        <w:t>исьменному заявлению (форма № 60</w:t>
      </w:r>
      <w:r w:rsidRPr="00C30857">
        <w:rPr>
          <w:rFonts w:ascii="Times New Roman" w:hAnsi="Times New Roman" w:cs="Times New Roman"/>
          <w:sz w:val="28"/>
          <w:szCs w:val="28"/>
        </w:rPr>
        <w:t>), в котором должно быть указано, какие права или законные интересы этого лица затронуты этими судебными актами.</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D21307">
      <w:pPr>
        <w:ind w:firstLine="0"/>
        <w:rPr>
          <w:rFonts w:ascii="Times New Roman" w:hAnsi="Times New Roman" w:cs="Times New Roman"/>
          <w:sz w:val="28"/>
          <w:szCs w:val="28"/>
        </w:rPr>
      </w:pPr>
      <w:r w:rsidRPr="00C30857">
        <w:rPr>
          <w:rFonts w:ascii="Times New Roman" w:hAnsi="Times New Roman" w:cs="Times New Roman"/>
          <w:sz w:val="28"/>
          <w:szCs w:val="28"/>
        </w:rPr>
        <w:t>18.6. Право на снятие копий документов с материалов дела за свой счет, в том числе с использованием технических средств, предоставляется следующим лицам:</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обвиняемым, подсудимым, осужденным, оправданным, их защитникам и представителям (часть 4 пункта 13 статьи 47, часть 1 пункта 7  статьи 53 УПК РФ);</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потерпевшим (часть 2 пункта 12 статьи 42 УПК РФ);</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гражданскому истцу, его представителю в части копий процессуальных решений, относящихся к предъявленному им гражданскому иску (часть 4 пункта 13 статьи 44 УПК РФ);</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гражданскому ответчику и его представителю в части материалов уголовного дела, которые касаются гражданского иска (часть 2 пункта 9  статьи 54, часть 2 статьи 55 УПК РФ);</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сторонам и иным лицам, участвующим в гражданском деле, а также их представителям (часть 1 статьи 35 ГПК РФ);</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лицам, участвующим в административном деле (часть 1 статьи 45 КАС РФ);</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реабилитированным лицам, а с их согласия или в случае смерти - родственникам, (иждивенцам) в части ознакомления с материалами прекращенных уголовных и административных дел и получения с них копий (статья 11 Закона Российской Федерации от 18 октября 1991г. № 1761-1 «О реабилитации жертв политических репрессий»).</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Все перечисленные лица снимают копии по письменному заявлению в порядке, установленном мировым судьей. Данное письменное заявление с разрешающей резолюцией мирового судьи подшивается в судебное дело.</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Снятые перечисленными лицами за свой счет копии с материалов дела, в том числе с помощью технических средств, мировым судьей не заверяются.</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18.7. Повторная выдача копий судебных актов (решений, определений, приговоров, постановлений, судебных приказов) лицам, указанным в пункте 18.1., а также другим лицам, чьи интересы непосредственно затрагиваются судебным актом, осуществляется по их письменному мотивированному заявлению в установленном мировым судьей порядке. Иные, не установленные настоящей Инструкцией, правила ознакомления с материалами судебного дела, выдачи подлинных документов, заверенных копий материалов дела, письменных справок, копий судебных актов, вступивших в законную силу, определяются мировым судьей.</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0352B">
      <w:pPr>
        <w:ind w:firstLine="0"/>
        <w:rPr>
          <w:rFonts w:ascii="Times New Roman" w:hAnsi="Times New Roman" w:cs="Times New Roman"/>
          <w:sz w:val="28"/>
          <w:szCs w:val="28"/>
        </w:rPr>
      </w:pPr>
      <w:r w:rsidRPr="00C30857">
        <w:rPr>
          <w:rFonts w:ascii="Times New Roman" w:hAnsi="Times New Roman" w:cs="Times New Roman"/>
          <w:sz w:val="28"/>
          <w:szCs w:val="28"/>
        </w:rPr>
        <w:t xml:space="preserve"> Порядок выдачи судебных дел, находящихся в архиве суда, а также снятие с них копий регулируется Инструкцией по организации работы архива у мирового судьи Республики Дагестан.</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jc w:val="center"/>
        <w:rPr>
          <w:rFonts w:ascii="Times New Roman" w:hAnsi="Times New Roman" w:cs="Times New Roman"/>
          <w:b/>
          <w:sz w:val="28"/>
          <w:szCs w:val="28"/>
        </w:rPr>
      </w:pPr>
    </w:p>
    <w:p w:rsidR="00A12B22" w:rsidRPr="00C30857" w:rsidRDefault="00A12B22" w:rsidP="00A12B22">
      <w:pPr>
        <w:ind w:firstLine="905"/>
        <w:jc w:val="center"/>
        <w:rPr>
          <w:rFonts w:ascii="Times New Roman" w:hAnsi="Times New Roman" w:cs="Times New Roman"/>
          <w:b/>
          <w:sz w:val="28"/>
          <w:szCs w:val="28"/>
        </w:rPr>
      </w:pPr>
      <w:r w:rsidRPr="00C30857">
        <w:rPr>
          <w:rFonts w:ascii="Times New Roman" w:hAnsi="Times New Roman" w:cs="Times New Roman"/>
          <w:b/>
          <w:sz w:val="28"/>
          <w:szCs w:val="28"/>
        </w:rPr>
        <w:lastRenderedPageBreak/>
        <w:t>19.</w:t>
      </w:r>
      <w:r w:rsidRPr="00C30857">
        <w:rPr>
          <w:rFonts w:ascii="Times New Roman" w:hAnsi="Times New Roman" w:cs="Times New Roman"/>
          <w:b/>
          <w:sz w:val="28"/>
          <w:szCs w:val="28"/>
        </w:rPr>
        <w:tab/>
        <w:t>Порядок ведения судебного делопроизводства в период временного отсутствия мирового судьи</w:t>
      </w:r>
    </w:p>
    <w:p w:rsidR="00A12B22" w:rsidRPr="00C30857" w:rsidRDefault="00A12B22" w:rsidP="00A12B22">
      <w:pPr>
        <w:ind w:firstLine="905"/>
        <w:jc w:val="center"/>
        <w:rPr>
          <w:rFonts w:ascii="Times New Roman" w:hAnsi="Times New Roman" w:cs="Times New Roman"/>
          <w:b/>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19.1. Под временным отсутствием мирового судьи понимаются случаи приостановления или прекращения полномочий мирового судьи по основаниям и в порядке, установленном Законом Российской Федерации от 26 июня 1992 г. № 3132- I «О статусе судей в Российской Федерации», а также отсутствия мирового судьи по уважительным причинам (служебная командировка, болезнь, трудовой или учебный отпуск, отпуск по беременности и родам и т.п.).</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Под отсутствующим мировым судьей понимается судья, полномочия которого приостановлены или прекращены, либо который отсутствует на работе по вышеуказанным уважительным причинам.</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Замещающим мировым судьей именуется мировой судья, на которого временно возложено исполнение обязанностей мирового судьи по судебному участку отсутствующего мирового судьи.</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 xml:space="preserve">19.2. </w:t>
      </w:r>
      <w:r w:rsidR="00E905E7" w:rsidRPr="00C30857">
        <w:rPr>
          <w:rFonts w:ascii="Times New Roman" w:hAnsi="Times New Roman" w:cs="Times New Roman"/>
          <w:sz w:val="28"/>
          <w:szCs w:val="28"/>
        </w:rPr>
        <w:t xml:space="preserve">С целью минимизации нагрузки на </w:t>
      </w:r>
      <w:r w:rsidRPr="00C30857">
        <w:rPr>
          <w:rFonts w:ascii="Times New Roman" w:hAnsi="Times New Roman" w:cs="Times New Roman"/>
          <w:sz w:val="28"/>
          <w:szCs w:val="28"/>
        </w:rPr>
        <w:t>замещающего мирового судью мировой судья, уходящий в запланированный отпуск, должен принять меры к рассмотрению максимального количества дел, которые находятся в его производстве.</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Фактическое закрытие судебного участка по причине отсутствия мирового судьи, а также работников его аппарата не допускается.</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Численный состав и квалификация остающихся на рабочем месте работников аппарата мирового судьи должны соответствовать потребности, необходимой для обеспечения надлежащего ведения делопроизводства на судебном участке в полном объеме с учетом особенностей работы.</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Работники аппарата мирового судьи на период отсутствия мирового судьи переходят в подчинение замещающего мирового судьи, регулярно информируют его по всем вопросам, находящимся в компетенции мирового судьи, и отчитываются о выполняемой работе по ведению делопроизводства на судебном участке.</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Замещающий мировой судья организует и контролирует работу по ведению делопроизводства на судебном участке отсутствующего мирового судьи.</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 xml:space="preserve">19.3. В соответствии с процессуальным законодательством, передача дел по подсудности с одного судебного участка на другой в связи с замещением обязанностей мирового судьи ввиду его временного отсутствия, не производится. Снятие дел с учета по данному основанию, их передача с </w:t>
      </w:r>
      <w:r w:rsidRPr="00C30857">
        <w:rPr>
          <w:rFonts w:ascii="Times New Roman" w:hAnsi="Times New Roman" w:cs="Times New Roman"/>
          <w:sz w:val="28"/>
          <w:szCs w:val="28"/>
        </w:rPr>
        <w:lastRenderedPageBreak/>
        <w:t>одного судебного участка на другой, перерегистрация и рассмотрение на судебном участке замещающего мирового судьи не допускаются.</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19.4. В случае запланированного временного отсутствия (служебная командировка, трудовой или учебный отпуск, отпуск по беременности и родам и т.п.) до наступления периода замещения мировым судьей принимаются все необходимые процессуальные действия по делам и материалам, находящимся в его производстве, а также даются соответствующие распоряжения работникам аппарата.</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В случаях приостановления или прекращения полномочий мирового судьи на судебном участке отсутствующего мирового судьи производится инвентаризация всех поступивших, а также находящихся в производстве дел и материалов, бланков строгой отчетности, гербовой печати и штампов, содержащих наименование судебного участка, по итогам которой составляется акт. В состав комиссии по проведению инвентаризации включаются работники аппарата отсутствующего мирового судьи и представитель (и) Минюста РД, а также может быть включён представитель соответствующего районного суда.</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Замещающий мировой судья должен быть ознакомлен с актом инвентаризации дел на судебном участке отсутствующего мирового судьи в максимально короткие сроки.</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19.5. Информация о замещении отсутствующего мирового судьи с указанием оснований и времени исполнения обязанностей другим мировым судьей, расписание приема посетителей замещающим мировым судьей на данном судебном участке и другие необходимые сведения размещаются на информационном стенде судебного участка, а также на официальной странице судебного участка в информационно-телекоммуникационной сети Интернет.</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19.6. Регистрация, учет движения и рассмотрения дел, материалов и заявлений, подсудных отсутствующему мировому судье, осуществляются на судебном участке отсутствующего мирового судьи независимо от того, кем из замещающих мировых судей ведется и заканчивается производство по делу.</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 xml:space="preserve">19.7. В журналах формы № 1 «Журнал учета входящей корреспонденции», формы №1-а «Журнал учета исходящей корреспонденции», формы № 2 «Журнал учета дел, назначенных к рассмотрению в судебном заседании», формы № 5.1 «Журнал учета заявлений по делам частного обвинения», формы № 6.1 «Журнал учета определения по заявлениям (жалобам) до принятия их судьями к своему производству», формы № 44-а «Журнал учета дел, направленных в апелляционную инстанцию», формы № 50 «Журнал учета выдаваемых (направляемых) исполнительных документов, переданных судебным приставам-исполнителям», в первый и последний день исполнения обязанностей </w:t>
      </w:r>
      <w:r w:rsidRPr="00C30857">
        <w:rPr>
          <w:rFonts w:ascii="Times New Roman" w:hAnsi="Times New Roman" w:cs="Times New Roman"/>
          <w:sz w:val="28"/>
          <w:szCs w:val="28"/>
        </w:rPr>
        <w:lastRenderedPageBreak/>
        <w:t>работником аппарата отсутствующего мирового судьи проставляется отметка, содержащая сведения о том, какой судья, на какой период, в соответствии с каким постановлением исполняет обязанности мирового судьи по данному судебному участку.</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19.8. Получение замещающим судьей от работника аппарата отсутствующего мирового судьи дел и материалов, а также поступивших заявлений для изучения и принятия решений по их движению, а также их возврат работнику аппарата отсутствующего мирового судьи фиксируется в соответствующем журнале.</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19.9. Все предусмотренные правилами делопроизводства статистические отчеты за отчетный период составляются по судебному участку исходя из общего количества рассмотренных дел, включая дела, рассмотренные замещающими мировыми судьями в периоды исполнения обязанностей мирового судьи данного судебного участка.</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Для учета рассмотренных замещающими мировыми судьями дел и персонификации иных статистических данных в верхнем правом углу учетно-статистических карточек по оконченным производством делам может проставляться штамп, предусматривающий заполнение сведений о периоде исполнения обязанностей, фамилии и инициалах замещающего мирового судьи.</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19.10. Дела, рассмотренные замещающим мировым судьей в качестве исполняющего обязанности отсутствующего судьи, направляются для апелляционного рассмотрения в районный (городской) суд, вышестоящий по отношению к судебному участку отсутствующего мирового судьи.</w:t>
      </w:r>
    </w:p>
    <w:p w:rsidR="00A12B22" w:rsidRPr="00C30857" w:rsidRDefault="00A12B22" w:rsidP="00A12B22">
      <w:pPr>
        <w:ind w:firstLine="905"/>
        <w:rPr>
          <w:rFonts w:ascii="Times New Roman" w:hAnsi="Times New Roman" w:cs="Times New Roman"/>
          <w:sz w:val="28"/>
          <w:szCs w:val="28"/>
        </w:rPr>
      </w:pPr>
    </w:p>
    <w:p w:rsidR="00A12B22" w:rsidRPr="00C30857" w:rsidRDefault="00A12B22" w:rsidP="00A12B22">
      <w:pPr>
        <w:ind w:firstLine="905"/>
        <w:rPr>
          <w:rFonts w:ascii="Times New Roman" w:hAnsi="Times New Roman" w:cs="Times New Roman"/>
          <w:sz w:val="28"/>
          <w:szCs w:val="28"/>
        </w:rPr>
      </w:pPr>
      <w:r w:rsidRPr="00C30857">
        <w:rPr>
          <w:rFonts w:ascii="Times New Roman" w:hAnsi="Times New Roman" w:cs="Times New Roman"/>
          <w:sz w:val="28"/>
          <w:szCs w:val="28"/>
        </w:rPr>
        <w:t>19.11. В последний день исполнения обязанностей работник аппарата отсутствующего мирового судьи составляет справку о количестве дел, рассмотренных замещающим мировым судьей, которая подписывается работником аппарата отсутствующего мирового судьи и замещающим мировым судьей. Если период исполнения обязанностей был продолжительный, и документооборот в этот период был значителен, то указанная справка составляется отдельно по категориям дел.</w:t>
      </w:r>
    </w:p>
    <w:p w:rsidR="00A12B22" w:rsidRPr="00C30857" w:rsidRDefault="00A12B22" w:rsidP="00A12B22">
      <w:pPr>
        <w:ind w:firstLine="905"/>
        <w:rPr>
          <w:rFonts w:ascii="Times New Roman" w:hAnsi="Times New Roman" w:cs="Times New Roman"/>
          <w:sz w:val="28"/>
          <w:szCs w:val="28"/>
        </w:rPr>
      </w:pPr>
    </w:p>
    <w:p w:rsidR="00A12B22" w:rsidRPr="00B87506" w:rsidRDefault="00A12B22" w:rsidP="00A12B22">
      <w:pPr>
        <w:ind w:firstLine="905"/>
        <w:rPr>
          <w:rFonts w:ascii="Times New Roman" w:hAnsi="Times New Roman" w:cs="Times New Roman"/>
          <w:color w:val="auto"/>
          <w:sz w:val="28"/>
          <w:szCs w:val="28"/>
        </w:rPr>
      </w:pPr>
      <w:r w:rsidRPr="00C30857">
        <w:rPr>
          <w:rFonts w:ascii="Times New Roman" w:hAnsi="Times New Roman" w:cs="Times New Roman"/>
          <w:sz w:val="28"/>
          <w:szCs w:val="28"/>
        </w:rPr>
        <w:t xml:space="preserve">Экземпляры данной справки не позднее пяти дней с момента окончания периода замещения направляются в соответствующий районный (городской) суд, а также в </w:t>
      </w:r>
      <w:r w:rsidRPr="00B87506">
        <w:rPr>
          <w:rFonts w:ascii="Times New Roman" w:hAnsi="Times New Roman" w:cs="Times New Roman"/>
          <w:color w:val="auto"/>
          <w:sz w:val="28"/>
          <w:szCs w:val="28"/>
        </w:rPr>
        <w:t>Управление Судебного департамента в Республике Дагестан.</w:t>
      </w:r>
    </w:p>
    <w:p w:rsidR="00A12B22" w:rsidRPr="00B87506" w:rsidRDefault="00A12B22" w:rsidP="00A12B22">
      <w:pPr>
        <w:ind w:firstLine="5400"/>
        <w:rPr>
          <w:rFonts w:ascii="Times New Roman" w:hAnsi="Times New Roman" w:cs="Times New Roman"/>
          <w:color w:val="auto"/>
          <w:sz w:val="28"/>
          <w:szCs w:val="28"/>
        </w:rPr>
      </w:pPr>
    </w:p>
    <w:p w:rsidR="00A12B22" w:rsidRDefault="00A12B22" w:rsidP="00A12B22">
      <w:pPr>
        <w:ind w:firstLine="0"/>
        <w:rPr>
          <w:rFonts w:ascii="Times New Roman" w:hAnsi="Times New Roman" w:cs="Times New Roman"/>
          <w:sz w:val="28"/>
          <w:szCs w:val="28"/>
        </w:rPr>
      </w:pPr>
    </w:p>
    <w:p w:rsidR="00104545" w:rsidRDefault="00104545" w:rsidP="00A12B22">
      <w:pPr>
        <w:ind w:firstLine="0"/>
        <w:rPr>
          <w:rFonts w:ascii="Times New Roman" w:hAnsi="Times New Roman" w:cs="Times New Roman"/>
          <w:sz w:val="28"/>
          <w:szCs w:val="28"/>
        </w:rPr>
      </w:pPr>
    </w:p>
    <w:p w:rsidR="00104545" w:rsidRDefault="00104545" w:rsidP="00A12B22">
      <w:pPr>
        <w:ind w:firstLine="0"/>
        <w:rPr>
          <w:rFonts w:ascii="Times New Roman" w:hAnsi="Times New Roman" w:cs="Times New Roman"/>
          <w:sz w:val="28"/>
          <w:szCs w:val="28"/>
        </w:rPr>
      </w:pPr>
    </w:p>
    <w:p w:rsidR="00901358" w:rsidRDefault="00901358" w:rsidP="00A12B22">
      <w:pPr>
        <w:ind w:firstLine="0"/>
        <w:rPr>
          <w:rFonts w:ascii="Times New Roman" w:hAnsi="Times New Roman" w:cs="Times New Roman"/>
          <w:sz w:val="28"/>
          <w:szCs w:val="28"/>
        </w:rPr>
      </w:pPr>
    </w:p>
    <w:p w:rsidR="004C06CD" w:rsidRPr="006F0AC1" w:rsidRDefault="004C06CD" w:rsidP="004C06CD">
      <w:pPr>
        <w:pStyle w:val="ConsNormal"/>
        <w:widowControl/>
        <w:ind w:right="0" w:firstLine="540"/>
        <w:jc w:val="center"/>
        <w:rPr>
          <w:rFonts w:ascii="Times New Roman" w:hAnsi="Times New Roman" w:cs="Times New Roman"/>
          <w:sz w:val="28"/>
          <w:szCs w:val="28"/>
        </w:rPr>
      </w:pPr>
      <w:r w:rsidRPr="006F0AC1">
        <w:rPr>
          <w:rFonts w:ascii="Times New Roman" w:hAnsi="Times New Roman" w:cs="Times New Roman"/>
          <w:sz w:val="28"/>
          <w:szCs w:val="28"/>
        </w:rPr>
        <w:lastRenderedPageBreak/>
        <w:t>Приложени</w:t>
      </w:r>
      <w:r w:rsidR="00901358" w:rsidRPr="006F0AC1">
        <w:rPr>
          <w:rFonts w:ascii="Times New Roman" w:hAnsi="Times New Roman" w:cs="Times New Roman"/>
          <w:sz w:val="28"/>
          <w:szCs w:val="28"/>
        </w:rPr>
        <w:t>е</w:t>
      </w:r>
      <w:r w:rsidR="006F0AC1" w:rsidRPr="006F0AC1">
        <w:rPr>
          <w:rFonts w:ascii="Times New Roman" w:hAnsi="Times New Roman" w:cs="Times New Roman"/>
          <w:sz w:val="28"/>
          <w:szCs w:val="28"/>
        </w:rPr>
        <w:t xml:space="preserve"> № 1</w:t>
      </w:r>
    </w:p>
    <w:p w:rsidR="004C06CD" w:rsidRPr="00C30857" w:rsidRDefault="004C06CD" w:rsidP="004C06CD">
      <w:pPr>
        <w:pStyle w:val="ConsNormal"/>
        <w:widowControl/>
        <w:ind w:right="0" w:firstLine="540"/>
        <w:jc w:val="right"/>
        <w:rPr>
          <w:rFonts w:ascii="Times New Roman" w:hAnsi="Times New Roman" w:cs="Times New Roman"/>
          <w:b/>
          <w:bCs/>
          <w:i/>
          <w:sz w:val="24"/>
          <w:szCs w:val="24"/>
        </w:rPr>
      </w:pPr>
    </w:p>
    <w:p w:rsidR="004C06CD" w:rsidRPr="00C30857" w:rsidRDefault="004C06CD" w:rsidP="004C06CD">
      <w:pPr>
        <w:pStyle w:val="ConsNormal"/>
        <w:widowControl/>
        <w:ind w:right="0" w:firstLine="540"/>
        <w:jc w:val="right"/>
        <w:rPr>
          <w:rFonts w:ascii="Times New Roman" w:hAnsi="Times New Roman" w:cs="Times New Roman"/>
          <w:b/>
          <w:bCs/>
          <w:i/>
          <w:sz w:val="24"/>
          <w:szCs w:val="24"/>
        </w:rPr>
      </w:pPr>
    </w:p>
    <w:p w:rsidR="004C06CD" w:rsidRDefault="004C06CD" w:rsidP="004C06CD">
      <w:pPr>
        <w:widowControl w:val="0"/>
        <w:autoSpaceDE w:val="0"/>
        <w:autoSpaceDN w:val="0"/>
        <w:adjustRightInd w:val="0"/>
        <w:ind w:firstLine="540"/>
        <w:rPr>
          <w:rFonts w:ascii="Times New Roman" w:hAnsi="Times New Roman" w:cs="Times New Roman"/>
        </w:rPr>
      </w:pPr>
      <w:r w:rsidRPr="00C30857">
        <w:rPr>
          <w:rFonts w:ascii="Times New Roman" w:hAnsi="Times New Roman" w:cs="Times New Roman"/>
        </w:rPr>
        <w:t>Документами, удостоверяющими личность, являются:</w:t>
      </w:r>
    </w:p>
    <w:p w:rsidR="00901358" w:rsidRPr="00C30857" w:rsidRDefault="00901358" w:rsidP="004C06CD">
      <w:pPr>
        <w:widowControl w:val="0"/>
        <w:autoSpaceDE w:val="0"/>
        <w:autoSpaceDN w:val="0"/>
        <w:adjustRightInd w:val="0"/>
        <w:ind w:firstLine="540"/>
        <w:rPr>
          <w:rFonts w:ascii="Times New Roman" w:hAnsi="Times New Roman" w:cs="Times New Roman"/>
        </w:rPr>
      </w:pPr>
    </w:p>
    <w:p w:rsidR="004C06CD" w:rsidRDefault="004C06CD" w:rsidP="004C06CD">
      <w:pPr>
        <w:widowControl w:val="0"/>
        <w:autoSpaceDE w:val="0"/>
        <w:autoSpaceDN w:val="0"/>
        <w:adjustRightInd w:val="0"/>
        <w:ind w:firstLine="540"/>
        <w:rPr>
          <w:rFonts w:ascii="Times New Roman" w:hAnsi="Times New Roman" w:cs="Times New Roman"/>
        </w:rPr>
      </w:pPr>
      <w:r w:rsidRPr="00C30857">
        <w:rPr>
          <w:rFonts w:ascii="Times New Roman" w:hAnsi="Times New Roman" w:cs="Times New Roman"/>
        </w:rPr>
        <w:t>паспорт гражданина Российской Федерации;</w:t>
      </w:r>
    </w:p>
    <w:p w:rsidR="00901358" w:rsidRPr="00C30857" w:rsidRDefault="00901358" w:rsidP="004C06CD">
      <w:pPr>
        <w:widowControl w:val="0"/>
        <w:autoSpaceDE w:val="0"/>
        <w:autoSpaceDN w:val="0"/>
        <w:adjustRightInd w:val="0"/>
        <w:ind w:firstLine="540"/>
        <w:rPr>
          <w:rFonts w:ascii="Times New Roman" w:hAnsi="Times New Roman" w:cs="Times New Roman"/>
        </w:rPr>
      </w:pPr>
    </w:p>
    <w:p w:rsidR="004C06CD" w:rsidRDefault="004C06CD" w:rsidP="004C06CD">
      <w:pPr>
        <w:widowControl w:val="0"/>
        <w:autoSpaceDE w:val="0"/>
        <w:autoSpaceDN w:val="0"/>
        <w:adjustRightInd w:val="0"/>
        <w:ind w:firstLine="540"/>
        <w:rPr>
          <w:rFonts w:ascii="Times New Roman" w:hAnsi="Times New Roman" w:cs="Times New Roman"/>
        </w:rPr>
      </w:pPr>
      <w:r w:rsidRPr="00C30857">
        <w:rPr>
          <w:rFonts w:ascii="Times New Roman" w:hAnsi="Times New Roman" w:cs="Times New Roman"/>
        </w:rPr>
        <w:t xml:space="preserve">временное удостоверение личности гражданина Российской Федерации по </w:t>
      </w:r>
      <w:hyperlink r:id="rId59" w:history="1">
        <w:r w:rsidRPr="00C30857">
          <w:rPr>
            <w:rFonts w:ascii="Times New Roman" w:hAnsi="Times New Roman" w:cs="Times New Roman"/>
          </w:rPr>
          <w:t>форме № 2П</w:t>
        </w:r>
      </w:hyperlink>
      <w:r w:rsidRPr="00C30857">
        <w:rPr>
          <w:rFonts w:ascii="Times New Roman" w:hAnsi="Times New Roman" w:cs="Times New Roman"/>
        </w:rPr>
        <w:t xml:space="preserve"> (для утративших паспорт граждан, а также для граждан, в отношении которых до выдачи паспорта проводится дополнительная проверка);</w:t>
      </w:r>
    </w:p>
    <w:p w:rsidR="00901358" w:rsidRPr="00C30857" w:rsidRDefault="00901358" w:rsidP="004C06CD">
      <w:pPr>
        <w:widowControl w:val="0"/>
        <w:autoSpaceDE w:val="0"/>
        <w:autoSpaceDN w:val="0"/>
        <w:adjustRightInd w:val="0"/>
        <w:ind w:firstLine="540"/>
        <w:rPr>
          <w:rFonts w:ascii="Times New Roman" w:hAnsi="Times New Roman" w:cs="Times New Roman"/>
        </w:rPr>
      </w:pPr>
    </w:p>
    <w:p w:rsidR="004C06CD" w:rsidRDefault="004C06CD" w:rsidP="004C06CD">
      <w:pPr>
        <w:widowControl w:val="0"/>
        <w:autoSpaceDE w:val="0"/>
        <w:autoSpaceDN w:val="0"/>
        <w:adjustRightInd w:val="0"/>
        <w:ind w:firstLine="540"/>
        <w:rPr>
          <w:rFonts w:ascii="Times New Roman" w:hAnsi="Times New Roman" w:cs="Times New Roman"/>
        </w:rPr>
      </w:pPr>
      <w:r w:rsidRPr="00C30857">
        <w:rPr>
          <w:rFonts w:ascii="Times New Roman" w:hAnsi="Times New Roman" w:cs="Times New Roman"/>
        </w:rPr>
        <w:t>удостоверение личности или военный билет военнослужащего;</w:t>
      </w:r>
    </w:p>
    <w:p w:rsidR="00901358" w:rsidRPr="00C30857" w:rsidRDefault="00901358" w:rsidP="004C06CD">
      <w:pPr>
        <w:widowControl w:val="0"/>
        <w:autoSpaceDE w:val="0"/>
        <w:autoSpaceDN w:val="0"/>
        <w:adjustRightInd w:val="0"/>
        <w:ind w:firstLine="540"/>
        <w:rPr>
          <w:rFonts w:ascii="Times New Roman" w:hAnsi="Times New Roman" w:cs="Times New Roman"/>
        </w:rPr>
      </w:pPr>
    </w:p>
    <w:p w:rsidR="004C06CD" w:rsidRDefault="004C06CD" w:rsidP="004C06CD">
      <w:pPr>
        <w:widowControl w:val="0"/>
        <w:autoSpaceDE w:val="0"/>
        <w:autoSpaceDN w:val="0"/>
        <w:adjustRightInd w:val="0"/>
        <w:ind w:firstLine="540"/>
        <w:rPr>
          <w:rFonts w:ascii="Times New Roman" w:hAnsi="Times New Roman" w:cs="Times New Roman"/>
        </w:rPr>
      </w:pPr>
      <w:r w:rsidRPr="00C30857">
        <w:rPr>
          <w:rFonts w:ascii="Times New Roman" w:hAnsi="Times New Roman" w:cs="Times New Roman"/>
        </w:rPr>
        <w:t>паспорт моряка;</w:t>
      </w:r>
    </w:p>
    <w:p w:rsidR="00901358" w:rsidRPr="00C30857" w:rsidRDefault="00901358" w:rsidP="004C06CD">
      <w:pPr>
        <w:widowControl w:val="0"/>
        <w:autoSpaceDE w:val="0"/>
        <w:autoSpaceDN w:val="0"/>
        <w:adjustRightInd w:val="0"/>
        <w:ind w:firstLine="540"/>
        <w:rPr>
          <w:rFonts w:ascii="Times New Roman" w:hAnsi="Times New Roman" w:cs="Times New Roman"/>
        </w:rPr>
      </w:pPr>
    </w:p>
    <w:p w:rsidR="004C06CD" w:rsidRDefault="004C06CD" w:rsidP="004C06CD">
      <w:pPr>
        <w:widowControl w:val="0"/>
        <w:autoSpaceDE w:val="0"/>
        <w:autoSpaceDN w:val="0"/>
        <w:adjustRightInd w:val="0"/>
        <w:ind w:firstLine="540"/>
        <w:rPr>
          <w:rFonts w:ascii="Times New Roman" w:hAnsi="Times New Roman" w:cs="Times New Roman"/>
        </w:rPr>
      </w:pPr>
      <w:r w:rsidRPr="00C30857">
        <w:rPr>
          <w:rFonts w:ascii="Times New Roman" w:hAnsi="Times New Roman" w:cs="Times New Roman"/>
        </w:rPr>
        <w:t>общегражданский заграничный паспорт (для прибывших на временное жительство в Российскую Федерацию граждан России, постоянно проживающих за границей);</w:t>
      </w:r>
    </w:p>
    <w:p w:rsidR="00901358" w:rsidRPr="00C30857" w:rsidRDefault="00901358" w:rsidP="004C06CD">
      <w:pPr>
        <w:widowControl w:val="0"/>
        <w:autoSpaceDE w:val="0"/>
        <w:autoSpaceDN w:val="0"/>
        <w:adjustRightInd w:val="0"/>
        <w:ind w:firstLine="540"/>
        <w:rPr>
          <w:rFonts w:ascii="Times New Roman" w:hAnsi="Times New Roman" w:cs="Times New Roman"/>
        </w:rPr>
      </w:pPr>
    </w:p>
    <w:p w:rsidR="004C06CD" w:rsidRDefault="004C06CD" w:rsidP="004C06CD">
      <w:pPr>
        <w:widowControl w:val="0"/>
        <w:autoSpaceDE w:val="0"/>
        <w:autoSpaceDN w:val="0"/>
        <w:adjustRightInd w:val="0"/>
        <w:ind w:firstLine="540"/>
        <w:rPr>
          <w:rFonts w:ascii="Times New Roman" w:hAnsi="Times New Roman" w:cs="Times New Roman"/>
        </w:rPr>
      </w:pPr>
      <w:r w:rsidRPr="00C30857">
        <w:rPr>
          <w:rFonts w:ascii="Times New Roman" w:hAnsi="Times New Roman" w:cs="Times New Roman"/>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 для иностранных граждан;</w:t>
      </w:r>
    </w:p>
    <w:p w:rsidR="00901358" w:rsidRPr="00C30857" w:rsidRDefault="00901358" w:rsidP="004C06CD">
      <w:pPr>
        <w:widowControl w:val="0"/>
        <w:autoSpaceDE w:val="0"/>
        <w:autoSpaceDN w:val="0"/>
        <w:adjustRightInd w:val="0"/>
        <w:ind w:firstLine="540"/>
        <w:rPr>
          <w:rFonts w:ascii="Times New Roman" w:hAnsi="Times New Roman" w:cs="Times New Roman"/>
        </w:rPr>
      </w:pPr>
    </w:p>
    <w:p w:rsidR="004C06CD" w:rsidRDefault="004C06CD" w:rsidP="004C06CD">
      <w:pPr>
        <w:widowControl w:val="0"/>
        <w:autoSpaceDE w:val="0"/>
        <w:autoSpaceDN w:val="0"/>
        <w:adjustRightInd w:val="0"/>
        <w:ind w:firstLine="540"/>
        <w:rPr>
          <w:rFonts w:ascii="Times New Roman" w:hAnsi="Times New Roman" w:cs="Times New Roman"/>
        </w:rPr>
      </w:pPr>
      <w:r w:rsidRPr="00C30857">
        <w:rPr>
          <w:rFonts w:ascii="Times New Roman" w:hAnsi="Times New Roman" w:cs="Times New Roman"/>
        </w:rPr>
        <w:t>разрешение на временное проживание, вид на жительство;</w:t>
      </w:r>
    </w:p>
    <w:p w:rsidR="00901358" w:rsidRPr="00C30857" w:rsidRDefault="00901358" w:rsidP="004C06CD">
      <w:pPr>
        <w:widowControl w:val="0"/>
        <w:autoSpaceDE w:val="0"/>
        <w:autoSpaceDN w:val="0"/>
        <w:adjustRightInd w:val="0"/>
        <w:ind w:firstLine="540"/>
        <w:rPr>
          <w:rFonts w:ascii="Times New Roman" w:hAnsi="Times New Roman" w:cs="Times New Roman"/>
        </w:rPr>
      </w:pPr>
    </w:p>
    <w:p w:rsidR="004C06CD" w:rsidRPr="00C30857" w:rsidRDefault="004C06CD" w:rsidP="004C06CD">
      <w:pPr>
        <w:widowControl w:val="0"/>
        <w:autoSpaceDE w:val="0"/>
        <w:autoSpaceDN w:val="0"/>
        <w:adjustRightInd w:val="0"/>
        <w:ind w:firstLine="540"/>
        <w:rPr>
          <w:rFonts w:ascii="Times New Roman" w:hAnsi="Times New Roman" w:cs="Times New Roman"/>
        </w:rPr>
      </w:pPr>
      <w:r w:rsidRPr="00C30857">
        <w:rPr>
          <w:rFonts w:ascii="Times New Roman" w:hAnsi="Times New Roman" w:cs="Times New Roman"/>
        </w:rPr>
        <w:t>удостоверение беженца;</w:t>
      </w:r>
    </w:p>
    <w:p w:rsidR="004C06CD" w:rsidRDefault="004C06CD" w:rsidP="004C06CD">
      <w:pPr>
        <w:widowControl w:val="0"/>
        <w:autoSpaceDE w:val="0"/>
        <w:autoSpaceDN w:val="0"/>
        <w:adjustRightInd w:val="0"/>
        <w:ind w:firstLine="540"/>
        <w:rPr>
          <w:rFonts w:ascii="Times New Roman" w:hAnsi="Times New Roman" w:cs="Times New Roman"/>
        </w:rPr>
      </w:pPr>
      <w:r w:rsidRPr="00C30857">
        <w:rPr>
          <w:rFonts w:ascii="Times New Roman" w:hAnsi="Times New Roman" w:cs="Times New Roman"/>
        </w:rPr>
        <w:t>свидетельство о рассмотрении ходатайства о признании беженцем;</w:t>
      </w:r>
    </w:p>
    <w:p w:rsidR="00901358" w:rsidRPr="00C30857" w:rsidRDefault="00901358" w:rsidP="004C06CD">
      <w:pPr>
        <w:widowControl w:val="0"/>
        <w:autoSpaceDE w:val="0"/>
        <w:autoSpaceDN w:val="0"/>
        <w:adjustRightInd w:val="0"/>
        <w:ind w:firstLine="540"/>
        <w:rPr>
          <w:rFonts w:ascii="Times New Roman" w:hAnsi="Times New Roman" w:cs="Times New Roman"/>
        </w:rPr>
      </w:pPr>
    </w:p>
    <w:p w:rsidR="004C06CD" w:rsidRDefault="004C06CD" w:rsidP="004C06CD">
      <w:pPr>
        <w:widowControl w:val="0"/>
        <w:autoSpaceDE w:val="0"/>
        <w:autoSpaceDN w:val="0"/>
        <w:adjustRightInd w:val="0"/>
        <w:ind w:firstLine="540"/>
        <w:rPr>
          <w:rFonts w:ascii="Times New Roman" w:hAnsi="Times New Roman" w:cs="Times New Roman"/>
        </w:rPr>
      </w:pPr>
      <w:r w:rsidRPr="00C30857">
        <w:rPr>
          <w:rFonts w:ascii="Times New Roman" w:hAnsi="Times New Roman" w:cs="Times New Roman"/>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 для лиц без гражданства;</w:t>
      </w:r>
    </w:p>
    <w:p w:rsidR="00901358" w:rsidRPr="00C30857" w:rsidRDefault="00901358" w:rsidP="004C06CD">
      <w:pPr>
        <w:widowControl w:val="0"/>
        <w:autoSpaceDE w:val="0"/>
        <w:autoSpaceDN w:val="0"/>
        <w:adjustRightInd w:val="0"/>
        <w:ind w:firstLine="540"/>
        <w:rPr>
          <w:rFonts w:ascii="Times New Roman" w:hAnsi="Times New Roman" w:cs="Times New Roman"/>
        </w:rPr>
      </w:pPr>
    </w:p>
    <w:p w:rsidR="004C06CD" w:rsidRDefault="004C06CD" w:rsidP="004C06CD">
      <w:pPr>
        <w:widowControl w:val="0"/>
        <w:autoSpaceDE w:val="0"/>
        <w:autoSpaceDN w:val="0"/>
        <w:adjustRightInd w:val="0"/>
        <w:ind w:firstLine="540"/>
        <w:rPr>
          <w:rFonts w:ascii="Times New Roman" w:hAnsi="Times New Roman" w:cs="Times New Roman"/>
        </w:rPr>
      </w:pPr>
      <w:r w:rsidRPr="00C30857">
        <w:rPr>
          <w:rFonts w:ascii="Times New Roman" w:hAnsi="Times New Roman" w:cs="Times New Roman"/>
        </w:rPr>
        <w:t>удостоверение адвоката;</w:t>
      </w:r>
    </w:p>
    <w:p w:rsidR="00901358" w:rsidRPr="00C30857" w:rsidRDefault="00901358" w:rsidP="004C06CD">
      <w:pPr>
        <w:widowControl w:val="0"/>
        <w:autoSpaceDE w:val="0"/>
        <w:autoSpaceDN w:val="0"/>
        <w:adjustRightInd w:val="0"/>
        <w:ind w:firstLine="540"/>
        <w:rPr>
          <w:rFonts w:ascii="Times New Roman" w:hAnsi="Times New Roman" w:cs="Times New Roman"/>
        </w:rPr>
      </w:pPr>
    </w:p>
    <w:p w:rsidR="004C06CD" w:rsidRDefault="004C06CD" w:rsidP="004C06CD">
      <w:pPr>
        <w:widowControl w:val="0"/>
        <w:autoSpaceDE w:val="0"/>
        <w:autoSpaceDN w:val="0"/>
        <w:adjustRightInd w:val="0"/>
        <w:ind w:firstLine="540"/>
        <w:rPr>
          <w:rFonts w:ascii="Times New Roman" w:hAnsi="Times New Roman" w:cs="Times New Roman"/>
        </w:rPr>
      </w:pPr>
      <w:r w:rsidRPr="00C30857">
        <w:rPr>
          <w:rFonts w:ascii="Times New Roman" w:hAnsi="Times New Roman" w:cs="Times New Roman"/>
        </w:rPr>
        <w:t>редакционное удостоверение для журналиста;</w:t>
      </w:r>
    </w:p>
    <w:p w:rsidR="00901358" w:rsidRPr="00C30857" w:rsidRDefault="00901358" w:rsidP="004C06CD">
      <w:pPr>
        <w:widowControl w:val="0"/>
        <w:autoSpaceDE w:val="0"/>
        <w:autoSpaceDN w:val="0"/>
        <w:adjustRightInd w:val="0"/>
        <w:ind w:firstLine="540"/>
        <w:rPr>
          <w:rFonts w:ascii="Times New Roman" w:hAnsi="Times New Roman" w:cs="Times New Roman"/>
        </w:rPr>
      </w:pPr>
    </w:p>
    <w:p w:rsidR="004C06CD" w:rsidRDefault="004C06CD" w:rsidP="004C06CD">
      <w:pPr>
        <w:pStyle w:val="ConsNormal"/>
        <w:widowControl/>
        <w:spacing w:line="228" w:lineRule="auto"/>
        <w:ind w:right="0" w:firstLine="0"/>
        <w:outlineLvl w:val="0"/>
        <w:rPr>
          <w:rFonts w:ascii="Times New Roman" w:hAnsi="Times New Roman" w:cs="Times New Roman"/>
          <w:sz w:val="24"/>
          <w:szCs w:val="24"/>
        </w:rPr>
      </w:pPr>
      <w:r w:rsidRPr="00C30857">
        <w:rPr>
          <w:rFonts w:ascii="Times New Roman" w:hAnsi="Times New Roman" w:cs="Times New Roman"/>
          <w:sz w:val="24"/>
          <w:szCs w:val="24"/>
        </w:rPr>
        <w:t xml:space="preserve">другие документы, удостоверяющие личность.               </w:t>
      </w:r>
    </w:p>
    <w:p w:rsidR="006F0AC1" w:rsidRDefault="006F0AC1" w:rsidP="004C06CD">
      <w:pPr>
        <w:pStyle w:val="ConsNormal"/>
        <w:widowControl/>
        <w:spacing w:line="228" w:lineRule="auto"/>
        <w:ind w:right="0" w:firstLine="0"/>
        <w:outlineLvl w:val="0"/>
        <w:rPr>
          <w:rFonts w:ascii="Times New Roman" w:hAnsi="Times New Roman" w:cs="Times New Roman"/>
          <w:sz w:val="24"/>
          <w:szCs w:val="24"/>
        </w:rPr>
      </w:pPr>
    </w:p>
    <w:p w:rsidR="006F0AC1" w:rsidRPr="00C30857" w:rsidRDefault="006F0AC1" w:rsidP="004C06CD">
      <w:pPr>
        <w:pStyle w:val="ConsNormal"/>
        <w:widowControl/>
        <w:spacing w:line="228" w:lineRule="auto"/>
        <w:ind w:right="0" w:firstLine="0"/>
        <w:outlineLvl w:val="0"/>
        <w:rPr>
          <w:rFonts w:ascii="Times New Roman" w:hAnsi="Times New Roman" w:cs="Times New Roman"/>
          <w:sz w:val="24"/>
          <w:szCs w:val="24"/>
        </w:rPr>
      </w:pPr>
    </w:p>
    <w:p w:rsidR="004C06CD" w:rsidRPr="00C30857" w:rsidRDefault="004C06CD" w:rsidP="004C06CD">
      <w:pPr>
        <w:pStyle w:val="ConsNormal"/>
        <w:widowControl/>
        <w:ind w:right="0" w:firstLine="540"/>
        <w:jc w:val="center"/>
        <w:rPr>
          <w:rFonts w:ascii="Times New Roman" w:hAnsi="Times New Roman" w:cs="Times New Roman"/>
          <w:b/>
          <w:bCs/>
          <w:sz w:val="24"/>
          <w:szCs w:val="24"/>
        </w:rPr>
      </w:pPr>
    </w:p>
    <w:p w:rsidR="004C06CD" w:rsidRPr="006F0AC1" w:rsidRDefault="006F0AC1" w:rsidP="004C06CD">
      <w:pPr>
        <w:jc w:val="right"/>
        <w:rPr>
          <w:rFonts w:ascii="Times New Roman" w:hAnsi="Times New Roman" w:cs="Times New Roman"/>
          <w:i/>
          <w:iCs/>
          <w:sz w:val="28"/>
          <w:szCs w:val="28"/>
        </w:rPr>
      </w:pPr>
      <w:r w:rsidRPr="006F0AC1">
        <w:rPr>
          <w:rFonts w:ascii="Times New Roman" w:hAnsi="Times New Roman" w:cs="Times New Roman"/>
          <w:sz w:val="28"/>
          <w:szCs w:val="28"/>
        </w:rPr>
        <w:t>Приложение № 2</w:t>
      </w:r>
    </w:p>
    <w:p w:rsidR="004C06CD" w:rsidRPr="006F0AC1" w:rsidRDefault="004C06CD" w:rsidP="004C06CD">
      <w:pPr>
        <w:jc w:val="right"/>
        <w:rPr>
          <w:rFonts w:ascii="Times New Roman" w:hAnsi="Times New Roman" w:cs="Times New Roman"/>
          <w:i/>
          <w:iCs/>
          <w:sz w:val="28"/>
          <w:szCs w:val="28"/>
        </w:rPr>
      </w:pPr>
    </w:p>
    <w:p w:rsidR="004C06CD" w:rsidRPr="00C30857" w:rsidRDefault="004C06CD" w:rsidP="004C06CD">
      <w:pPr>
        <w:jc w:val="right"/>
        <w:rPr>
          <w:b/>
          <w:i/>
          <w:iCs/>
          <w:sz w:val="20"/>
        </w:rPr>
      </w:pPr>
    </w:p>
    <w:p w:rsidR="004C06CD" w:rsidRPr="00C30857" w:rsidRDefault="004C06CD" w:rsidP="004C06CD">
      <w:pPr>
        <w:jc w:val="right"/>
        <w:rPr>
          <w:i/>
          <w:iCs/>
          <w:sz w:val="20"/>
        </w:rPr>
      </w:pPr>
      <w:r w:rsidRPr="00C30857">
        <w:rPr>
          <w:i/>
          <w:iCs/>
          <w:sz w:val="20"/>
        </w:rPr>
        <w:t xml:space="preserve">  Форма № 1</w:t>
      </w:r>
    </w:p>
    <w:p w:rsidR="004C06CD" w:rsidRPr="00C30857" w:rsidRDefault="004C06CD" w:rsidP="004C06CD">
      <w:pPr>
        <w:jc w:val="center"/>
        <w:rPr>
          <w:b/>
          <w:bCs/>
          <w:sz w:val="20"/>
        </w:rPr>
      </w:pPr>
      <w:r w:rsidRPr="00C30857">
        <w:rPr>
          <w:b/>
          <w:bCs/>
          <w:sz w:val="20"/>
        </w:rPr>
        <w:t xml:space="preserve">Журнал </w:t>
      </w:r>
    </w:p>
    <w:p w:rsidR="004C06CD" w:rsidRPr="00C30857" w:rsidRDefault="004C06CD" w:rsidP="004C06CD">
      <w:pPr>
        <w:jc w:val="center"/>
        <w:rPr>
          <w:b/>
          <w:bCs/>
          <w:sz w:val="20"/>
        </w:rPr>
      </w:pPr>
      <w:r w:rsidRPr="00C30857">
        <w:rPr>
          <w:b/>
          <w:bCs/>
          <w:sz w:val="20"/>
        </w:rPr>
        <w:t xml:space="preserve">учета входящей корреспонденции </w:t>
      </w:r>
    </w:p>
    <w:p w:rsidR="004C06CD" w:rsidRPr="00C30857" w:rsidRDefault="004C06CD" w:rsidP="004C06CD">
      <w:pPr>
        <w:jc w:val="center"/>
        <w:rPr>
          <w:sz w:val="20"/>
        </w:rPr>
      </w:pPr>
    </w:p>
    <w:tbl>
      <w:tblPr>
        <w:tblW w:w="0" w:type="auto"/>
        <w:jc w:val="center"/>
        <w:tblLayout w:type="fixed"/>
        <w:tblCellMar>
          <w:left w:w="70" w:type="dxa"/>
          <w:right w:w="70" w:type="dxa"/>
        </w:tblCellMar>
        <w:tblLook w:val="0000"/>
      </w:tblPr>
      <w:tblGrid>
        <w:gridCol w:w="945"/>
        <w:gridCol w:w="1080"/>
        <w:gridCol w:w="1485"/>
        <w:gridCol w:w="945"/>
        <w:gridCol w:w="1215"/>
        <w:gridCol w:w="675"/>
        <w:gridCol w:w="529"/>
        <w:gridCol w:w="827"/>
        <w:gridCol w:w="861"/>
      </w:tblGrid>
      <w:tr w:rsidR="004C06CD" w:rsidRPr="00C30857" w:rsidTr="004C06CD">
        <w:trPr>
          <w:cantSplit/>
          <w:trHeight w:val="240"/>
          <w:jc w:val="center"/>
        </w:trPr>
        <w:tc>
          <w:tcPr>
            <w:tcW w:w="945" w:type="dxa"/>
            <w:vMerge w:val="restart"/>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 п/п (вх. номер)</w:t>
            </w:r>
          </w:p>
        </w:tc>
        <w:tc>
          <w:tcPr>
            <w:tcW w:w="1080" w:type="dxa"/>
            <w:vMerge w:val="restart"/>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От кого поступил документ</w:t>
            </w:r>
          </w:p>
        </w:tc>
        <w:tc>
          <w:tcPr>
            <w:tcW w:w="1485" w:type="dxa"/>
            <w:vMerge w:val="restart"/>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Краткое содержание документа</w:t>
            </w:r>
          </w:p>
        </w:tc>
        <w:tc>
          <w:tcPr>
            <w:tcW w:w="2160" w:type="dxa"/>
            <w:gridSpan w:val="2"/>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Зарегистрирован</w:t>
            </w:r>
          </w:p>
        </w:tc>
        <w:tc>
          <w:tcPr>
            <w:tcW w:w="2031" w:type="dxa"/>
            <w:gridSpan w:val="3"/>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Передан</w:t>
            </w:r>
          </w:p>
        </w:tc>
        <w:tc>
          <w:tcPr>
            <w:tcW w:w="861" w:type="dxa"/>
            <w:vMerge w:val="restart"/>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Другие отметки</w:t>
            </w:r>
          </w:p>
        </w:tc>
      </w:tr>
      <w:tr w:rsidR="004C06CD" w:rsidRPr="00C30857" w:rsidTr="004C06CD">
        <w:trPr>
          <w:cantSplit/>
          <w:trHeight w:val="360"/>
          <w:jc w:val="center"/>
        </w:trPr>
        <w:tc>
          <w:tcPr>
            <w:tcW w:w="945"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108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1485"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945"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номер</w:t>
            </w:r>
          </w:p>
        </w:tc>
        <w:tc>
          <w:tcPr>
            <w:tcW w:w="1215"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дата</w:t>
            </w:r>
          </w:p>
        </w:tc>
        <w:tc>
          <w:tcPr>
            <w:tcW w:w="675"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кому</w:t>
            </w:r>
          </w:p>
        </w:tc>
        <w:tc>
          <w:tcPr>
            <w:tcW w:w="529"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дата</w:t>
            </w:r>
          </w:p>
        </w:tc>
        <w:tc>
          <w:tcPr>
            <w:tcW w:w="827"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роспись</w:t>
            </w:r>
          </w:p>
        </w:tc>
        <w:tc>
          <w:tcPr>
            <w:tcW w:w="861"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r>
      <w:tr w:rsidR="004C06CD" w:rsidRPr="00C30857" w:rsidTr="004C06CD">
        <w:trPr>
          <w:trHeight w:val="240"/>
          <w:jc w:val="center"/>
        </w:trPr>
        <w:tc>
          <w:tcPr>
            <w:tcW w:w="945"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1</w:t>
            </w:r>
          </w:p>
        </w:tc>
        <w:tc>
          <w:tcPr>
            <w:tcW w:w="108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2</w:t>
            </w:r>
          </w:p>
        </w:tc>
        <w:tc>
          <w:tcPr>
            <w:tcW w:w="1485"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3</w:t>
            </w:r>
          </w:p>
        </w:tc>
        <w:tc>
          <w:tcPr>
            <w:tcW w:w="945"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4</w:t>
            </w:r>
          </w:p>
        </w:tc>
        <w:tc>
          <w:tcPr>
            <w:tcW w:w="1215"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5</w:t>
            </w:r>
          </w:p>
        </w:tc>
        <w:tc>
          <w:tcPr>
            <w:tcW w:w="675"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6</w:t>
            </w:r>
          </w:p>
        </w:tc>
        <w:tc>
          <w:tcPr>
            <w:tcW w:w="529"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7</w:t>
            </w:r>
          </w:p>
        </w:tc>
        <w:tc>
          <w:tcPr>
            <w:tcW w:w="827"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8</w:t>
            </w:r>
          </w:p>
        </w:tc>
        <w:tc>
          <w:tcPr>
            <w:tcW w:w="861"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9</w:t>
            </w:r>
          </w:p>
        </w:tc>
      </w:tr>
    </w:tbl>
    <w:p w:rsidR="004C06CD" w:rsidRPr="00C30857" w:rsidRDefault="004C06CD" w:rsidP="004C06CD">
      <w:pPr>
        <w:jc w:val="right"/>
        <w:rPr>
          <w:sz w:val="20"/>
        </w:rPr>
      </w:pPr>
    </w:p>
    <w:p w:rsidR="004C06CD" w:rsidRPr="00C30857" w:rsidRDefault="004C06CD" w:rsidP="004C06CD">
      <w:pPr>
        <w:jc w:val="right"/>
        <w:rPr>
          <w:sz w:val="20"/>
        </w:rPr>
      </w:pPr>
      <w:r w:rsidRPr="00C30857">
        <w:rPr>
          <w:sz w:val="20"/>
        </w:rPr>
        <w:lastRenderedPageBreak/>
        <w:t>«__» ____________________ 20___ г.</w:t>
      </w:r>
    </w:p>
    <w:p w:rsidR="004C06CD" w:rsidRPr="00C30857" w:rsidRDefault="004C06CD" w:rsidP="004C06CD">
      <w:pPr>
        <w:jc w:val="right"/>
        <w:rPr>
          <w:sz w:val="20"/>
        </w:rPr>
      </w:pPr>
      <w:r w:rsidRPr="00C30857">
        <w:rPr>
          <w:sz w:val="20"/>
        </w:rPr>
        <w:t>(дата поступления корреспонденции</w:t>
      </w:r>
    </w:p>
    <w:p w:rsidR="004C06CD" w:rsidRPr="00C30857" w:rsidRDefault="004C06CD" w:rsidP="004C06CD">
      <w:pPr>
        <w:jc w:val="right"/>
        <w:rPr>
          <w:sz w:val="20"/>
        </w:rPr>
      </w:pPr>
      <w:r w:rsidRPr="00C30857">
        <w:rPr>
          <w:sz w:val="20"/>
        </w:rPr>
        <w:t xml:space="preserve">в аппарат мирового судьи указывается </w:t>
      </w:r>
    </w:p>
    <w:p w:rsidR="004C06CD" w:rsidRPr="00C30857" w:rsidRDefault="004C06CD" w:rsidP="004C06CD">
      <w:pPr>
        <w:jc w:val="right"/>
        <w:rPr>
          <w:sz w:val="20"/>
        </w:rPr>
      </w:pPr>
      <w:r w:rsidRPr="00C30857">
        <w:rPr>
          <w:sz w:val="20"/>
        </w:rPr>
        <w:t xml:space="preserve"> с названием месяца прописью)</w:t>
      </w:r>
    </w:p>
    <w:p w:rsidR="004C06CD" w:rsidRPr="00C30857" w:rsidRDefault="004C06CD" w:rsidP="004C06CD">
      <w:pPr>
        <w:jc w:val="center"/>
        <w:rPr>
          <w:sz w:val="20"/>
        </w:rPr>
      </w:pPr>
    </w:p>
    <w:p w:rsidR="004C06CD" w:rsidRPr="00C30857" w:rsidRDefault="004C06CD" w:rsidP="004C06CD">
      <w:pPr>
        <w:jc w:val="right"/>
        <w:rPr>
          <w:i/>
          <w:sz w:val="20"/>
        </w:rPr>
      </w:pPr>
    </w:p>
    <w:p w:rsidR="004C06CD" w:rsidRPr="00C30857" w:rsidRDefault="004C06CD" w:rsidP="004C06CD">
      <w:pPr>
        <w:jc w:val="right"/>
        <w:rPr>
          <w:i/>
          <w:sz w:val="20"/>
        </w:rPr>
      </w:pPr>
    </w:p>
    <w:p w:rsidR="004C06CD" w:rsidRPr="00C30857" w:rsidRDefault="004C06CD" w:rsidP="004C06CD">
      <w:pPr>
        <w:jc w:val="right"/>
        <w:rPr>
          <w:i/>
          <w:sz w:val="20"/>
        </w:rPr>
      </w:pPr>
    </w:p>
    <w:p w:rsidR="004C06CD" w:rsidRPr="00C30857" w:rsidRDefault="004C06CD" w:rsidP="004C06CD">
      <w:pPr>
        <w:jc w:val="right"/>
        <w:rPr>
          <w:i/>
          <w:sz w:val="20"/>
        </w:rPr>
      </w:pPr>
    </w:p>
    <w:p w:rsidR="004C06CD" w:rsidRPr="00C30857" w:rsidRDefault="004C06CD" w:rsidP="004C06CD">
      <w:pPr>
        <w:jc w:val="right"/>
        <w:rPr>
          <w:i/>
          <w:sz w:val="20"/>
        </w:rPr>
      </w:pPr>
      <w:r w:rsidRPr="00C30857">
        <w:rPr>
          <w:i/>
          <w:sz w:val="20"/>
        </w:rPr>
        <w:t>Форма № 1-а</w:t>
      </w:r>
    </w:p>
    <w:p w:rsidR="004C06CD" w:rsidRPr="00C30857" w:rsidRDefault="004C06CD" w:rsidP="004C06CD">
      <w:pPr>
        <w:jc w:val="center"/>
        <w:rPr>
          <w:b/>
          <w:bCs/>
          <w:sz w:val="20"/>
        </w:rPr>
      </w:pPr>
    </w:p>
    <w:p w:rsidR="004C06CD" w:rsidRPr="00C30857" w:rsidRDefault="004C06CD" w:rsidP="004C06CD">
      <w:pPr>
        <w:jc w:val="center"/>
        <w:rPr>
          <w:b/>
          <w:bCs/>
          <w:sz w:val="20"/>
        </w:rPr>
      </w:pPr>
      <w:r w:rsidRPr="00C30857">
        <w:rPr>
          <w:b/>
          <w:bCs/>
          <w:sz w:val="20"/>
        </w:rPr>
        <w:t>Журнал учета исходящей корреспонденции</w:t>
      </w:r>
    </w:p>
    <w:p w:rsidR="004C06CD" w:rsidRPr="00C30857" w:rsidRDefault="004C06CD" w:rsidP="004C06CD">
      <w:pPr>
        <w:jc w:val="center"/>
        <w:rPr>
          <w:sz w:val="2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05"/>
        <w:gridCol w:w="2160"/>
        <w:gridCol w:w="1980"/>
        <w:gridCol w:w="1800"/>
        <w:gridCol w:w="1785"/>
      </w:tblGrid>
      <w:tr w:rsidR="004C06CD" w:rsidRPr="00C30857" w:rsidTr="004C06CD">
        <w:trPr>
          <w:trHeight w:val="431"/>
        </w:trPr>
        <w:tc>
          <w:tcPr>
            <w:tcW w:w="1218"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jc w:val="center"/>
              <w:rPr>
                <w:sz w:val="20"/>
              </w:rPr>
            </w:pPr>
            <w:r w:rsidRPr="00C30857">
              <w:rPr>
                <w:sz w:val="20"/>
              </w:rPr>
              <w:t>№ п/п (исх.номер)</w:t>
            </w:r>
          </w:p>
        </w:tc>
        <w:tc>
          <w:tcPr>
            <w:tcW w:w="2160"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jc w:val="center"/>
              <w:rPr>
                <w:sz w:val="20"/>
                <w:szCs w:val="20"/>
              </w:rPr>
            </w:pPr>
            <w:r w:rsidRPr="00C30857">
              <w:rPr>
                <w:sz w:val="20"/>
                <w:szCs w:val="20"/>
              </w:rPr>
              <w:t xml:space="preserve">Наименование документа </w:t>
            </w:r>
          </w:p>
        </w:tc>
        <w:tc>
          <w:tcPr>
            <w:tcW w:w="1980"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jc w:val="center"/>
              <w:rPr>
                <w:sz w:val="20"/>
                <w:szCs w:val="20"/>
              </w:rPr>
            </w:pPr>
            <w:r w:rsidRPr="00C30857">
              <w:rPr>
                <w:sz w:val="20"/>
                <w:szCs w:val="20"/>
              </w:rPr>
              <w:t>Кому направлен</w:t>
            </w:r>
          </w:p>
          <w:p w:rsidR="004C06CD" w:rsidRPr="00C30857" w:rsidRDefault="004C06CD" w:rsidP="004C06CD">
            <w:pPr>
              <w:jc w:val="center"/>
              <w:rPr>
                <w:sz w:val="20"/>
              </w:rPr>
            </w:pPr>
          </w:p>
        </w:tc>
        <w:tc>
          <w:tcPr>
            <w:tcW w:w="1800"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jc w:val="center"/>
              <w:rPr>
                <w:sz w:val="20"/>
                <w:szCs w:val="20"/>
              </w:rPr>
            </w:pPr>
            <w:r w:rsidRPr="00C30857">
              <w:rPr>
                <w:sz w:val="20"/>
                <w:szCs w:val="20"/>
              </w:rPr>
              <w:t>Дата направления</w:t>
            </w:r>
          </w:p>
          <w:p w:rsidR="004C06CD" w:rsidRPr="00C30857" w:rsidRDefault="004C06CD" w:rsidP="004C06CD">
            <w:pPr>
              <w:jc w:val="center"/>
              <w:rPr>
                <w:sz w:val="20"/>
              </w:rPr>
            </w:pPr>
          </w:p>
        </w:tc>
        <w:tc>
          <w:tcPr>
            <w:tcW w:w="1785"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jc w:val="center"/>
              <w:rPr>
                <w:sz w:val="20"/>
                <w:szCs w:val="20"/>
              </w:rPr>
            </w:pPr>
            <w:r w:rsidRPr="00C30857">
              <w:rPr>
                <w:sz w:val="20"/>
                <w:szCs w:val="20"/>
              </w:rPr>
              <w:t>Другие отметки</w:t>
            </w:r>
          </w:p>
          <w:p w:rsidR="004C06CD" w:rsidRPr="00C30857" w:rsidRDefault="004C06CD" w:rsidP="004C06CD">
            <w:pPr>
              <w:jc w:val="center"/>
              <w:rPr>
                <w:sz w:val="20"/>
              </w:rPr>
            </w:pPr>
          </w:p>
        </w:tc>
      </w:tr>
      <w:tr w:rsidR="004C06CD" w:rsidRPr="00C30857" w:rsidTr="004C06CD">
        <w:trPr>
          <w:trHeight w:val="120"/>
        </w:trPr>
        <w:tc>
          <w:tcPr>
            <w:tcW w:w="1218"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jc w:val="center"/>
              <w:rPr>
                <w:sz w:val="20"/>
              </w:rPr>
            </w:pPr>
            <w:r w:rsidRPr="00C30857">
              <w:rPr>
                <w:sz w:val="20"/>
              </w:rPr>
              <w:t>1</w:t>
            </w:r>
          </w:p>
        </w:tc>
        <w:tc>
          <w:tcPr>
            <w:tcW w:w="2160"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jc w:val="center"/>
              <w:rPr>
                <w:sz w:val="20"/>
              </w:rPr>
            </w:pPr>
            <w:r w:rsidRPr="00C30857">
              <w:rPr>
                <w:sz w:val="20"/>
              </w:rPr>
              <w:t>2</w:t>
            </w:r>
          </w:p>
        </w:tc>
        <w:tc>
          <w:tcPr>
            <w:tcW w:w="1980"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jc w:val="center"/>
              <w:rPr>
                <w:sz w:val="20"/>
              </w:rPr>
            </w:pPr>
            <w:r w:rsidRPr="00C30857">
              <w:rPr>
                <w:sz w:val="20"/>
              </w:rPr>
              <w:t>3</w:t>
            </w:r>
          </w:p>
        </w:tc>
        <w:tc>
          <w:tcPr>
            <w:tcW w:w="1800"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jc w:val="center"/>
              <w:rPr>
                <w:sz w:val="20"/>
              </w:rPr>
            </w:pPr>
            <w:r w:rsidRPr="00C30857">
              <w:rPr>
                <w:sz w:val="20"/>
              </w:rPr>
              <w:t>4</w:t>
            </w:r>
          </w:p>
        </w:tc>
        <w:tc>
          <w:tcPr>
            <w:tcW w:w="1785"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jc w:val="center"/>
              <w:rPr>
                <w:sz w:val="20"/>
              </w:rPr>
            </w:pPr>
            <w:r w:rsidRPr="00C30857">
              <w:rPr>
                <w:sz w:val="20"/>
              </w:rPr>
              <w:t>5</w:t>
            </w:r>
          </w:p>
        </w:tc>
      </w:tr>
    </w:tbl>
    <w:p w:rsidR="004C06CD" w:rsidRPr="00C30857" w:rsidRDefault="004C06CD" w:rsidP="004C06CD">
      <w:pPr>
        <w:rPr>
          <w:sz w:val="20"/>
        </w:rPr>
      </w:pPr>
    </w:p>
    <w:p w:rsidR="004C06CD" w:rsidRPr="00C30857" w:rsidRDefault="004C06CD" w:rsidP="004C06CD">
      <w:pPr>
        <w:rPr>
          <w:sz w:val="20"/>
        </w:rPr>
      </w:pPr>
    </w:p>
    <w:p w:rsidR="004C06CD" w:rsidRPr="00C30857" w:rsidRDefault="004C06CD" w:rsidP="004C06CD">
      <w:pPr>
        <w:rPr>
          <w:i/>
          <w:sz w:val="20"/>
          <w:szCs w:val="20"/>
        </w:rPr>
      </w:pPr>
    </w:p>
    <w:p w:rsidR="004C06CD" w:rsidRPr="00C30857" w:rsidRDefault="004C06CD" w:rsidP="004C06CD">
      <w:pPr>
        <w:jc w:val="right"/>
        <w:rPr>
          <w:i/>
          <w:sz w:val="20"/>
          <w:szCs w:val="20"/>
        </w:rPr>
      </w:pPr>
      <w:r w:rsidRPr="00C30857">
        <w:rPr>
          <w:i/>
          <w:sz w:val="20"/>
          <w:szCs w:val="20"/>
        </w:rPr>
        <w:t xml:space="preserve">                                                                                                                                                       Форма № 1-б</w:t>
      </w:r>
    </w:p>
    <w:p w:rsidR="004C06CD" w:rsidRPr="00C30857" w:rsidRDefault="004C06CD" w:rsidP="004C06CD">
      <w:pPr>
        <w:jc w:val="center"/>
        <w:rPr>
          <w:sz w:val="20"/>
        </w:rPr>
      </w:pPr>
      <w:r w:rsidRPr="00C30857">
        <w:rPr>
          <w:sz w:val="20"/>
        </w:rPr>
        <w:t>______________________________________________</w:t>
      </w:r>
    </w:p>
    <w:p w:rsidR="004C06CD" w:rsidRPr="00C30857" w:rsidRDefault="004C06CD" w:rsidP="004C06CD">
      <w:pPr>
        <w:jc w:val="center"/>
        <w:rPr>
          <w:sz w:val="20"/>
        </w:rPr>
      </w:pPr>
      <w:r w:rsidRPr="00C30857">
        <w:rPr>
          <w:sz w:val="20"/>
        </w:rPr>
        <w:t>(полное наименование судебного участка)</w:t>
      </w:r>
    </w:p>
    <w:p w:rsidR="004C06CD" w:rsidRPr="00C30857" w:rsidRDefault="004C06CD" w:rsidP="004C06CD">
      <w:pPr>
        <w:jc w:val="center"/>
        <w:rPr>
          <w:sz w:val="20"/>
        </w:rPr>
      </w:pPr>
    </w:p>
    <w:p w:rsidR="004C06CD" w:rsidRPr="00C30857" w:rsidRDefault="004C06CD" w:rsidP="004C06CD">
      <w:pPr>
        <w:jc w:val="center"/>
        <w:rPr>
          <w:b/>
          <w:bCs/>
          <w:sz w:val="20"/>
        </w:rPr>
      </w:pPr>
      <w:r w:rsidRPr="00C30857">
        <w:rPr>
          <w:b/>
          <w:bCs/>
          <w:sz w:val="20"/>
        </w:rPr>
        <w:t>АК Т</w:t>
      </w:r>
    </w:p>
    <w:p w:rsidR="004C06CD" w:rsidRPr="00C30857" w:rsidRDefault="004C06CD" w:rsidP="004C06CD">
      <w:pPr>
        <w:rPr>
          <w:b/>
          <w:sz w:val="20"/>
          <w:szCs w:val="20"/>
        </w:rPr>
      </w:pPr>
      <w:r w:rsidRPr="00C30857">
        <w:rPr>
          <w:b/>
          <w:sz w:val="20"/>
          <w:szCs w:val="20"/>
        </w:rPr>
        <w:t xml:space="preserve">                    об отсутствии документов или других вложений в почтовых отправлениях</w:t>
      </w:r>
    </w:p>
    <w:p w:rsidR="004C06CD" w:rsidRPr="00C30857" w:rsidRDefault="004C06CD" w:rsidP="004C06CD">
      <w:pPr>
        <w:rPr>
          <w:sz w:val="20"/>
        </w:rPr>
      </w:pPr>
    </w:p>
    <w:p w:rsidR="004C06CD" w:rsidRPr="00C30857" w:rsidRDefault="004C06CD" w:rsidP="004C06CD">
      <w:pPr>
        <w:ind w:left="5664" w:firstLine="708"/>
        <w:rPr>
          <w:sz w:val="20"/>
        </w:rPr>
      </w:pPr>
      <w:r w:rsidRPr="00C30857">
        <w:rPr>
          <w:sz w:val="20"/>
        </w:rPr>
        <w:t>«___»________________20__г.</w:t>
      </w:r>
    </w:p>
    <w:p w:rsidR="004C06CD" w:rsidRPr="00C30857" w:rsidRDefault="004C06CD" w:rsidP="004C06CD">
      <w:pPr>
        <w:rPr>
          <w:sz w:val="20"/>
        </w:rPr>
      </w:pPr>
      <w:r w:rsidRPr="00C30857">
        <w:rPr>
          <w:sz w:val="20"/>
        </w:rPr>
        <w:t>Мировой судья ________, работники аппарата мирового судьи_____________________________</w:t>
      </w:r>
    </w:p>
    <w:p w:rsidR="004C06CD" w:rsidRPr="00C30857" w:rsidRDefault="004C06CD" w:rsidP="004C06CD">
      <w:pPr>
        <w:ind w:left="4956"/>
        <w:rPr>
          <w:sz w:val="20"/>
        </w:rPr>
      </w:pPr>
      <w:r w:rsidRPr="00C30857">
        <w:rPr>
          <w:sz w:val="20"/>
        </w:rPr>
        <w:t xml:space="preserve">         (должности, фамилии, инициалы)</w:t>
      </w:r>
    </w:p>
    <w:p w:rsidR="004C06CD" w:rsidRPr="00C30857" w:rsidRDefault="004C06CD" w:rsidP="004C06CD">
      <w:pPr>
        <w:rPr>
          <w:sz w:val="20"/>
        </w:rPr>
      </w:pPr>
      <w:r w:rsidRPr="00C30857">
        <w:rPr>
          <w:sz w:val="20"/>
        </w:rPr>
        <w:t>____________________________________________________________свидетельствуют нижеследующее.</w:t>
      </w:r>
    </w:p>
    <w:p w:rsidR="004C06CD" w:rsidRPr="00C30857" w:rsidRDefault="004C06CD" w:rsidP="004C06CD">
      <w:pPr>
        <w:rPr>
          <w:sz w:val="20"/>
        </w:rPr>
      </w:pPr>
      <w:r w:rsidRPr="00C30857">
        <w:rPr>
          <w:sz w:val="20"/>
        </w:rPr>
        <w:t>В _____________________________________ поступило ______________________________</w:t>
      </w:r>
      <w:r w:rsidRPr="00C30857">
        <w:rPr>
          <w:sz w:val="20"/>
        </w:rPr>
        <w:tab/>
        <w:t xml:space="preserve">         (наименование судебного участка)</w:t>
      </w:r>
      <w:r w:rsidRPr="00C30857">
        <w:rPr>
          <w:sz w:val="20"/>
        </w:rPr>
        <w:tab/>
      </w:r>
      <w:r w:rsidRPr="00C30857">
        <w:rPr>
          <w:sz w:val="20"/>
        </w:rPr>
        <w:tab/>
      </w:r>
      <w:r w:rsidRPr="00C30857">
        <w:rPr>
          <w:sz w:val="20"/>
        </w:rPr>
        <w:tab/>
        <w:t>(письмо, бандероль, посылка и т.п.)</w:t>
      </w:r>
    </w:p>
    <w:p w:rsidR="004C06CD" w:rsidRPr="00C30857" w:rsidRDefault="004C06CD" w:rsidP="004C06CD">
      <w:pPr>
        <w:rPr>
          <w:sz w:val="20"/>
        </w:rPr>
      </w:pPr>
      <w:r w:rsidRPr="00C30857">
        <w:rPr>
          <w:sz w:val="20"/>
        </w:rPr>
        <w:t>с ________________________________________________________________________________________</w:t>
      </w:r>
    </w:p>
    <w:p w:rsidR="004C06CD" w:rsidRPr="00C30857" w:rsidRDefault="004C06CD" w:rsidP="004C06CD">
      <w:pPr>
        <w:rPr>
          <w:sz w:val="20"/>
        </w:rPr>
      </w:pPr>
      <w:r w:rsidRPr="00C30857">
        <w:rPr>
          <w:sz w:val="20"/>
        </w:rPr>
        <w:t xml:space="preserve">        (указывается документ: исковое заявление, жалоба, письмо, обращение или др.)</w:t>
      </w:r>
    </w:p>
    <w:p w:rsidR="004C06CD" w:rsidRPr="00C30857" w:rsidRDefault="004C06CD" w:rsidP="004C06CD">
      <w:pPr>
        <w:rPr>
          <w:sz w:val="20"/>
        </w:rPr>
      </w:pPr>
      <w:r w:rsidRPr="00C30857">
        <w:rPr>
          <w:sz w:val="20"/>
        </w:rPr>
        <w:t>с исходящим регистрационным № __________ от «___»________________20___ г.</w:t>
      </w:r>
    </w:p>
    <w:p w:rsidR="004C06CD" w:rsidRPr="00C30857" w:rsidRDefault="004C06CD" w:rsidP="004C06CD">
      <w:pPr>
        <w:rPr>
          <w:sz w:val="20"/>
        </w:rPr>
      </w:pPr>
      <w:r w:rsidRPr="00C30857">
        <w:rPr>
          <w:sz w:val="20"/>
        </w:rPr>
        <w:tab/>
        <w:t>При вскрытии почтового отправления в нем не оказалось _________________________________</w:t>
      </w:r>
    </w:p>
    <w:p w:rsidR="004C06CD" w:rsidRPr="00C30857" w:rsidRDefault="004C06CD" w:rsidP="004C06CD">
      <w:pPr>
        <w:rPr>
          <w:sz w:val="20"/>
        </w:rPr>
      </w:pPr>
      <w:r w:rsidRPr="00C30857">
        <w:rPr>
          <w:sz w:val="20"/>
        </w:rPr>
        <w:t>__________________________________________________________________________________________</w:t>
      </w:r>
    </w:p>
    <w:p w:rsidR="004C06CD" w:rsidRPr="00C30857" w:rsidRDefault="004C06CD" w:rsidP="004C06CD">
      <w:pPr>
        <w:rPr>
          <w:sz w:val="20"/>
        </w:rPr>
      </w:pPr>
      <w:r w:rsidRPr="00C30857">
        <w:rPr>
          <w:sz w:val="20"/>
        </w:rPr>
        <w:t xml:space="preserve">                         (самого документа или материалов, каких именно, указанных в приложении)</w:t>
      </w:r>
    </w:p>
    <w:p w:rsidR="004C06CD" w:rsidRPr="00C30857" w:rsidRDefault="004C06CD" w:rsidP="004C06CD">
      <w:pPr>
        <w:rPr>
          <w:sz w:val="20"/>
        </w:rPr>
      </w:pPr>
      <w:r w:rsidRPr="00C30857">
        <w:rPr>
          <w:sz w:val="20"/>
        </w:rPr>
        <w:t>Настоящий акт составлен в 2 экземплярах.</w:t>
      </w:r>
    </w:p>
    <w:p w:rsidR="004C06CD" w:rsidRPr="00C30857" w:rsidRDefault="004C06CD" w:rsidP="004C06CD">
      <w:pPr>
        <w:rPr>
          <w:sz w:val="20"/>
        </w:rPr>
      </w:pPr>
    </w:p>
    <w:p w:rsidR="004C06CD" w:rsidRPr="00C30857" w:rsidRDefault="004C06CD" w:rsidP="004C06CD">
      <w:pPr>
        <w:rPr>
          <w:sz w:val="20"/>
        </w:rPr>
      </w:pPr>
    </w:p>
    <w:p w:rsidR="004C06CD" w:rsidRPr="00C30857" w:rsidRDefault="004C06CD" w:rsidP="004C06CD">
      <w:pPr>
        <w:rPr>
          <w:sz w:val="20"/>
        </w:rPr>
      </w:pPr>
      <w:r w:rsidRPr="00C30857">
        <w:rPr>
          <w:sz w:val="20"/>
        </w:rPr>
        <w:t xml:space="preserve">Подписи __________________________ </w:t>
      </w:r>
    </w:p>
    <w:p w:rsidR="004C06CD" w:rsidRPr="00C30857" w:rsidRDefault="004C06CD" w:rsidP="004C06CD">
      <w:pPr>
        <w:rPr>
          <w:sz w:val="20"/>
        </w:rPr>
      </w:pPr>
      <w:r w:rsidRPr="00C30857">
        <w:rPr>
          <w:sz w:val="20"/>
        </w:rPr>
        <w:t xml:space="preserve">__________________________________ </w:t>
      </w:r>
    </w:p>
    <w:p w:rsidR="004C06CD" w:rsidRPr="00C30857" w:rsidRDefault="004C06CD" w:rsidP="004C06CD">
      <w:pPr>
        <w:rPr>
          <w:i/>
          <w:sz w:val="20"/>
        </w:rPr>
      </w:pPr>
      <w:r w:rsidRPr="00C30857">
        <w:rPr>
          <w:sz w:val="20"/>
        </w:rPr>
        <w:t xml:space="preserve">__________________________________ </w:t>
      </w:r>
    </w:p>
    <w:p w:rsidR="004C06CD" w:rsidRPr="00C30857" w:rsidRDefault="004C06CD" w:rsidP="004C06CD">
      <w:pPr>
        <w:rPr>
          <w:i/>
          <w:sz w:val="20"/>
        </w:rPr>
      </w:pPr>
    </w:p>
    <w:p w:rsidR="004C06CD" w:rsidRPr="00C30857" w:rsidRDefault="004C06CD" w:rsidP="004C06CD">
      <w:pPr>
        <w:jc w:val="right"/>
        <w:rPr>
          <w:i/>
          <w:sz w:val="20"/>
        </w:rPr>
      </w:pPr>
      <w:r w:rsidRPr="00C30857">
        <w:rPr>
          <w:i/>
          <w:sz w:val="20"/>
        </w:rPr>
        <w:t xml:space="preserve">   Форма № 2</w:t>
      </w:r>
    </w:p>
    <w:p w:rsidR="004C06CD" w:rsidRPr="00C30857" w:rsidRDefault="004C06CD" w:rsidP="004C06CD">
      <w:pPr>
        <w:jc w:val="center"/>
        <w:rPr>
          <w:b/>
          <w:bCs/>
          <w:sz w:val="20"/>
        </w:rPr>
      </w:pPr>
      <w:r w:rsidRPr="00C30857">
        <w:rPr>
          <w:b/>
          <w:bCs/>
          <w:sz w:val="20"/>
        </w:rPr>
        <w:t>Журнал учета дел, назначенных к рассмотрению</w:t>
      </w:r>
    </w:p>
    <w:p w:rsidR="004C06CD" w:rsidRPr="00C30857" w:rsidRDefault="004C06CD" w:rsidP="004C06CD">
      <w:pPr>
        <w:jc w:val="center"/>
        <w:rPr>
          <w:b/>
          <w:bCs/>
          <w:sz w:val="20"/>
        </w:rPr>
      </w:pPr>
    </w:p>
    <w:tbl>
      <w:tblPr>
        <w:tblW w:w="0" w:type="auto"/>
        <w:tblInd w:w="70" w:type="dxa"/>
        <w:tblLayout w:type="fixed"/>
        <w:tblCellMar>
          <w:left w:w="70" w:type="dxa"/>
          <w:right w:w="70" w:type="dxa"/>
        </w:tblCellMar>
        <w:tblLook w:val="0000"/>
      </w:tblPr>
      <w:tblGrid>
        <w:gridCol w:w="561"/>
        <w:gridCol w:w="879"/>
        <w:gridCol w:w="1440"/>
        <w:gridCol w:w="1575"/>
        <w:gridCol w:w="1620"/>
        <w:gridCol w:w="1800"/>
        <w:gridCol w:w="1148"/>
      </w:tblGrid>
      <w:tr w:rsidR="004C06CD" w:rsidRPr="00C30857" w:rsidTr="004C06CD">
        <w:trPr>
          <w:trHeight w:val="164"/>
        </w:trPr>
        <w:tc>
          <w:tcPr>
            <w:tcW w:w="561"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 п/п</w:t>
            </w:r>
          </w:p>
        </w:tc>
        <w:tc>
          <w:tcPr>
            <w:tcW w:w="879"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Дата</w:t>
            </w:r>
          </w:p>
        </w:tc>
        <w:tc>
          <w:tcPr>
            <w:tcW w:w="144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Наименование и № дела</w:t>
            </w:r>
          </w:p>
        </w:tc>
        <w:tc>
          <w:tcPr>
            <w:tcW w:w="1575"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Расписка секретаря судебного заседания в получении</w:t>
            </w:r>
          </w:p>
        </w:tc>
        <w:tc>
          <w:tcPr>
            <w:tcW w:w="162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Дата и результат рассмотрения</w:t>
            </w:r>
          </w:p>
        </w:tc>
        <w:tc>
          <w:tcPr>
            <w:tcW w:w="180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Дата передачи дела лицу, ответственному за обращение к исполнению</w:t>
            </w:r>
          </w:p>
        </w:tc>
        <w:tc>
          <w:tcPr>
            <w:tcW w:w="1148"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 xml:space="preserve">Расписка  в  </w:t>
            </w:r>
            <w:r w:rsidRPr="00C30857">
              <w:rPr>
                <w:sz w:val="20"/>
              </w:rPr>
              <w:br/>
              <w:t>получении дела</w:t>
            </w:r>
          </w:p>
        </w:tc>
      </w:tr>
      <w:tr w:rsidR="004C06CD" w:rsidRPr="00C30857" w:rsidTr="004C06CD">
        <w:trPr>
          <w:trHeight w:val="240"/>
        </w:trPr>
        <w:tc>
          <w:tcPr>
            <w:tcW w:w="561"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lastRenderedPageBreak/>
              <w:t>1</w:t>
            </w:r>
          </w:p>
        </w:tc>
        <w:tc>
          <w:tcPr>
            <w:tcW w:w="879"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2</w:t>
            </w:r>
          </w:p>
        </w:tc>
        <w:tc>
          <w:tcPr>
            <w:tcW w:w="144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3</w:t>
            </w:r>
          </w:p>
        </w:tc>
        <w:tc>
          <w:tcPr>
            <w:tcW w:w="1575"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4</w:t>
            </w:r>
          </w:p>
        </w:tc>
        <w:tc>
          <w:tcPr>
            <w:tcW w:w="162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5</w:t>
            </w:r>
          </w:p>
        </w:tc>
        <w:tc>
          <w:tcPr>
            <w:tcW w:w="180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6</w:t>
            </w:r>
          </w:p>
        </w:tc>
        <w:tc>
          <w:tcPr>
            <w:tcW w:w="1148"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7</w:t>
            </w:r>
          </w:p>
        </w:tc>
      </w:tr>
    </w:tbl>
    <w:p w:rsidR="004C06CD" w:rsidRPr="00C30857" w:rsidRDefault="004C06CD" w:rsidP="004C06CD">
      <w:pPr>
        <w:jc w:val="right"/>
        <w:rPr>
          <w:i/>
          <w:sz w:val="20"/>
        </w:rPr>
      </w:pPr>
      <w:r w:rsidRPr="00C30857">
        <w:rPr>
          <w:i/>
          <w:sz w:val="20"/>
        </w:rPr>
        <w:t xml:space="preserve">   Форма № 3</w:t>
      </w:r>
    </w:p>
    <w:p w:rsidR="004C06CD" w:rsidRPr="00C30857" w:rsidRDefault="004C06CD" w:rsidP="004C06CD">
      <w:pPr>
        <w:jc w:val="center"/>
        <w:rPr>
          <w:b/>
          <w:bCs/>
          <w:sz w:val="20"/>
        </w:rPr>
      </w:pPr>
      <w:r w:rsidRPr="00C30857">
        <w:rPr>
          <w:b/>
          <w:bCs/>
          <w:sz w:val="20"/>
        </w:rPr>
        <w:t>Опись заказных бандеролей (писем)</w:t>
      </w:r>
    </w:p>
    <w:p w:rsidR="004C06CD" w:rsidRPr="00C30857" w:rsidRDefault="004C06CD" w:rsidP="004C06CD">
      <w:pPr>
        <w:jc w:val="center"/>
        <w:rPr>
          <w:sz w:val="20"/>
        </w:rPr>
      </w:pPr>
    </w:p>
    <w:tbl>
      <w:tblPr>
        <w:tblW w:w="0" w:type="auto"/>
        <w:tblInd w:w="70" w:type="dxa"/>
        <w:tblLayout w:type="fixed"/>
        <w:tblCellMar>
          <w:left w:w="70" w:type="dxa"/>
          <w:right w:w="70" w:type="dxa"/>
        </w:tblCellMar>
        <w:tblLook w:val="0000"/>
      </w:tblPr>
      <w:tblGrid>
        <w:gridCol w:w="540"/>
        <w:gridCol w:w="900"/>
        <w:gridCol w:w="1260"/>
        <w:gridCol w:w="1260"/>
        <w:gridCol w:w="720"/>
        <w:gridCol w:w="1440"/>
        <w:gridCol w:w="1440"/>
        <w:gridCol w:w="1620"/>
      </w:tblGrid>
      <w:tr w:rsidR="004C06CD" w:rsidRPr="00C30857" w:rsidTr="004C06CD">
        <w:trPr>
          <w:trHeight w:val="480"/>
        </w:trPr>
        <w:tc>
          <w:tcPr>
            <w:tcW w:w="54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 п/п</w:t>
            </w:r>
          </w:p>
        </w:tc>
        <w:tc>
          <w:tcPr>
            <w:tcW w:w="90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Адресат</w:t>
            </w:r>
          </w:p>
        </w:tc>
        <w:tc>
          <w:tcPr>
            <w:tcW w:w="126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Содержание</w:t>
            </w:r>
          </w:p>
        </w:tc>
        <w:tc>
          <w:tcPr>
            <w:tcW w:w="126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Исх. № и дата переписки</w:t>
            </w:r>
          </w:p>
        </w:tc>
        <w:tc>
          <w:tcPr>
            <w:tcW w:w="72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Вес</w:t>
            </w:r>
          </w:p>
        </w:tc>
        <w:tc>
          <w:tcPr>
            <w:tcW w:w="144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Сумма почтового сбора</w:t>
            </w:r>
          </w:p>
        </w:tc>
        <w:tc>
          <w:tcPr>
            <w:tcW w:w="144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 заказного отправления</w:t>
            </w:r>
          </w:p>
        </w:tc>
        <w:tc>
          <w:tcPr>
            <w:tcW w:w="162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Примечание</w:t>
            </w:r>
          </w:p>
        </w:tc>
      </w:tr>
      <w:tr w:rsidR="004C06CD" w:rsidRPr="00C30857" w:rsidTr="004C06CD">
        <w:trPr>
          <w:trHeight w:val="240"/>
        </w:trPr>
        <w:tc>
          <w:tcPr>
            <w:tcW w:w="54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1</w:t>
            </w:r>
          </w:p>
        </w:tc>
        <w:tc>
          <w:tcPr>
            <w:tcW w:w="90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2</w:t>
            </w:r>
          </w:p>
        </w:tc>
        <w:tc>
          <w:tcPr>
            <w:tcW w:w="126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3</w:t>
            </w:r>
          </w:p>
        </w:tc>
        <w:tc>
          <w:tcPr>
            <w:tcW w:w="126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4</w:t>
            </w:r>
          </w:p>
        </w:tc>
        <w:tc>
          <w:tcPr>
            <w:tcW w:w="72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5</w:t>
            </w:r>
          </w:p>
        </w:tc>
        <w:tc>
          <w:tcPr>
            <w:tcW w:w="144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6</w:t>
            </w:r>
          </w:p>
        </w:tc>
        <w:tc>
          <w:tcPr>
            <w:tcW w:w="144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7</w:t>
            </w:r>
          </w:p>
        </w:tc>
        <w:tc>
          <w:tcPr>
            <w:tcW w:w="162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8</w:t>
            </w:r>
          </w:p>
        </w:tc>
      </w:tr>
    </w:tbl>
    <w:p w:rsidR="004C06CD" w:rsidRPr="00C30857" w:rsidRDefault="004C06CD" w:rsidP="004C06CD">
      <w:pPr>
        <w:jc w:val="center"/>
        <w:rPr>
          <w:sz w:val="20"/>
        </w:rPr>
      </w:pPr>
    </w:p>
    <w:p w:rsidR="004C06CD" w:rsidRPr="00C30857" w:rsidRDefault="004C06CD" w:rsidP="004C06CD">
      <w:pPr>
        <w:jc w:val="right"/>
        <w:rPr>
          <w:i/>
          <w:sz w:val="20"/>
        </w:rPr>
      </w:pPr>
      <w:r w:rsidRPr="00C30857">
        <w:rPr>
          <w:i/>
          <w:sz w:val="20"/>
        </w:rPr>
        <w:t>Форма № 4</w:t>
      </w:r>
    </w:p>
    <w:p w:rsidR="004C06CD" w:rsidRPr="00C30857" w:rsidRDefault="004C06CD" w:rsidP="004C06CD">
      <w:pPr>
        <w:jc w:val="center"/>
        <w:rPr>
          <w:b/>
          <w:bCs/>
          <w:sz w:val="20"/>
        </w:rPr>
      </w:pPr>
      <w:r w:rsidRPr="00C30857">
        <w:rPr>
          <w:b/>
          <w:bCs/>
          <w:sz w:val="20"/>
        </w:rPr>
        <w:t>Разносная книга для местной корреспонденции</w:t>
      </w:r>
    </w:p>
    <w:p w:rsidR="004C06CD" w:rsidRPr="00C30857" w:rsidRDefault="004C06CD" w:rsidP="004C06CD">
      <w:pPr>
        <w:jc w:val="center"/>
        <w:rPr>
          <w:sz w:val="20"/>
        </w:rPr>
      </w:pPr>
    </w:p>
    <w:tbl>
      <w:tblPr>
        <w:tblW w:w="0" w:type="auto"/>
        <w:jc w:val="center"/>
        <w:tblLayout w:type="fixed"/>
        <w:tblCellMar>
          <w:left w:w="70" w:type="dxa"/>
          <w:right w:w="70" w:type="dxa"/>
        </w:tblCellMar>
        <w:tblLook w:val="0000"/>
      </w:tblPr>
      <w:tblGrid>
        <w:gridCol w:w="466"/>
        <w:gridCol w:w="1890"/>
        <w:gridCol w:w="1232"/>
        <w:gridCol w:w="1308"/>
        <w:gridCol w:w="1171"/>
        <w:gridCol w:w="1716"/>
        <w:gridCol w:w="1401"/>
      </w:tblGrid>
      <w:tr w:rsidR="004C06CD" w:rsidRPr="00C30857" w:rsidTr="004C06CD">
        <w:trPr>
          <w:trHeight w:val="600"/>
          <w:jc w:val="center"/>
        </w:trPr>
        <w:tc>
          <w:tcPr>
            <w:tcW w:w="466"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 п/п</w:t>
            </w:r>
          </w:p>
        </w:tc>
        <w:tc>
          <w:tcPr>
            <w:tcW w:w="189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Наименование корреспонденции</w:t>
            </w:r>
          </w:p>
        </w:tc>
        <w:tc>
          <w:tcPr>
            <w:tcW w:w="1232"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Кому отправлена</w:t>
            </w:r>
          </w:p>
        </w:tc>
        <w:tc>
          <w:tcPr>
            <w:tcW w:w="1308"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Исходящий № и дата переписки</w:t>
            </w:r>
          </w:p>
        </w:tc>
        <w:tc>
          <w:tcPr>
            <w:tcW w:w="1171"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Дата получения</w:t>
            </w:r>
          </w:p>
        </w:tc>
        <w:tc>
          <w:tcPr>
            <w:tcW w:w="1716"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Ф.И.О. лица, получившего корреспонденцию</w:t>
            </w:r>
          </w:p>
        </w:tc>
        <w:tc>
          <w:tcPr>
            <w:tcW w:w="1401"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Расписка в получении</w:t>
            </w:r>
          </w:p>
        </w:tc>
      </w:tr>
      <w:tr w:rsidR="004C06CD" w:rsidRPr="00C30857" w:rsidTr="004C06CD">
        <w:trPr>
          <w:trHeight w:val="240"/>
          <w:jc w:val="center"/>
        </w:trPr>
        <w:tc>
          <w:tcPr>
            <w:tcW w:w="466"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1</w:t>
            </w:r>
          </w:p>
        </w:tc>
        <w:tc>
          <w:tcPr>
            <w:tcW w:w="189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2</w:t>
            </w:r>
          </w:p>
        </w:tc>
        <w:tc>
          <w:tcPr>
            <w:tcW w:w="1232"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3</w:t>
            </w:r>
          </w:p>
        </w:tc>
        <w:tc>
          <w:tcPr>
            <w:tcW w:w="1308"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4</w:t>
            </w:r>
          </w:p>
        </w:tc>
        <w:tc>
          <w:tcPr>
            <w:tcW w:w="1171"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5</w:t>
            </w:r>
          </w:p>
        </w:tc>
        <w:tc>
          <w:tcPr>
            <w:tcW w:w="1716"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6</w:t>
            </w:r>
          </w:p>
        </w:tc>
        <w:tc>
          <w:tcPr>
            <w:tcW w:w="1401"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7</w:t>
            </w:r>
          </w:p>
        </w:tc>
      </w:tr>
    </w:tbl>
    <w:p w:rsidR="004C06CD" w:rsidRPr="00C30857" w:rsidRDefault="004C06CD" w:rsidP="00C1226D">
      <w:pPr>
        <w:numPr>
          <w:ilvl w:val="0"/>
          <w:numId w:val="1"/>
        </w:numPr>
        <w:spacing w:line="240" w:lineRule="auto"/>
        <w:jc w:val="center"/>
        <w:rPr>
          <w:sz w:val="20"/>
        </w:rPr>
      </w:pPr>
    </w:p>
    <w:p w:rsidR="004C06CD" w:rsidRPr="00C30857" w:rsidRDefault="004C06CD" w:rsidP="004C06CD">
      <w:pPr>
        <w:jc w:val="center"/>
        <w:rPr>
          <w:sz w:val="20"/>
        </w:rPr>
      </w:pPr>
    </w:p>
    <w:p w:rsidR="004C06CD" w:rsidRPr="00C30857" w:rsidRDefault="004C06CD" w:rsidP="004C06CD">
      <w:pPr>
        <w:ind w:firstLine="540"/>
        <w:rPr>
          <w:i/>
          <w:sz w:val="20"/>
        </w:rPr>
      </w:pPr>
      <w:r w:rsidRPr="00C30857">
        <w:rPr>
          <w:i/>
          <w:sz w:val="20"/>
        </w:rPr>
        <w:t xml:space="preserve">Формы первичного статистического учета по уголовным, гражданским делам и делам об административных правонарушениях (формы №№ 5-7, 5.1.-7.1, 5.2.-7.2.) приведены в Инструкции по судебному делопроизводству в районном суде, утвержденной приказом Судебного департамента при Верховном Суде Российской Федерации от 29 апреля </w:t>
      </w:r>
      <w:smartTag w:uri="urn:schemas-microsoft-com:office:smarttags" w:element="metricconverter">
        <w:smartTagPr>
          <w:attr w:name="ProductID" w:val="2003 г"/>
        </w:smartTagPr>
        <w:r w:rsidRPr="00C30857">
          <w:rPr>
            <w:i/>
            <w:sz w:val="20"/>
          </w:rPr>
          <w:t>2003 г</w:t>
        </w:r>
      </w:smartTag>
      <w:r w:rsidRPr="00C30857">
        <w:rPr>
          <w:i/>
          <w:sz w:val="20"/>
        </w:rPr>
        <w:t xml:space="preserve">. № 36 и должны использоваться, за исключением значений, не относящихся к судебному делопроизводству в аппарате мирового судьи. </w:t>
      </w:r>
    </w:p>
    <w:p w:rsidR="004C06CD" w:rsidRPr="00C30857" w:rsidRDefault="004C06CD" w:rsidP="004C06CD">
      <w:pPr>
        <w:jc w:val="right"/>
        <w:rPr>
          <w:i/>
          <w:sz w:val="20"/>
          <w:szCs w:val="20"/>
        </w:rPr>
      </w:pPr>
    </w:p>
    <w:p w:rsidR="004C06CD" w:rsidRPr="00C30857" w:rsidRDefault="004C06CD" w:rsidP="004C06CD">
      <w:pPr>
        <w:jc w:val="right"/>
        <w:rPr>
          <w:i/>
          <w:sz w:val="20"/>
          <w:szCs w:val="20"/>
        </w:rPr>
      </w:pPr>
    </w:p>
    <w:p w:rsidR="004C06CD" w:rsidRPr="00C30857" w:rsidRDefault="004C06CD" w:rsidP="004C06CD">
      <w:pPr>
        <w:jc w:val="right"/>
        <w:rPr>
          <w:i/>
          <w:sz w:val="20"/>
          <w:szCs w:val="20"/>
        </w:rPr>
      </w:pPr>
    </w:p>
    <w:p w:rsidR="004C06CD" w:rsidRPr="00C30857" w:rsidRDefault="004C06CD" w:rsidP="004C06CD">
      <w:pPr>
        <w:jc w:val="right"/>
        <w:rPr>
          <w:i/>
          <w:sz w:val="20"/>
          <w:szCs w:val="20"/>
        </w:rPr>
      </w:pPr>
      <w:r w:rsidRPr="00C30857">
        <w:rPr>
          <w:i/>
          <w:sz w:val="20"/>
          <w:szCs w:val="20"/>
        </w:rPr>
        <w:t>Форма № 5</w:t>
      </w:r>
    </w:p>
    <w:p w:rsidR="004C06CD" w:rsidRPr="00C30857" w:rsidRDefault="004C06CD" w:rsidP="004C06CD">
      <w:pPr>
        <w:jc w:val="center"/>
        <w:rPr>
          <w:b/>
          <w:sz w:val="20"/>
          <w:szCs w:val="20"/>
        </w:rPr>
      </w:pPr>
      <w:r w:rsidRPr="00C30857">
        <w:rPr>
          <w:b/>
          <w:sz w:val="20"/>
          <w:szCs w:val="20"/>
        </w:rPr>
        <w:t>Журнал регистрации уголовных дел</w:t>
      </w:r>
    </w:p>
    <w:p w:rsidR="004C06CD" w:rsidRPr="00C30857" w:rsidRDefault="004C06CD" w:rsidP="004C06CD">
      <w:pPr>
        <w:rPr>
          <w:sz w:val="20"/>
          <w:szCs w:val="20"/>
        </w:rPr>
      </w:pPr>
    </w:p>
    <w:tbl>
      <w:tblPr>
        <w:tblW w:w="88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tblPr>
      <w:tblGrid>
        <w:gridCol w:w="680"/>
        <w:gridCol w:w="770"/>
        <w:gridCol w:w="900"/>
        <w:gridCol w:w="2160"/>
        <w:gridCol w:w="900"/>
        <w:gridCol w:w="1080"/>
        <w:gridCol w:w="1260"/>
        <w:gridCol w:w="1080"/>
      </w:tblGrid>
      <w:tr w:rsidR="004C06CD" w:rsidRPr="00C30857" w:rsidTr="004C06CD">
        <w:trPr>
          <w:trHeight w:val="280"/>
        </w:trPr>
        <w:tc>
          <w:tcPr>
            <w:tcW w:w="680" w:type="dxa"/>
            <w:vMerge w:val="restart"/>
            <w:tcBorders>
              <w:bottom w:val="single" w:sz="8" w:space="0" w:color="auto"/>
            </w:tcBorders>
            <w:vAlign w:val="center"/>
          </w:tcPr>
          <w:p w:rsidR="004C06CD" w:rsidRPr="00C30857" w:rsidRDefault="004C06CD" w:rsidP="004C06CD">
            <w:pPr>
              <w:jc w:val="center"/>
              <w:rPr>
                <w:sz w:val="20"/>
                <w:szCs w:val="20"/>
              </w:rPr>
            </w:pPr>
            <w:r w:rsidRPr="00C30857">
              <w:rPr>
                <w:sz w:val="20"/>
                <w:szCs w:val="20"/>
              </w:rPr>
              <w:t>№</w:t>
            </w:r>
          </w:p>
          <w:p w:rsidR="004C06CD" w:rsidRPr="00C30857" w:rsidRDefault="004C06CD" w:rsidP="004C06CD">
            <w:pPr>
              <w:jc w:val="center"/>
              <w:rPr>
                <w:sz w:val="20"/>
                <w:szCs w:val="20"/>
              </w:rPr>
            </w:pPr>
            <w:r w:rsidRPr="00C30857">
              <w:rPr>
                <w:sz w:val="20"/>
                <w:szCs w:val="20"/>
              </w:rPr>
              <w:t>пп/п</w:t>
            </w:r>
          </w:p>
        </w:tc>
        <w:tc>
          <w:tcPr>
            <w:tcW w:w="770" w:type="dxa"/>
            <w:vMerge w:val="restart"/>
            <w:tcBorders>
              <w:bottom w:val="single" w:sz="8" w:space="0" w:color="auto"/>
            </w:tcBorders>
            <w:textDirection w:val="btLr"/>
            <w:vAlign w:val="center"/>
          </w:tcPr>
          <w:p w:rsidR="004C06CD" w:rsidRPr="00C30857" w:rsidRDefault="004C06CD" w:rsidP="004C06CD">
            <w:pPr>
              <w:ind w:left="113" w:right="113"/>
              <w:rPr>
                <w:sz w:val="20"/>
                <w:szCs w:val="20"/>
              </w:rPr>
            </w:pPr>
            <w:r w:rsidRPr="00C30857">
              <w:rPr>
                <w:sz w:val="20"/>
                <w:szCs w:val="20"/>
              </w:rPr>
              <w:t xml:space="preserve"> №  уголовного  дела </w:t>
            </w:r>
          </w:p>
        </w:tc>
        <w:tc>
          <w:tcPr>
            <w:tcW w:w="900" w:type="dxa"/>
            <w:vMerge w:val="restart"/>
            <w:tcBorders>
              <w:bottom w:val="single" w:sz="8" w:space="0" w:color="auto"/>
            </w:tcBorders>
            <w:textDirection w:val="btLr"/>
            <w:vAlign w:val="center"/>
          </w:tcPr>
          <w:p w:rsidR="004C06CD" w:rsidRPr="00C30857" w:rsidRDefault="004C06CD" w:rsidP="004C06CD">
            <w:pPr>
              <w:ind w:left="113" w:right="113"/>
              <w:rPr>
                <w:sz w:val="20"/>
                <w:szCs w:val="20"/>
              </w:rPr>
            </w:pPr>
            <w:r w:rsidRPr="00C30857">
              <w:rPr>
                <w:sz w:val="20"/>
                <w:szCs w:val="20"/>
              </w:rPr>
              <w:t xml:space="preserve">    Дата поступления</w:t>
            </w:r>
          </w:p>
        </w:tc>
        <w:tc>
          <w:tcPr>
            <w:tcW w:w="2160" w:type="dxa"/>
            <w:vMerge w:val="restart"/>
            <w:tcBorders>
              <w:bottom w:val="single" w:sz="8" w:space="0" w:color="auto"/>
            </w:tcBorders>
            <w:textDirection w:val="btLr"/>
            <w:vAlign w:val="center"/>
          </w:tcPr>
          <w:p w:rsidR="004C06CD" w:rsidRPr="00C30857" w:rsidRDefault="004C06CD" w:rsidP="004C06CD">
            <w:pPr>
              <w:ind w:left="113" w:right="113"/>
              <w:jc w:val="center"/>
              <w:rPr>
                <w:sz w:val="20"/>
                <w:szCs w:val="20"/>
              </w:rPr>
            </w:pPr>
            <w:r w:rsidRPr="00C30857">
              <w:rPr>
                <w:sz w:val="20"/>
                <w:szCs w:val="20"/>
              </w:rPr>
              <w:t>Ф.И.О. Обвиняемого</w:t>
            </w:r>
          </w:p>
        </w:tc>
        <w:tc>
          <w:tcPr>
            <w:tcW w:w="900" w:type="dxa"/>
            <w:vMerge w:val="restart"/>
            <w:tcBorders>
              <w:bottom w:val="single" w:sz="8" w:space="0" w:color="auto"/>
            </w:tcBorders>
            <w:textDirection w:val="btLr"/>
            <w:vAlign w:val="center"/>
          </w:tcPr>
          <w:p w:rsidR="004C06CD" w:rsidRPr="00C30857" w:rsidRDefault="004C06CD" w:rsidP="004C06CD">
            <w:pPr>
              <w:ind w:left="113" w:right="113"/>
              <w:rPr>
                <w:sz w:val="20"/>
                <w:szCs w:val="20"/>
              </w:rPr>
            </w:pPr>
            <w:r w:rsidRPr="00C30857">
              <w:rPr>
                <w:sz w:val="20"/>
                <w:szCs w:val="20"/>
              </w:rPr>
              <w:t xml:space="preserve">     Статья  УК  РФ</w:t>
            </w:r>
          </w:p>
        </w:tc>
        <w:tc>
          <w:tcPr>
            <w:tcW w:w="1080" w:type="dxa"/>
            <w:tcBorders>
              <w:bottom w:val="nil"/>
              <w:right w:val="single" w:sz="4" w:space="0" w:color="auto"/>
            </w:tcBorders>
            <w:vAlign w:val="center"/>
          </w:tcPr>
          <w:p w:rsidR="004C06CD" w:rsidRPr="00C30857" w:rsidRDefault="004C06CD" w:rsidP="004C06CD">
            <w:pPr>
              <w:rPr>
                <w:sz w:val="20"/>
                <w:szCs w:val="20"/>
              </w:rPr>
            </w:pPr>
          </w:p>
        </w:tc>
        <w:tc>
          <w:tcPr>
            <w:tcW w:w="1260" w:type="dxa"/>
            <w:tcBorders>
              <w:left w:val="single" w:sz="4" w:space="0" w:color="auto"/>
              <w:bottom w:val="nil"/>
              <w:right w:val="single" w:sz="4" w:space="0" w:color="auto"/>
            </w:tcBorders>
            <w:vAlign w:val="center"/>
          </w:tcPr>
          <w:p w:rsidR="004C06CD" w:rsidRPr="00C30857" w:rsidRDefault="004C06CD" w:rsidP="004C06CD">
            <w:pPr>
              <w:rPr>
                <w:sz w:val="20"/>
                <w:szCs w:val="20"/>
              </w:rPr>
            </w:pPr>
          </w:p>
        </w:tc>
        <w:tc>
          <w:tcPr>
            <w:tcW w:w="1080" w:type="dxa"/>
            <w:tcBorders>
              <w:left w:val="single" w:sz="4" w:space="0" w:color="auto"/>
              <w:bottom w:val="nil"/>
              <w:right w:val="single" w:sz="4" w:space="0" w:color="auto"/>
            </w:tcBorders>
            <w:vAlign w:val="center"/>
          </w:tcPr>
          <w:p w:rsidR="004C06CD" w:rsidRPr="00C30857" w:rsidRDefault="004C06CD" w:rsidP="004C06CD">
            <w:pPr>
              <w:rPr>
                <w:sz w:val="20"/>
                <w:szCs w:val="20"/>
              </w:rPr>
            </w:pPr>
          </w:p>
        </w:tc>
      </w:tr>
      <w:tr w:rsidR="004C06CD" w:rsidRPr="00C30857" w:rsidTr="004C06CD">
        <w:trPr>
          <w:cantSplit/>
          <w:trHeight w:val="2179"/>
        </w:trPr>
        <w:tc>
          <w:tcPr>
            <w:tcW w:w="680" w:type="dxa"/>
            <w:vMerge/>
          </w:tcPr>
          <w:p w:rsidR="004C06CD" w:rsidRPr="00C30857" w:rsidRDefault="004C06CD" w:rsidP="004C06CD">
            <w:pPr>
              <w:jc w:val="center"/>
              <w:rPr>
                <w:sz w:val="20"/>
                <w:szCs w:val="20"/>
              </w:rPr>
            </w:pPr>
          </w:p>
        </w:tc>
        <w:tc>
          <w:tcPr>
            <w:tcW w:w="770" w:type="dxa"/>
            <w:vMerge/>
          </w:tcPr>
          <w:p w:rsidR="004C06CD" w:rsidRPr="00C30857" w:rsidRDefault="004C06CD" w:rsidP="004C06CD">
            <w:pPr>
              <w:jc w:val="center"/>
              <w:rPr>
                <w:sz w:val="20"/>
                <w:szCs w:val="20"/>
              </w:rPr>
            </w:pPr>
          </w:p>
        </w:tc>
        <w:tc>
          <w:tcPr>
            <w:tcW w:w="900" w:type="dxa"/>
            <w:vMerge/>
          </w:tcPr>
          <w:p w:rsidR="004C06CD" w:rsidRPr="00C30857" w:rsidRDefault="004C06CD" w:rsidP="004C06CD">
            <w:pPr>
              <w:jc w:val="center"/>
              <w:rPr>
                <w:sz w:val="20"/>
                <w:szCs w:val="20"/>
              </w:rPr>
            </w:pPr>
          </w:p>
        </w:tc>
        <w:tc>
          <w:tcPr>
            <w:tcW w:w="2160" w:type="dxa"/>
            <w:vMerge/>
          </w:tcPr>
          <w:p w:rsidR="004C06CD" w:rsidRPr="00C30857" w:rsidRDefault="004C06CD" w:rsidP="004C06CD">
            <w:pPr>
              <w:jc w:val="center"/>
              <w:rPr>
                <w:sz w:val="20"/>
                <w:szCs w:val="20"/>
              </w:rPr>
            </w:pPr>
          </w:p>
        </w:tc>
        <w:tc>
          <w:tcPr>
            <w:tcW w:w="900" w:type="dxa"/>
            <w:vMerge/>
          </w:tcPr>
          <w:p w:rsidR="004C06CD" w:rsidRPr="00C30857" w:rsidRDefault="004C06CD" w:rsidP="004C06CD">
            <w:pPr>
              <w:jc w:val="center"/>
              <w:rPr>
                <w:sz w:val="20"/>
                <w:szCs w:val="20"/>
              </w:rPr>
            </w:pPr>
          </w:p>
        </w:tc>
        <w:tc>
          <w:tcPr>
            <w:tcW w:w="1080" w:type="dxa"/>
            <w:tcBorders>
              <w:top w:val="nil"/>
              <w:right w:val="single" w:sz="4" w:space="0" w:color="auto"/>
            </w:tcBorders>
            <w:textDirection w:val="btLr"/>
            <w:vAlign w:val="center"/>
          </w:tcPr>
          <w:p w:rsidR="004C06CD" w:rsidRPr="00C30857" w:rsidRDefault="004C06CD" w:rsidP="004C06CD">
            <w:pPr>
              <w:ind w:left="113" w:right="113"/>
              <w:jc w:val="center"/>
              <w:rPr>
                <w:sz w:val="20"/>
                <w:szCs w:val="20"/>
              </w:rPr>
            </w:pPr>
            <w:r w:rsidRPr="00C30857">
              <w:rPr>
                <w:sz w:val="20"/>
                <w:szCs w:val="20"/>
              </w:rPr>
              <w:t xml:space="preserve">Дата рассмотрения уг. дела </w:t>
            </w:r>
          </w:p>
        </w:tc>
        <w:tc>
          <w:tcPr>
            <w:tcW w:w="1260" w:type="dxa"/>
            <w:tcBorders>
              <w:top w:val="nil"/>
              <w:left w:val="single" w:sz="4" w:space="0" w:color="auto"/>
              <w:right w:val="single" w:sz="4" w:space="0" w:color="auto"/>
            </w:tcBorders>
            <w:textDirection w:val="btLr"/>
            <w:vAlign w:val="center"/>
          </w:tcPr>
          <w:p w:rsidR="004C06CD" w:rsidRPr="00C30857" w:rsidRDefault="004C06CD" w:rsidP="004C06CD">
            <w:pPr>
              <w:ind w:left="113" w:right="113"/>
              <w:rPr>
                <w:sz w:val="20"/>
                <w:szCs w:val="20"/>
              </w:rPr>
            </w:pPr>
            <w:r w:rsidRPr="00C30857">
              <w:rPr>
                <w:sz w:val="20"/>
                <w:szCs w:val="20"/>
              </w:rPr>
              <w:t xml:space="preserve"> Результаты  рассмотрения  уг.дела</w:t>
            </w:r>
          </w:p>
        </w:tc>
        <w:tc>
          <w:tcPr>
            <w:tcW w:w="1080" w:type="dxa"/>
            <w:tcBorders>
              <w:top w:val="nil"/>
              <w:left w:val="single" w:sz="4" w:space="0" w:color="auto"/>
              <w:bottom w:val="single" w:sz="4" w:space="0" w:color="auto"/>
              <w:right w:val="single" w:sz="4" w:space="0" w:color="auto"/>
            </w:tcBorders>
            <w:textDirection w:val="btLr"/>
            <w:vAlign w:val="center"/>
          </w:tcPr>
          <w:p w:rsidR="004C06CD" w:rsidRPr="00C30857" w:rsidRDefault="004C06CD" w:rsidP="004C06CD">
            <w:pPr>
              <w:ind w:left="113" w:right="113"/>
              <w:rPr>
                <w:sz w:val="20"/>
                <w:szCs w:val="20"/>
              </w:rPr>
            </w:pPr>
            <w:r w:rsidRPr="00C30857">
              <w:rPr>
                <w:sz w:val="20"/>
                <w:szCs w:val="20"/>
              </w:rPr>
              <w:t xml:space="preserve">   Примечание</w:t>
            </w:r>
          </w:p>
        </w:tc>
      </w:tr>
      <w:tr w:rsidR="004C06CD" w:rsidRPr="00C30857" w:rsidTr="004C06CD">
        <w:tc>
          <w:tcPr>
            <w:tcW w:w="680" w:type="dxa"/>
            <w:vAlign w:val="center"/>
          </w:tcPr>
          <w:p w:rsidR="004C06CD" w:rsidRPr="00C30857" w:rsidRDefault="004C06CD" w:rsidP="004C06CD">
            <w:pPr>
              <w:jc w:val="center"/>
              <w:rPr>
                <w:sz w:val="20"/>
                <w:szCs w:val="20"/>
              </w:rPr>
            </w:pPr>
          </w:p>
        </w:tc>
        <w:tc>
          <w:tcPr>
            <w:tcW w:w="770" w:type="dxa"/>
            <w:vAlign w:val="center"/>
          </w:tcPr>
          <w:p w:rsidR="004C06CD" w:rsidRPr="00C30857" w:rsidRDefault="004C06CD" w:rsidP="004C06CD">
            <w:pPr>
              <w:rPr>
                <w:sz w:val="20"/>
                <w:szCs w:val="20"/>
              </w:rPr>
            </w:pPr>
            <w:r w:rsidRPr="00C30857">
              <w:rPr>
                <w:sz w:val="20"/>
                <w:szCs w:val="20"/>
              </w:rPr>
              <w:t xml:space="preserve">     2</w:t>
            </w:r>
          </w:p>
        </w:tc>
        <w:tc>
          <w:tcPr>
            <w:tcW w:w="900" w:type="dxa"/>
            <w:vAlign w:val="center"/>
          </w:tcPr>
          <w:p w:rsidR="004C06CD" w:rsidRPr="00C30857" w:rsidRDefault="004C06CD" w:rsidP="004C06CD">
            <w:pPr>
              <w:rPr>
                <w:sz w:val="20"/>
                <w:szCs w:val="20"/>
              </w:rPr>
            </w:pPr>
            <w:r w:rsidRPr="00C30857">
              <w:rPr>
                <w:sz w:val="20"/>
                <w:szCs w:val="20"/>
              </w:rPr>
              <w:t xml:space="preserve">       3</w:t>
            </w:r>
          </w:p>
        </w:tc>
        <w:tc>
          <w:tcPr>
            <w:tcW w:w="2160" w:type="dxa"/>
            <w:vAlign w:val="center"/>
          </w:tcPr>
          <w:p w:rsidR="004C06CD" w:rsidRPr="00C30857" w:rsidRDefault="004C06CD" w:rsidP="004C06CD">
            <w:pPr>
              <w:rPr>
                <w:sz w:val="20"/>
                <w:szCs w:val="20"/>
              </w:rPr>
            </w:pPr>
            <w:r w:rsidRPr="00C30857">
              <w:rPr>
                <w:sz w:val="20"/>
                <w:szCs w:val="20"/>
              </w:rPr>
              <w:t xml:space="preserve">          4</w:t>
            </w:r>
          </w:p>
        </w:tc>
        <w:tc>
          <w:tcPr>
            <w:tcW w:w="900" w:type="dxa"/>
            <w:vAlign w:val="center"/>
          </w:tcPr>
          <w:p w:rsidR="004C06CD" w:rsidRPr="00C30857" w:rsidRDefault="004C06CD" w:rsidP="004C06CD">
            <w:pPr>
              <w:rPr>
                <w:sz w:val="20"/>
                <w:szCs w:val="20"/>
              </w:rPr>
            </w:pPr>
            <w:r w:rsidRPr="00C30857">
              <w:rPr>
                <w:sz w:val="20"/>
                <w:szCs w:val="20"/>
              </w:rPr>
              <w:t>5</w:t>
            </w:r>
          </w:p>
        </w:tc>
        <w:tc>
          <w:tcPr>
            <w:tcW w:w="1080" w:type="dxa"/>
            <w:vAlign w:val="center"/>
          </w:tcPr>
          <w:p w:rsidR="004C06CD" w:rsidRPr="00C30857" w:rsidRDefault="004C06CD" w:rsidP="004C06CD">
            <w:pPr>
              <w:rPr>
                <w:sz w:val="20"/>
                <w:szCs w:val="20"/>
              </w:rPr>
            </w:pPr>
            <w:r w:rsidRPr="00C30857">
              <w:rPr>
                <w:sz w:val="20"/>
                <w:szCs w:val="20"/>
              </w:rPr>
              <w:t>6</w:t>
            </w:r>
          </w:p>
        </w:tc>
        <w:tc>
          <w:tcPr>
            <w:tcW w:w="1260" w:type="dxa"/>
            <w:textDirection w:val="btLr"/>
            <w:vAlign w:val="center"/>
          </w:tcPr>
          <w:p w:rsidR="004C06CD" w:rsidRPr="00C30857" w:rsidRDefault="004C06CD" w:rsidP="004C06CD">
            <w:pPr>
              <w:ind w:left="113" w:right="113"/>
              <w:jc w:val="center"/>
              <w:rPr>
                <w:sz w:val="20"/>
                <w:szCs w:val="20"/>
              </w:rPr>
            </w:pPr>
          </w:p>
        </w:tc>
        <w:tc>
          <w:tcPr>
            <w:tcW w:w="1080" w:type="dxa"/>
            <w:tcBorders>
              <w:top w:val="single" w:sz="4" w:space="0" w:color="auto"/>
              <w:right w:val="single" w:sz="4" w:space="0" w:color="auto"/>
            </w:tcBorders>
            <w:vAlign w:val="center"/>
          </w:tcPr>
          <w:p w:rsidR="004C06CD" w:rsidRPr="00C30857" w:rsidRDefault="004C06CD" w:rsidP="004C06CD">
            <w:pPr>
              <w:ind w:right="113"/>
              <w:jc w:val="center"/>
              <w:rPr>
                <w:sz w:val="20"/>
                <w:szCs w:val="20"/>
              </w:rPr>
            </w:pPr>
          </w:p>
        </w:tc>
      </w:tr>
      <w:tr w:rsidR="004C06CD" w:rsidRPr="00C30857" w:rsidTr="004C06CD">
        <w:tc>
          <w:tcPr>
            <w:tcW w:w="680" w:type="dxa"/>
          </w:tcPr>
          <w:p w:rsidR="004C06CD" w:rsidRPr="00C30857" w:rsidRDefault="004C06CD" w:rsidP="004C06CD">
            <w:pPr>
              <w:jc w:val="center"/>
              <w:rPr>
                <w:sz w:val="20"/>
                <w:szCs w:val="20"/>
              </w:rPr>
            </w:pPr>
          </w:p>
        </w:tc>
        <w:tc>
          <w:tcPr>
            <w:tcW w:w="770" w:type="dxa"/>
          </w:tcPr>
          <w:p w:rsidR="004C06CD" w:rsidRPr="00C30857" w:rsidRDefault="004C06CD" w:rsidP="004C06CD">
            <w:pPr>
              <w:jc w:val="center"/>
              <w:rPr>
                <w:sz w:val="20"/>
                <w:szCs w:val="20"/>
              </w:rPr>
            </w:pPr>
          </w:p>
        </w:tc>
        <w:tc>
          <w:tcPr>
            <w:tcW w:w="900" w:type="dxa"/>
          </w:tcPr>
          <w:p w:rsidR="004C06CD" w:rsidRPr="00C30857" w:rsidRDefault="004C06CD" w:rsidP="004C06CD">
            <w:pPr>
              <w:jc w:val="center"/>
              <w:rPr>
                <w:sz w:val="20"/>
                <w:szCs w:val="20"/>
              </w:rPr>
            </w:pPr>
          </w:p>
        </w:tc>
        <w:tc>
          <w:tcPr>
            <w:tcW w:w="2160" w:type="dxa"/>
          </w:tcPr>
          <w:p w:rsidR="004C06CD" w:rsidRPr="00C30857" w:rsidRDefault="004C06CD" w:rsidP="004C06CD">
            <w:pPr>
              <w:jc w:val="center"/>
              <w:rPr>
                <w:sz w:val="20"/>
                <w:szCs w:val="20"/>
              </w:rPr>
            </w:pPr>
          </w:p>
        </w:tc>
        <w:tc>
          <w:tcPr>
            <w:tcW w:w="900" w:type="dxa"/>
          </w:tcPr>
          <w:p w:rsidR="004C06CD" w:rsidRPr="00C30857" w:rsidRDefault="004C06CD" w:rsidP="004C06CD">
            <w:pPr>
              <w:jc w:val="center"/>
              <w:rPr>
                <w:sz w:val="20"/>
                <w:szCs w:val="20"/>
              </w:rPr>
            </w:pPr>
          </w:p>
        </w:tc>
        <w:tc>
          <w:tcPr>
            <w:tcW w:w="1080" w:type="dxa"/>
          </w:tcPr>
          <w:p w:rsidR="004C06CD" w:rsidRPr="00C30857" w:rsidRDefault="004C06CD" w:rsidP="004C06CD">
            <w:pPr>
              <w:jc w:val="center"/>
              <w:rPr>
                <w:sz w:val="20"/>
                <w:szCs w:val="20"/>
              </w:rPr>
            </w:pPr>
          </w:p>
        </w:tc>
        <w:tc>
          <w:tcPr>
            <w:tcW w:w="1260" w:type="dxa"/>
          </w:tcPr>
          <w:p w:rsidR="004C06CD" w:rsidRPr="00C30857" w:rsidRDefault="004C06CD" w:rsidP="004C06CD">
            <w:pPr>
              <w:jc w:val="center"/>
              <w:rPr>
                <w:sz w:val="20"/>
                <w:szCs w:val="20"/>
              </w:rPr>
            </w:pPr>
          </w:p>
        </w:tc>
        <w:tc>
          <w:tcPr>
            <w:tcW w:w="1080" w:type="dxa"/>
            <w:tcBorders>
              <w:top w:val="nil"/>
              <w:bottom w:val="single" w:sz="4" w:space="0" w:color="auto"/>
              <w:right w:val="single" w:sz="4" w:space="0" w:color="auto"/>
            </w:tcBorders>
            <w:shd w:val="clear" w:color="auto" w:fill="auto"/>
          </w:tcPr>
          <w:p w:rsidR="004C06CD" w:rsidRPr="00C30857" w:rsidRDefault="004C06CD" w:rsidP="004C06CD">
            <w:pPr>
              <w:rPr>
                <w:sz w:val="20"/>
                <w:szCs w:val="20"/>
              </w:rPr>
            </w:pPr>
          </w:p>
        </w:tc>
      </w:tr>
    </w:tbl>
    <w:p w:rsidR="004C06CD" w:rsidRPr="00C30857" w:rsidRDefault="004C06CD" w:rsidP="004C06CD">
      <w:pPr>
        <w:jc w:val="center"/>
        <w:rPr>
          <w:sz w:val="28"/>
          <w:szCs w:val="28"/>
        </w:rPr>
      </w:pPr>
    </w:p>
    <w:p w:rsidR="004C06CD" w:rsidRPr="00C30857" w:rsidRDefault="004C06CD" w:rsidP="004C06CD">
      <w:pPr>
        <w:jc w:val="right"/>
        <w:rPr>
          <w:sz w:val="20"/>
        </w:rPr>
      </w:pPr>
    </w:p>
    <w:p w:rsidR="004C06CD" w:rsidRPr="00C30857" w:rsidRDefault="004C06CD" w:rsidP="004C06CD">
      <w:pPr>
        <w:jc w:val="right"/>
        <w:rPr>
          <w:i/>
          <w:sz w:val="20"/>
        </w:rPr>
      </w:pPr>
    </w:p>
    <w:p w:rsidR="004C06CD" w:rsidRPr="00C30857" w:rsidRDefault="004C06CD" w:rsidP="004C06CD">
      <w:pPr>
        <w:jc w:val="right"/>
        <w:rPr>
          <w:i/>
          <w:sz w:val="20"/>
        </w:rPr>
      </w:pPr>
      <w:r w:rsidRPr="00C30857">
        <w:rPr>
          <w:i/>
          <w:sz w:val="20"/>
        </w:rPr>
        <w:t xml:space="preserve">                                                    Форма № 5-а </w:t>
      </w:r>
    </w:p>
    <w:p w:rsidR="004C06CD" w:rsidRPr="00C30857" w:rsidRDefault="004C06CD" w:rsidP="004C06CD">
      <w:pPr>
        <w:jc w:val="center"/>
        <w:rPr>
          <w:b/>
          <w:bCs/>
          <w:sz w:val="20"/>
        </w:rPr>
      </w:pPr>
      <w:r w:rsidRPr="00C30857">
        <w:rPr>
          <w:b/>
          <w:bCs/>
          <w:sz w:val="20"/>
        </w:rPr>
        <w:t>Алфавитный указатель к уголовным делам,</w:t>
      </w:r>
    </w:p>
    <w:p w:rsidR="004C06CD" w:rsidRPr="00C30857" w:rsidRDefault="004C06CD" w:rsidP="004C06CD">
      <w:pPr>
        <w:jc w:val="center"/>
        <w:rPr>
          <w:b/>
          <w:bCs/>
          <w:sz w:val="20"/>
        </w:rPr>
      </w:pPr>
      <w:r w:rsidRPr="00C30857">
        <w:rPr>
          <w:b/>
          <w:bCs/>
          <w:sz w:val="20"/>
        </w:rPr>
        <w:t>жалобам частного обвинения</w:t>
      </w:r>
    </w:p>
    <w:p w:rsidR="004C06CD" w:rsidRPr="00C30857" w:rsidRDefault="004C06CD" w:rsidP="004C06CD">
      <w:pPr>
        <w:jc w:val="center"/>
        <w:rPr>
          <w:b/>
          <w:bCs/>
          <w:sz w:val="20"/>
        </w:rPr>
      </w:pPr>
    </w:p>
    <w:tbl>
      <w:tblPr>
        <w:tblW w:w="0" w:type="auto"/>
        <w:tblInd w:w="70" w:type="dxa"/>
        <w:tblLayout w:type="fixed"/>
        <w:tblCellMar>
          <w:left w:w="70" w:type="dxa"/>
          <w:right w:w="70" w:type="dxa"/>
        </w:tblCellMar>
        <w:tblLook w:val="0000"/>
      </w:tblPr>
      <w:tblGrid>
        <w:gridCol w:w="2430"/>
        <w:gridCol w:w="945"/>
        <w:gridCol w:w="2160"/>
        <w:gridCol w:w="3645"/>
      </w:tblGrid>
      <w:tr w:rsidR="004C06CD" w:rsidRPr="00C30857" w:rsidTr="004C06CD">
        <w:trPr>
          <w:trHeight w:val="480"/>
        </w:trPr>
        <w:tc>
          <w:tcPr>
            <w:tcW w:w="243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Фамилия, имя, отчество привлекаемого лица</w:t>
            </w:r>
          </w:p>
        </w:tc>
        <w:tc>
          <w:tcPr>
            <w:tcW w:w="945"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Статьи</w:t>
            </w:r>
            <w:r w:rsidRPr="00C30857">
              <w:rPr>
                <w:sz w:val="20"/>
              </w:rPr>
              <w:br/>
              <w:t>УК РФ</w:t>
            </w:r>
          </w:p>
        </w:tc>
        <w:tc>
          <w:tcPr>
            <w:tcW w:w="216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 дела по учетно-статистической карточке</w:t>
            </w:r>
          </w:p>
        </w:tc>
        <w:tc>
          <w:tcPr>
            <w:tcW w:w="3645"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Для поступивших повторно –</w:t>
            </w:r>
          </w:p>
          <w:p w:rsidR="004C06CD" w:rsidRPr="00C30857" w:rsidRDefault="004C06CD" w:rsidP="004C06CD">
            <w:pPr>
              <w:jc w:val="center"/>
              <w:rPr>
                <w:sz w:val="20"/>
              </w:rPr>
            </w:pPr>
            <w:r w:rsidRPr="00C30857">
              <w:rPr>
                <w:sz w:val="20"/>
              </w:rPr>
              <w:t>№ дела по предыдущей</w:t>
            </w:r>
            <w:r w:rsidRPr="00C30857">
              <w:rPr>
                <w:sz w:val="20"/>
              </w:rPr>
              <w:br/>
              <w:t>регистрации</w:t>
            </w:r>
          </w:p>
        </w:tc>
      </w:tr>
      <w:tr w:rsidR="004C06CD" w:rsidRPr="00C30857" w:rsidTr="004C06CD">
        <w:trPr>
          <w:trHeight w:val="180"/>
        </w:trPr>
        <w:tc>
          <w:tcPr>
            <w:tcW w:w="2430" w:type="dxa"/>
            <w:tcBorders>
              <w:top w:val="single" w:sz="6" w:space="0" w:color="auto"/>
              <w:left w:val="single" w:sz="6" w:space="0" w:color="auto"/>
              <w:bottom w:val="single" w:sz="4" w:space="0" w:color="auto"/>
              <w:right w:val="single" w:sz="6" w:space="0" w:color="auto"/>
            </w:tcBorders>
          </w:tcPr>
          <w:p w:rsidR="004C06CD" w:rsidRPr="00C30857" w:rsidRDefault="004C06CD" w:rsidP="004C06CD">
            <w:pPr>
              <w:jc w:val="center"/>
              <w:rPr>
                <w:sz w:val="20"/>
              </w:rPr>
            </w:pPr>
            <w:r w:rsidRPr="00C30857">
              <w:rPr>
                <w:sz w:val="20"/>
              </w:rPr>
              <w:t>1</w:t>
            </w:r>
          </w:p>
        </w:tc>
        <w:tc>
          <w:tcPr>
            <w:tcW w:w="945" w:type="dxa"/>
            <w:tcBorders>
              <w:top w:val="single" w:sz="6" w:space="0" w:color="auto"/>
              <w:left w:val="single" w:sz="6" w:space="0" w:color="auto"/>
              <w:bottom w:val="single" w:sz="4" w:space="0" w:color="auto"/>
              <w:right w:val="single" w:sz="6" w:space="0" w:color="auto"/>
            </w:tcBorders>
          </w:tcPr>
          <w:p w:rsidR="004C06CD" w:rsidRPr="00C30857" w:rsidRDefault="004C06CD" w:rsidP="004C06CD">
            <w:pPr>
              <w:jc w:val="center"/>
              <w:rPr>
                <w:sz w:val="20"/>
              </w:rPr>
            </w:pPr>
            <w:r w:rsidRPr="00C30857">
              <w:rPr>
                <w:sz w:val="20"/>
              </w:rPr>
              <w:t>2</w:t>
            </w:r>
          </w:p>
        </w:tc>
        <w:tc>
          <w:tcPr>
            <w:tcW w:w="2160" w:type="dxa"/>
            <w:tcBorders>
              <w:top w:val="single" w:sz="6" w:space="0" w:color="auto"/>
              <w:left w:val="single" w:sz="6" w:space="0" w:color="auto"/>
              <w:bottom w:val="single" w:sz="4" w:space="0" w:color="auto"/>
              <w:right w:val="single" w:sz="6" w:space="0" w:color="auto"/>
            </w:tcBorders>
          </w:tcPr>
          <w:p w:rsidR="004C06CD" w:rsidRPr="00C30857" w:rsidRDefault="004C06CD" w:rsidP="004C06CD">
            <w:pPr>
              <w:jc w:val="center"/>
              <w:rPr>
                <w:sz w:val="20"/>
              </w:rPr>
            </w:pPr>
            <w:r w:rsidRPr="00C30857">
              <w:rPr>
                <w:sz w:val="20"/>
              </w:rPr>
              <w:t>3</w:t>
            </w:r>
          </w:p>
        </w:tc>
        <w:tc>
          <w:tcPr>
            <w:tcW w:w="3645" w:type="dxa"/>
            <w:tcBorders>
              <w:top w:val="single" w:sz="6" w:space="0" w:color="auto"/>
              <w:left w:val="single" w:sz="6" w:space="0" w:color="auto"/>
              <w:bottom w:val="single" w:sz="4" w:space="0" w:color="auto"/>
              <w:right w:val="single" w:sz="6" w:space="0" w:color="auto"/>
            </w:tcBorders>
          </w:tcPr>
          <w:p w:rsidR="004C06CD" w:rsidRPr="00C30857" w:rsidRDefault="004C06CD" w:rsidP="004C06CD">
            <w:pPr>
              <w:jc w:val="center"/>
              <w:rPr>
                <w:sz w:val="20"/>
              </w:rPr>
            </w:pPr>
            <w:r w:rsidRPr="00C30857">
              <w:rPr>
                <w:sz w:val="20"/>
              </w:rPr>
              <w:t>4</w:t>
            </w:r>
          </w:p>
        </w:tc>
      </w:tr>
    </w:tbl>
    <w:p w:rsidR="004C06CD" w:rsidRPr="00C30857" w:rsidRDefault="004C06CD" w:rsidP="004C06CD">
      <w:pPr>
        <w:jc w:val="right"/>
        <w:rPr>
          <w:i/>
          <w:sz w:val="20"/>
        </w:rPr>
      </w:pPr>
    </w:p>
    <w:p w:rsidR="004C06CD" w:rsidRPr="00C30857" w:rsidRDefault="004C06CD" w:rsidP="004C06CD">
      <w:pPr>
        <w:jc w:val="right"/>
        <w:rPr>
          <w:i/>
          <w:sz w:val="20"/>
        </w:rPr>
      </w:pPr>
    </w:p>
    <w:p w:rsidR="004C06CD" w:rsidRPr="00C30857" w:rsidRDefault="004C06CD" w:rsidP="004C06CD">
      <w:pPr>
        <w:jc w:val="right"/>
        <w:rPr>
          <w:i/>
          <w:sz w:val="20"/>
        </w:rPr>
      </w:pPr>
      <w:r w:rsidRPr="00C30857">
        <w:rPr>
          <w:i/>
          <w:sz w:val="20"/>
        </w:rPr>
        <w:t>Форма № 5.1</w:t>
      </w:r>
    </w:p>
    <w:p w:rsidR="004C06CD" w:rsidRPr="00C30857" w:rsidRDefault="004C06CD" w:rsidP="004C06CD">
      <w:pPr>
        <w:jc w:val="center"/>
        <w:rPr>
          <w:b/>
          <w:bCs/>
          <w:sz w:val="20"/>
        </w:rPr>
      </w:pPr>
      <w:r w:rsidRPr="00C30857">
        <w:rPr>
          <w:b/>
          <w:bCs/>
          <w:sz w:val="20"/>
        </w:rPr>
        <w:t>Журнал учета заявлений по делам частного обвинения</w:t>
      </w:r>
    </w:p>
    <w:p w:rsidR="004C06CD" w:rsidRPr="00C30857" w:rsidRDefault="004C06CD" w:rsidP="004C06CD">
      <w:pPr>
        <w:jc w:val="center"/>
        <w:rPr>
          <w:sz w:val="20"/>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57"/>
        <w:gridCol w:w="1535"/>
        <w:gridCol w:w="1535"/>
        <w:gridCol w:w="1296"/>
        <w:gridCol w:w="1296"/>
        <w:gridCol w:w="1296"/>
        <w:gridCol w:w="1825"/>
      </w:tblGrid>
      <w:tr w:rsidR="004C06CD" w:rsidRPr="00C30857" w:rsidTr="004C06CD">
        <w:trPr>
          <w:trHeight w:val="1515"/>
        </w:trPr>
        <w:tc>
          <w:tcPr>
            <w:tcW w:w="757"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jc w:val="center"/>
              <w:rPr>
                <w:sz w:val="20"/>
              </w:rPr>
            </w:pPr>
            <w:r w:rsidRPr="00C30857">
              <w:rPr>
                <w:sz w:val="20"/>
              </w:rPr>
              <w:t>№</w:t>
            </w:r>
          </w:p>
          <w:p w:rsidR="004C06CD" w:rsidRPr="00C30857" w:rsidRDefault="004C06CD" w:rsidP="004C06CD">
            <w:pPr>
              <w:jc w:val="center"/>
              <w:rPr>
                <w:sz w:val="20"/>
              </w:rPr>
            </w:pPr>
            <w:r w:rsidRPr="00C30857">
              <w:rPr>
                <w:sz w:val="20"/>
              </w:rPr>
              <w:t>п/п</w:t>
            </w:r>
          </w:p>
          <w:p w:rsidR="004C06CD" w:rsidRPr="00C30857" w:rsidRDefault="004C06CD" w:rsidP="004C06CD">
            <w:pPr>
              <w:jc w:val="center"/>
              <w:rPr>
                <w:sz w:val="20"/>
              </w:rPr>
            </w:pPr>
          </w:p>
        </w:tc>
        <w:tc>
          <w:tcPr>
            <w:tcW w:w="1535"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jc w:val="center"/>
              <w:rPr>
                <w:sz w:val="20"/>
              </w:rPr>
            </w:pPr>
            <w:r w:rsidRPr="00C30857">
              <w:rPr>
                <w:sz w:val="20"/>
              </w:rPr>
              <w:t>Дата поступления заявления</w:t>
            </w:r>
          </w:p>
          <w:p w:rsidR="004C06CD" w:rsidRPr="00C30857" w:rsidRDefault="004C06CD" w:rsidP="004C06CD">
            <w:pPr>
              <w:jc w:val="center"/>
              <w:rPr>
                <w:sz w:val="20"/>
              </w:rPr>
            </w:pPr>
          </w:p>
        </w:tc>
        <w:tc>
          <w:tcPr>
            <w:tcW w:w="1535"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jc w:val="center"/>
              <w:rPr>
                <w:sz w:val="20"/>
              </w:rPr>
            </w:pPr>
            <w:r w:rsidRPr="00C30857">
              <w:rPr>
                <w:sz w:val="20"/>
              </w:rPr>
              <w:t>Порядок поступления *</w:t>
            </w:r>
          </w:p>
          <w:p w:rsidR="004C06CD" w:rsidRPr="00C30857" w:rsidRDefault="004C06CD" w:rsidP="004C06CD">
            <w:pPr>
              <w:jc w:val="center"/>
              <w:rPr>
                <w:sz w:val="20"/>
              </w:rPr>
            </w:pPr>
          </w:p>
        </w:tc>
        <w:tc>
          <w:tcPr>
            <w:tcW w:w="1296"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jc w:val="center"/>
              <w:rPr>
                <w:sz w:val="20"/>
              </w:rPr>
            </w:pPr>
            <w:r w:rsidRPr="00C30857">
              <w:rPr>
                <w:sz w:val="20"/>
              </w:rPr>
              <w:t>Ф.И.О. лица, подавшего заявление</w:t>
            </w:r>
          </w:p>
          <w:p w:rsidR="004C06CD" w:rsidRPr="00C30857" w:rsidRDefault="004C06CD" w:rsidP="004C06CD">
            <w:pPr>
              <w:jc w:val="center"/>
              <w:rPr>
                <w:sz w:val="20"/>
              </w:rPr>
            </w:pPr>
          </w:p>
        </w:tc>
        <w:tc>
          <w:tcPr>
            <w:tcW w:w="1296"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jc w:val="center"/>
              <w:rPr>
                <w:sz w:val="20"/>
              </w:rPr>
            </w:pPr>
            <w:r w:rsidRPr="00C30857">
              <w:rPr>
                <w:sz w:val="20"/>
              </w:rPr>
              <w:t>Ф.И.О. мирового судьи, которому подано заявление</w:t>
            </w:r>
          </w:p>
          <w:p w:rsidR="004C06CD" w:rsidRPr="00C30857" w:rsidRDefault="004C06CD" w:rsidP="004C06CD">
            <w:pPr>
              <w:jc w:val="center"/>
              <w:rPr>
                <w:sz w:val="20"/>
              </w:rPr>
            </w:pPr>
          </w:p>
        </w:tc>
        <w:tc>
          <w:tcPr>
            <w:tcW w:w="1296"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jc w:val="center"/>
              <w:rPr>
                <w:sz w:val="20"/>
              </w:rPr>
            </w:pPr>
            <w:r w:rsidRPr="00C30857">
              <w:rPr>
                <w:sz w:val="20"/>
              </w:rPr>
              <w:t>Дата подачи заявления мировому судье</w:t>
            </w:r>
          </w:p>
          <w:p w:rsidR="004C06CD" w:rsidRPr="00C30857" w:rsidRDefault="004C06CD" w:rsidP="004C06CD">
            <w:pPr>
              <w:jc w:val="center"/>
              <w:rPr>
                <w:sz w:val="20"/>
              </w:rPr>
            </w:pPr>
          </w:p>
        </w:tc>
        <w:tc>
          <w:tcPr>
            <w:tcW w:w="1825"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jc w:val="center"/>
              <w:rPr>
                <w:sz w:val="20"/>
                <w:szCs w:val="20"/>
              </w:rPr>
            </w:pPr>
            <w:r w:rsidRPr="00C30857">
              <w:rPr>
                <w:sz w:val="20"/>
                <w:szCs w:val="20"/>
              </w:rPr>
              <w:t>Сущность решения, принятого мировым судьей по заявлению на стадии приема**</w:t>
            </w:r>
          </w:p>
        </w:tc>
      </w:tr>
      <w:tr w:rsidR="004C06CD" w:rsidRPr="00C30857" w:rsidTr="004C06CD">
        <w:trPr>
          <w:trHeight w:val="48"/>
        </w:trPr>
        <w:tc>
          <w:tcPr>
            <w:tcW w:w="757"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jc w:val="center"/>
              <w:rPr>
                <w:sz w:val="20"/>
              </w:rPr>
            </w:pPr>
            <w:r w:rsidRPr="00C30857">
              <w:rPr>
                <w:sz w:val="20"/>
              </w:rPr>
              <w:t>1</w:t>
            </w:r>
          </w:p>
        </w:tc>
        <w:tc>
          <w:tcPr>
            <w:tcW w:w="1535"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jc w:val="center"/>
              <w:rPr>
                <w:sz w:val="20"/>
              </w:rPr>
            </w:pPr>
            <w:r w:rsidRPr="00C30857">
              <w:rPr>
                <w:sz w:val="20"/>
              </w:rPr>
              <w:t>2</w:t>
            </w:r>
          </w:p>
        </w:tc>
        <w:tc>
          <w:tcPr>
            <w:tcW w:w="1535"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jc w:val="center"/>
              <w:rPr>
                <w:sz w:val="20"/>
              </w:rPr>
            </w:pPr>
            <w:r w:rsidRPr="00C30857">
              <w:rPr>
                <w:sz w:val="20"/>
              </w:rPr>
              <w:t>3</w:t>
            </w:r>
          </w:p>
        </w:tc>
        <w:tc>
          <w:tcPr>
            <w:tcW w:w="1296"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jc w:val="center"/>
              <w:rPr>
                <w:sz w:val="20"/>
              </w:rPr>
            </w:pPr>
            <w:r w:rsidRPr="00C30857">
              <w:rPr>
                <w:sz w:val="20"/>
              </w:rPr>
              <w:t>4</w:t>
            </w:r>
          </w:p>
        </w:tc>
        <w:tc>
          <w:tcPr>
            <w:tcW w:w="1296"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jc w:val="center"/>
              <w:rPr>
                <w:sz w:val="20"/>
              </w:rPr>
            </w:pPr>
            <w:r w:rsidRPr="00C30857">
              <w:rPr>
                <w:sz w:val="20"/>
              </w:rPr>
              <w:t>5</w:t>
            </w:r>
          </w:p>
        </w:tc>
        <w:tc>
          <w:tcPr>
            <w:tcW w:w="1296"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jc w:val="center"/>
              <w:rPr>
                <w:sz w:val="20"/>
              </w:rPr>
            </w:pPr>
            <w:r w:rsidRPr="00C30857">
              <w:rPr>
                <w:sz w:val="20"/>
              </w:rPr>
              <w:t>6</w:t>
            </w:r>
          </w:p>
        </w:tc>
        <w:tc>
          <w:tcPr>
            <w:tcW w:w="1825"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jc w:val="center"/>
              <w:rPr>
                <w:sz w:val="20"/>
              </w:rPr>
            </w:pPr>
            <w:r w:rsidRPr="00C30857">
              <w:rPr>
                <w:sz w:val="20"/>
              </w:rPr>
              <w:t>7</w:t>
            </w:r>
          </w:p>
        </w:tc>
      </w:tr>
    </w:tbl>
    <w:p w:rsidR="004C06CD" w:rsidRPr="00C30857" w:rsidRDefault="004C06CD" w:rsidP="004C06CD">
      <w:pPr>
        <w:jc w:val="center"/>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
        <w:gridCol w:w="1304"/>
        <w:gridCol w:w="81"/>
        <w:gridCol w:w="1465"/>
        <w:gridCol w:w="81"/>
        <w:gridCol w:w="1241"/>
        <w:gridCol w:w="81"/>
        <w:gridCol w:w="1330"/>
        <w:gridCol w:w="81"/>
        <w:gridCol w:w="1247"/>
        <w:gridCol w:w="81"/>
        <w:gridCol w:w="1288"/>
        <w:gridCol w:w="81"/>
        <w:gridCol w:w="1054"/>
        <w:gridCol w:w="81"/>
      </w:tblGrid>
      <w:tr w:rsidR="004C06CD" w:rsidRPr="00C30857" w:rsidTr="004C06CD">
        <w:trPr>
          <w:gridBefore w:val="1"/>
          <w:wBefore w:w="81" w:type="dxa"/>
          <w:trHeight w:val="1517"/>
          <w:jc w:val="center"/>
        </w:trPr>
        <w:tc>
          <w:tcPr>
            <w:tcW w:w="1385" w:type="dxa"/>
            <w:gridSpan w:val="2"/>
            <w:tcBorders>
              <w:top w:val="single" w:sz="4" w:space="0" w:color="auto"/>
              <w:left w:val="single" w:sz="4" w:space="0" w:color="auto"/>
              <w:bottom w:val="single" w:sz="4" w:space="0" w:color="auto"/>
              <w:right w:val="single" w:sz="4" w:space="0" w:color="auto"/>
            </w:tcBorders>
          </w:tcPr>
          <w:p w:rsidR="004C06CD" w:rsidRPr="00C30857" w:rsidRDefault="004C06CD" w:rsidP="004C06CD">
            <w:pPr>
              <w:jc w:val="center"/>
              <w:rPr>
                <w:sz w:val="20"/>
              </w:rPr>
            </w:pPr>
            <w:r w:rsidRPr="00C30857">
              <w:rPr>
                <w:sz w:val="20"/>
              </w:rPr>
              <w:t>Срок для исправления недостатков</w:t>
            </w:r>
          </w:p>
          <w:p w:rsidR="004C06CD" w:rsidRPr="00C30857" w:rsidRDefault="004C06CD" w:rsidP="004C06CD">
            <w:pPr>
              <w:jc w:val="center"/>
              <w:rPr>
                <w:sz w:val="20"/>
              </w:rPr>
            </w:pPr>
          </w:p>
        </w:tc>
        <w:tc>
          <w:tcPr>
            <w:tcW w:w="1546" w:type="dxa"/>
            <w:gridSpan w:val="2"/>
            <w:tcBorders>
              <w:top w:val="single" w:sz="4" w:space="0" w:color="auto"/>
              <w:left w:val="single" w:sz="4" w:space="0" w:color="auto"/>
              <w:bottom w:val="single" w:sz="4" w:space="0" w:color="auto"/>
              <w:right w:val="single" w:sz="4" w:space="0" w:color="auto"/>
            </w:tcBorders>
          </w:tcPr>
          <w:p w:rsidR="004C06CD" w:rsidRPr="00C30857" w:rsidRDefault="004C06CD" w:rsidP="004C06CD">
            <w:pPr>
              <w:jc w:val="center"/>
              <w:rPr>
                <w:sz w:val="20"/>
              </w:rPr>
            </w:pPr>
            <w:r w:rsidRPr="00C30857">
              <w:rPr>
                <w:sz w:val="20"/>
              </w:rPr>
              <w:t>Дата вынесения постановления о возвращении заявления заявителю</w:t>
            </w:r>
          </w:p>
          <w:p w:rsidR="004C06CD" w:rsidRPr="00C30857" w:rsidRDefault="004C06CD" w:rsidP="004C06CD">
            <w:pPr>
              <w:jc w:val="center"/>
              <w:rPr>
                <w:sz w:val="20"/>
              </w:rPr>
            </w:pPr>
          </w:p>
        </w:tc>
        <w:tc>
          <w:tcPr>
            <w:tcW w:w="1322" w:type="dxa"/>
            <w:gridSpan w:val="2"/>
            <w:tcBorders>
              <w:top w:val="single" w:sz="4" w:space="0" w:color="auto"/>
              <w:left w:val="single" w:sz="4" w:space="0" w:color="auto"/>
              <w:bottom w:val="single" w:sz="4" w:space="0" w:color="auto"/>
              <w:right w:val="single" w:sz="4" w:space="0" w:color="auto"/>
            </w:tcBorders>
          </w:tcPr>
          <w:p w:rsidR="004C06CD" w:rsidRPr="00C30857" w:rsidRDefault="004C06CD" w:rsidP="004C06CD">
            <w:pPr>
              <w:jc w:val="center"/>
              <w:rPr>
                <w:sz w:val="20"/>
              </w:rPr>
            </w:pPr>
            <w:r w:rsidRPr="00C30857">
              <w:rPr>
                <w:sz w:val="20"/>
              </w:rPr>
              <w:t>Дата повторного поступления заявления</w:t>
            </w:r>
          </w:p>
          <w:p w:rsidR="004C06CD" w:rsidRPr="00C30857" w:rsidRDefault="004C06CD" w:rsidP="004C06CD">
            <w:pPr>
              <w:jc w:val="center"/>
              <w:rPr>
                <w:sz w:val="20"/>
              </w:rPr>
            </w:pPr>
          </w:p>
        </w:tc>
        <w:tc>
          <w:tcPr>
            <w:tcW w:w="1411" w:type="dxa"/>
            <w:gridSpan w:val="2"/>
            <w:tcBorders>
              <w:top w:val="single" w:sz="4" w:space="0" w:color="auto"/>
              <w:left w:val="single" w:sz="4" w:space="0" w:color="auto"/>
              <w:bottom w:val="single" w:sz="4" w:space="0" w:color="auto"/>
              <w:right w:val="single" w:sz="4" w:space="0" w:color="auto"/>
            </w:tcBorders>
          </w:tcPr>
          <w:p w:rsidR="004C06CD" w:rsidRPr="00C30857" w:rsidRDefault="004C06CD" w:rsidP="004C06CD">
            <w:pPr>
              <w:jc w:val="center"/>
              <w:rPr>
                <w:sz w:val="20"/>
              </w:rPr>
            </w:pPr>
            <w:r w:rsidRPr="00C30857">
              <w:rPr>
                <w:sz w:val="20"/>
              </w:rPr>
              <w:t>Сущность решения, принятого судьей по заявлению, поданному повторно***</w:t>
            </w:r>
          </w:p>
        </w:tc>
        <w:tc>
          <w:tcPr>
            <w:tcW w:w="1328" w:type="dxa"/>
            <w:gridSpan w:val="2"/>
            <w:tcBorders>
              <w:top w:val="single" w:sz="4" w:space="0" w:color="auto"/>
              <w:left w:val="single" w:sz="4" w:space="0" w:color="auto"/>
              <w:bottom w:val="single" w:sz="4" w:space="0" w:color="auto"/>
              <w:right w:val="single" w:sz="4" w:space="0" w:color="auto"/>
            </w:tcBorders>
          </w:tcPr>
          <w:p w:rsidR="004C06CD" w:rsidRPr="00C30857" w:rsidRDefault="004C06CD" w:rsidP="004C06CD">
            <w:pPr>
              <w:jc w:val="center"/>
              <w:rPr>
                <w:sz w:val="20"/>
              </w:rPr>
            </w:pPr>
            <w:r w:rsidRPr="00C30857">
              <w:rPr>
                <w:sz w:val="20"/>
              </w:rPr>
              <w:t>От сторон поступили заявления о примирении</w:t>
            </w:r>
          </w:p>
        </w:tc>
        <w:tc>
          <w:tcPr>
            <w:tcW w:w="1369" w:type="dxa"/>
            <w:gridSpan w:val="2"/>
            <w:tcBorders>
              <w:top w:val="single" w:sz="4" w:space="0" w:color="auto"/>
              <w:left w:val="single" w:sz="4" w:space="0" w:color="auto"/>
              <w:bottom w:val="single" w:sz="4" w:space="0" w:color="auto"/>
              <w:right w:val="single" w:sz="4" w:space="0" w:color="auto"/>
            </w:tcBorders>
          </w:tcPr>
          <w:p w:rsidR="004C06CD" w:rsidRPr="00C30857" w:rsidRDefault="004C06CD" w:rsidP="004C06CD">
            <w:pPr>
              <w:jc w:val="center"/>
              <w:rPr>
                <w:sz w:val="20"/>
              </w:rPr>
            </w:pPr>
            <w:r w:rsidRPr="00C30857">
              <w:rPr>
                <w:sz w:val="20"/>
              </w:rPr>
              <w:t>Дата назначения дела к рассмотрению</w:t>
            </w:r>
          </w:p>
          <w:p w:rsidR="004C06CD" w:rsidRPr="00C30857" w:rsidRDefault="004C06CD" w:rsidP="004C06CD">
            <w:pPr>
              <w:jc w:val="center"/>
              <w:rPr>
                <w:sz w:val="20"/>
              </w:rPr>
            </w:pPr>
            <w:r w:rsidRPr="00C30857">
              <w:rPr>
                <w:sz w:val="20"/>
              </w:rPr>
              <w:t>по принятому заявлению</w:t>
            </w:r>
          </w:p>
        </w:tc>
        <w:tc>
          <w:tcPr>
            <w:tcW w:w="1135" w:type="dxa"/>
            <w:gridSpan w:val="2"/>
            <w:tcBorders>
              <w:top w:val="single" w:sz="4" w:space="0" w:color="auto"/>
              <w:left w:val="single" w:sz="4" w:space="0" w:color="auto"/>
              <w:bottom w:val="single" w:sz="4" w:space="0" w:color="auto"/>
              <w:right w:val="single" w:sz="4" w:space="0" w:color="auto"/>
            </w:tcBorders>
          </w:tcPr>
          <w:p w:rsidR="004C06CD" w:rsidRPr="00C30857" w:rsidRDefault="004C06CD" w:rsidP="004C06CD">
            <w:pPr>
              <w:jc w:val="center"/>
              <w:rPr>
                <w:bCs/>
                <w:sz w:val="20"/>
              </w:rPr>
            </w:pPr>
            <w:r w:rsidRPr="00C30857">
              <w:rPr>
                <w:bCs/>
                <w:sz w:val="20"/>
              </w:rPr>
              <w:t>№ уголов-</w:t>
            </w:r>
          </w:p>
          <w:p w:rsidR="004C06CD" w:rsidRPr="00C30857" w:rsidRDefault="004C06CD" w:rsidP="004C06CD">
            <w:pPr>
              <w:jc w:val="center"/>
              <w:rPr>
                <w:sz w:val="20"/>
              </w:rPr>
            </w:pPr>
            <w:r w:rsidRPr="00C30857">
              <w:rPr>
                <w:sz w:val="20"/>
              </w:rPr>
              <w:t>ного дела</w:t>
            </w:r>
          </w:p>
        </w:tc>
      </w:tr>
      <w:tr w:rsidR="004C06CD" w:rsidRPr="00C30857" w:rsidTr="004C06CD">
        <w:trPr>
          <w:gridAfter w:val="1"/>
          <w:wAfter w:w="81" w:type="dxa"/>
          <w:trHeight w:val="70"/>
          <w:jc w:val="center"/>
        </w:trPr>
        <w:tc>
          <w:tcPr>
            <w:tcW w:w="1385" w:type="dxa"/>
            <w:gridSpan w:val="2"/>
            <w:tcBorders>
              <w:top w:val="single" w:sz="4" w:space="0" w:color="auto"/>
              <w:left w:val="single" w:sz="4" w:space="0" w:color="auto"/>
              <w:bottom w:val="single" w:sz="4" w:space="0" w:color="auto"/>
              <w:right w:val="single" w:sz="4" w:space="0" w:color="auto"/>
            </w:tcBorders>
          </w:tcPr>
          <w:p w:rsidR="004C06CD" w:rsidRPr="00C30857" w:rsidRDefault="004C06CD" w:rsidP="004C06CD">
            <w:pPr>
              <w:jc w:val="center"/>
              <w:rPr>
                <w:sz w:val="20"/>
              </w:rPr>
            </w:pPr>
            <w:r w:rsidRPr="00C30857">
              <w:rPr>
                <w:sz w:val="20"/>
              </w:rPr>
              <w:t>8</w:t>
            </w:r>
          </w:p>
        </w:tc>
        <w:tc>
          <w:tcPr>
            <w:tcW w:w="1546" w:type="dxa"/>
            <w:gridSpan w:val="2"/>
            <w:tcBorders>
              <w:top w:val="single" w:sz="4" w:space="0" w:color="auto"/>
              <w:left w:val="single" w:sz="4" w:space="0" w:color="auto"/>
              <w:bottom w:val="single" w:sz="4" w:space="0" w:color="auto"/>
              <w:right w:val="single" w:sz="4" w:space="0" w:color="auto"/>
            </w:tcBorders>
          </w:tcPr>
          <w:p w:rsidR="004C06CD" w:rsidRPr="00C30857" w:rsidRDefault="004C06CD" w:rsidP="004C06CD">
            <w:pPr>
              <w:jc w:val="center"/>
              <w:rPr>
                <w:sz w:val="20"/>
              </w:rPr>
            </w:pPr>
            <w:r w:rsidRPr="00C30857">
              <w:rPr>
                <w:sz w:val="20"/>
              </w:rPr>
              <w:t>9</w:t>
            </w:r>
          </w:p>
        </w:tc>
        <w:tc>
          <w:tcPr>
            <w:tcW w:w="1322" w:type="dxa"/>
            <w:gridSpan w:val="2"/>
            <w:tcBorders>
              <w:top w:val="single" w:sz="4" w:space="0" w:color="auto"/>
              <w:left w:val="single" w:sz="4" w:space="0" w:color="auto"/>
              <w:bottom w:val="single" w:sz="4" w:space="0" w:color="auto"/>
              <w:right w:val="single" w:sz="4" w:space="0" w:color="auto"/>
            </w:tcBorders>
          </w:tcPr>
          <w:p w:rsidR="004C06CD" w:rsidRPr="00C30857" w:rsidRDefault="004C06CD" w:rsidP="004C06CD">
            <w:pPr>
              <w:jc w:val="center"/>
              <w:rPr>
                <w:sz w:val="20"/>
              </w:rPr>
            </w:pPr>
            <w:r w:rsidRPr="00C30857">
              <w:rPr>
                <w:sz w:val="20"/>
              </w:rPr>
              <w:t>10</w:t>
            </w:r>
          </w:p>
        </w:tc>
        <w:tc>
          <w:tcPr>
            <w:tcW w:w="1411" w:type="dxa"/>
            <w:gridSpan w:val="2"/>
            <w:tcBorders>
              <w:top w:val="single" w:sz="4" w:space="0" w:color="auto"/>
              <w:left w:val="single" w:sz="4" w:space="0" w:color="auto"/>
              <w:bottom w:val="single" w:sz="4" w:space="0" w:color="auto"/>
              <w:right w:val="single" w:sz="4" w:space="0" w:color="auto"/>
            </w:tcBorders>
          </w:tcPr>
          <w:p w:rsidR="004C06CD" w:rsidRPr="00C30857" w:rsidRDefault="004C06CD" w:rsidP="004C06CD">
            <w:pPr>
              <w:jc w:val="center"/>
              <w:rPr>
                <w:sz w:val="20"/>
              </w:rPr>
            </w:pPr>
            <w:r w:rsidRPr="00C30857">
              <w:rPr>
                <w:sz w:val="20"/>
              </w:rPr>
              <w:t xml:space="preserve">         11</w:t>
            </w:r>
          </w:p>
        </w:tc>
        <w:tc>
          <w:tcPr>
            <w:tcW w:w="1328" w:type="dxa"/>
            <w:gridSpan w:val="2"/>
            <w:tcBorders>
              <w:top w:val="single" w:sz="4" w:space="0" w:color="auto"/>
              <w:left w:val="single" w:sz="4" w:space="0" w:color="auto"/>
              <w:bottom w:val="single" w:sz="4" w:space="0" w:color="auto"/>
              <w:right w:val="single" w:sz="4" w:space="0" w:color="auto"/>
            </w:tcBorders>
          </w:tcPr>
          <w:p w:rsidR="004C06CD" w:rsidRPr="00C30857" w:rsidRDefault="004C06CD" w:rsidP="004C06CD">
            <w:pPr>
              <w:jc w:val="center"/>
              <w:rPr>
                <w:sz w:val="20"/>
              </w:rPr>
            </w:pPr>
            <w:r w:rsidRPr="00C30857">
              <w:rPr>
                <w:sz w:val="20"/>
              </w:rPr>
              <w:t xml:space="preserve">       12</w:t>
            </w:r>
          </w:p>
        </w:tc>
        <w:tc>
          <w:tcPr>
            <w:tcW w:w="1369" w:type="dxa"/>
            <w:gridSpan w:val="2"/>
            <w:tcBorders>
              <w:top w:val="single" w:sz="4" w:space="0" w:color="auto"/>
              <w:left w:val="single" w:sz="4" w:space="0" w:color="auto"/>
              <w:bottom w:val="single" w:sz="4" w:space="0" w:color="auto"/>
              <w:right w:val="single" w:sz="4" w:space="0" w:color="auto"/>
            </w:tcBorders>
          </w:tcPr>
          <w:p w:rsidR="004C06CD" w:rsidRPr="00C30857" w:rsidRDefault="004C06CD" w:rsidP="004C06CD">
            <w:pPr>
              <w:jc w:val="center"/>
              <w:rPr>
                <w:sz w:val="20"/>
              </w:rPr>
            </w:pPr>
            <w:r w:rsidRPr="00C30857">
              <w:rPr>
                <w:sz w:val="20"/>
              </w:rPr>
              <w:t xml:space="preserve">       13</w:t>
            </w:r>
          </w:p>
        </w:tc>
        <w:tc>
          <w:tcPr>
            <w:tcW w:w="1135" w:type="dxa"/>
            <w:gridSpan w:val="2"/>
            <w:tcBorders>
              <w:top w:val="nil"/>
              <w:left w:val="single" w:sz="4" w:space="0" w:color="auto"/>
              <w:bottom w:val="single" w:sz="4" w:space="0" w:color="auto"/>
              <w:right w:val="single" w:sz="4" w:space="0" w:color="auto"/>
            </w:tcBorders>
          </w:tcPr>
          <w:p w:rsidR="004C06CD" w:rsidRPr="00C30857" w:rsidRDefault="004C06CD" w:rsidP="004C06CD">
            <w:pPr>
              <w:jc w:val="center"/>
              <w:rPr>
                <w:sz w:val="20"/>
              </w:rPr>
            </w:pPr>
            <w:r w:rsidRPr="00C30857">
              <w:rPr>
                <w:sz w:val="20"/>
              </w:rPr>
              <w:t>14</w:t>
            </w:r>
          </w:p>
        </w:tc>
      </w:tr>
    </w:tbl>
    <w:p w:rsidR="004C06CD" w:rsidRPr="00C30857" w:rsidRDefault="004C06CD" w:rsidP="004C06CD">
      <w:pPr>
        <w:rPr>
          <w:sz w:val="20"/>
        </w:rPr>
      </w:pPr>
      <w:r w:rsidRPr="00C30857">
        <w:rPr>
          <w:sz w:val="20"/>
        </w:rPr>
        <w:t>*      - по почте – 1; на личном приеме – 2 .</w:t>
      </w:r>
    </w:p>
    <w:p w:rsidR="004C06CD" w:rsidRPr="00C30857" w:rsidRDefault="004C06CD" w:rsidP="004C06CD">
      <w:pPr>
        <w:rPr>
          <w:sz w:val="20"/>
        </w:rPr>
      </w:pPr>
      <w:r w:rsidRPr="00C30857">
        <w:rPr>
          <w:sz w:val="20"/>
        </w:rPr>
        <w:t>* * - возвращено лицу, его подавшему, для приведения в соответствие с указанными требованиями – 1; принято к производству – 2.</w:t>
      </w:r>
    </w:p>
    <w:p w:rsidR="004C06CD" w:rsidRPr="00C30857" w:rsidRDefault="004C06CD" w:rsidP="004C06CD">
      <w:pPr>
        <w:rPr>
          <w:sz w:val="20"/>
        </w:rPr>
      </w:pPr>
      <w:r w:rsidRPr="00C30857">
        <w:rPr>
          <w:sz w:val="20"/>
        </w:rPr>
        <w:t>*** - отказано в принятии к производству – 1; принято к производству – 2.</w:t>
      </w:r>
    </w:p>
    <w:p w:rsidR="004C06CD" w:rsidRPr="00C30857" w:rsidRDefault="004C06CD" w:rsidP="004C06CD">
      <w:pPr>
        <w:jc w:val="right"/>
        <w:rPr>
          <w:i/>
          <w:sz w:val="20"/>
        </w:rPr>
      </w:pPr>
    </w:p>
    <w:p w:rsidR="004C06CD" w:rsidRPr="00C30857" w:rsidRDefault="004C06CD" w:rsidP="004C06CD">
      <w:pPr>
        <w:jc w:val="right"/>
        <w:rPr>
          <w:i/>
          <w:sz w:val="20"/>
        </w:rPr>
      </w:pPr>
      <w:r w:rsidRPr="00C30857">
        <w:rPr>
          <w:i/>
          <w:sz w:val="20"/>
        </w:rPr>
        <w:t>Форма № 5-б</w:t>
      </w:r>
    </w:p>
    <w:p w:rsidR="004C06CD" w:rsidRPr="00C30857" w:rsidRDefault="004C06CD" w:rsidP="004C06CD">
      <w:pPr>
        <w:jc w:val="center"/>
        <w:rPr>
          <w:b/>
          <w:bCs/>
          <w:sz w:val="20"/>
        </w:rPr>
      </w:pPr>
      <w:r w:rsidRPr="00C30857">
        <w:rPr>
          <w:b/>
          <w:bCs/>
          <w:sz w:val="20"/>
        </w:rPr>
        <w:t>Алфавитный указатель к уголовным апелляционным делам</w:t>
      </w:r>
    </w:p>
    <w:p w:rsidR="004C06CD" w:rsidRPr="00C30857" w:rsidRDefault="004C06CD" w:rsidP="004C06CD">
      <w:pPr>
        <w:jc w:val="center"/>
        <w:rPr>
          <w:sz w:val="20"/>
        </w:rPr>
      </w:pPr>
    </w:p>
    <w:tbl>
      <w:tblPr>
        <w:tblW w:w="9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
        <w:gridCol w:w="838"/>
        <w:gridCol w:w="13"/>
        <w:gridCol w:w="1617"/>
        <w:gridCol w:w="18"/>
        <w:gridCol w:w="1979"/>
        <w:gridCol w:w="13"/>
        <w:gridCol w:w="2153"/>
        <w:gridCol w:w="17"/>
        <w:gridCol w:w="2336"/>
        <w:gridCol w:w="12"/>
      </w:tblGrid>
      <w:tr w:rsidR="004C06CD" w:rsidRPr="00C30857" w:rsidTr="004C06CD">
        <w:trPr>
          <w:gridBefore w:val="1"/>
          <w:wBefore w:w="8" w:type="dxa"/>
          <w:trHeight w:val="855"/>
          <w:jc w:val="center"/>
        </w:trPr>
        <w:tc>
          <w:tcPr>
            <w:tcW w:w="854" w:type="dxa"/>
            <w:gridSpan w:val="2"/>
            <w:tcBorders>
              <w:top w:val="single" w:sz="4" w:space="0" w:color="auto"/>
              <w:left w:val="single" w:sz="4" w:space="0" w:color="auto"/>
              <w:bottom w:val="single" w:sz="4" w:space="0" w:color="auto"/>
              <w:right w:val="single" w:sz="4" w:space="0" w:color="auto"/>
            </w:tcBorders>
          </w:tcPr>
          <w:p w:rsidR="004C06CD" w:rsidRPr="00C30857" w:rsidRDefault="004C06CD" w:rsidP="004C06CD">
            <w:pPr>
              <w:jc w:val="center"/>
              <w:rPr>
                <w:sz w:val="20"/>
              </w:rPr>
            </w:pPr>
            <w:r w:rsidRPr="00C30857">
              <w:rPr>
                <w:sz w:val="20"/>
              </w:rPr>
              <w:t>№</w:t>
            </w:r>
          </w:p>
          <w:p w:rsidR="004C06CD" w:rsidRPr="00C30857" w:rsidRDefault="004C06CD" w:rsidP="004C06CD">
            <w:pPr>
              <w:jc w:val="center"/>
              <w:rPr>
                <w:sz w:val="20"/>
              </w:rPr>
            </w:pPr>
            <w:r w:rsidRPr="00C30857">
              <w:rPr>
                <w:sz w:val="20"/>
              </w:rPr>
              <w:t>п/п</w:t>
            </w:r>
          </w:p>
          <w:p w:rsidR="004C06CD" w:rsidRPr="00C30857" w:rsidRDefault="004C06CD" w:rsidP="004C06CD">
            <w:pPr>
              <w:jc w:val="center"/>
              <w:rPr>
                <w:sz w:val="20"/>
              </w:rPr>
            </w:pPr>
          </w:p>
        </w:tc>
        <w:tc>
          <w:tcPr>
            <w:tcW w:w="1613" w:type="dxa"/>
            <w:gridSpan w:val="2"/>
            <w:tcBorders>
              <w:top w:val="single" w:sz="4" w:space="0" w:color="auto"/>
              <w:left w:val="single" w:sz="4" w:space="0" w:color="auto"/>
              <w:bottom w:val="single" w:sz="4" w:space="0" w:color="auto"/>
              <w:right w:val="single" w:sz="4" w:space="0" w:color="auto"/>
            </w:tcBorders>
          </w:tcPr>
          <w:p w:rsidR="004C06CD" w:rsidRPr="00C30857" w:rsidRDefault="004C06CD" w:rsidP="004C06CD">
            <w:pPr>
              <w:jc w:val="center"/>
              <w:rPr>
                <w:rFonts w:cs="Arial"/>
                <w:sz w:val="20"/>
                <w:szCs w:val="20"/>
              </w:rPr>
            </w:pPr>
            <w:r w:rsidRPr="00C30857">
              <w:rPr>
                <w:rFonts w:cs="Arial"/>
                <w:sz w:val="20"/>
                <w:szCs w:val="20"/>
              </w:rPr>
              <w:t>Фамилия лица, подавшего жалобу, представление</w:t>
            </w:r>
          </w:p>
          <w:p w:rsidR="004C06CD" w:rsidRPr="00C30857" w:rsidRDefault="004C06CD" w:rsidP="004C06CD">
            <w:pPr>
              <w:jc w:val="center"/>
              <w:rPr>
                <w:sz w:val="20"/>
              </w:rPr>
            </w:pPr>
          </w:p>
        </w:tc>
        <w:tc>
          <w:tcPr>
            <w:tcW w:w="1995" w:type="dxa"/>
            <w:gridSpan w:val="2"/>
            <w:tcBorders>
              <w:top w:val="single" w:sz="4" w:space="0" w:color="auto"/>
              <w:left w:val="single" w:sz="4" w:space="0" w:color="auto"/>
              <w:bottom w:val="single" w:sz="4" w:space="0" w:color="auto"/>
              <w:right w:val="single" w:sz="4" w:space="0" w:color="auto"/>
            </w:tcBorders>
          </w:tcPr>
          <w:p w:rsidR="004C06CD" w:rsidRPr="00C30857" w:rsidRDefault="004C06CD" w:rsidP="004C06CD">
            <w:pPr>
              <w:jc w:val="center"/>
              <w:rPr>
                <w:rFonts w:cs="Arial"/>
                <w:sz w:val="20"/>
                <w:szCs w:val="20"/>
              </w:rPr>
            </w:pPr>
            <w:r w:rsidRPr="00C30857">
              <w:rPr>
                <w:sz w:val="20"/>
                <w:szCs w:val="20"/>
              </w:rPr>
              <w:t>Наименование дела (Ф.И.О. осужденного, ст. УК РФ)</w:t>
            </w:r>
          </w:p>
        </w:tc>
        <w:tc>
          <w:tcPr>
            <w:tcW w:w="2174" w:type="dxa"/>
            <w:gridSpan w:val="2"/>
            <w:tcBorders>
              <w:top w:val="single" w:sz="4" w:space="0" w:color="auto"/>
              <w:left w:val="single" w:sz="4" w:space="0" w:color="auto"/>
              <w:bottom w:val="single" w:sz="4" w:space="0" w:color="auto"/>
              <w:right w:val="single" w:sz="4" w:space="0" w:color="auto"/>
            </w:tcBorders>
          </w:tcPr>
          <w:p w:rsidR="004C06CD" w:rsidRPr="00C30857" w:rsidRDefault="004C06CD" w:rsidP="004C06CD">
            <w:pPr>
              <w:jc w:val="center"/>
              <w:rPr>
                <w:sz w:val="20"/>
              </w:rPr>
            </w:pPr>
            <w:r w:rsidRPr="00C30857">
              <w:rPr>
                <w:bCs/>
                <w:sz w:val="20"/>
                <w:szCs w:val="20"/>
              </w:rPr>
              <w:t xml:space="preserve">№ уголовного апелляционного дела по учетно-статистической карточке </w:t>
            </w:r>
          </w:p>
        </w:tc>
        <w:tc>
          <w:tcPr>
            <w:tcW w:w="2360" w:type="dxa"/>
            <w:gridSpan w:val="2"/>
            <w:tcBorders>
              <w:top w:val="single" w:sz="4" w:space="0" w:color="auto"/>
              <w:left w:val="single" w:sz="4" w:space="0" w:color="auto"/>
              <w:bottom w:val="single" w:sz="4" w:space="0" w:color="auto"/>
              <w:right w:val="single" w:sz="4" w:space="0" w:color="auto"/>
            </w:tcBorders>
          </w:tcPr>
          <w:p w:rsidR="004C06CD" w:rsidRPr="00C30857" w:rsidRDefault="004C06CD" w:rsidP="004C06CD">
            <w:pPr>
              <w:jc w:val="center"/>
              <w:rPr>
                <w:rFonts w:cs="Arial"/>
                <w:sz w:val="20"/>
                <w:szCs w:val="20"/>
              </w:rPr>
            </w:pPr>
            <w:r w:rsidRPr="00C30857">
              <w:rPr>
                <w:rFonts w:cs="Arial"/>
                <w:sz w:val="20"/>
                <w:szCs w:val="20"/>
              </w:rPr>
              <w:t>Другие отметки</w:t>
            </w:r>
          </w:p>
          <w:p w:rsidR="004C06CD" w:rsidRPr="00C30857" w:rsidRDefault="004C06CD" w:rsidP="004C06CD">
            <w:pPr>
              <w:jc w:val="center"/>
              <w:rPr>
                <w:sz w:val="20"/>
              </w:rPr>
            </w:pPr>
          </w:p>
        </w:tc>
      </w:tr>
      <w:tr w:rsidR="004C06CD" w:rsidRPr="00C30857" w:rsidTr="004C06CD">
        <w:trPr>
          <w:gridAfter w:val="1"/>
          <w:wAfter w:w="12" w:type="dxa"/>
          <w:trHeight w:val="285"/>
          <w:jc w:val="center"/>
        </w:trPr>
        <w:tc>
          <w:tcPr>
            <w:tcW w:w="849" w:type="dxa"/>
            <w:gridSpan w:val="2"/>
            <w:tcBorders>
              <w:top w:val="single" w:sz="4" w:space="0" w:color="auto"/>
              <w:left w:val="single" w:sz="4" w:space="0" w:color="auto"/>
              <w:bottom w:val="single" w:sz="4" w:space="0" w:color="auto"/>
              <w:right w:val="single" w:sz="4" w:space="0" w:color="auto"/>
            </w:tcBorders>
          </w:tcPr>
          <w:p w:rsidR="004C06CD" w:rsidRPr="00C30857" w:rsidRDefault="004C06CD" w:rsidP="004C06CD">
            <w:pPr>
              <w:jc w:val="center"/>
              <w:rPr>
                <w:sz w:val="20"/>
              </w:rPr>
            </w:pPr>
            <w:r w:rsidRPr="00C30857">
              <w:rPr>
                <w:sz w:val="20"/>
              </w:rPr>
              <w:t>1</w:t>
            </w:r>
          </w:p>
        </w:tc>
        <w:tc>
          <w:tcPr>
            <w:tcW w:w="1613" w:type="dxa"/>
            <w:gridSpan w:val="2"/>
            <w:tcBorders>
              <w:top w:val="single" w:sz="4" w:space="0" w:color="auto"/>
              <w:left w:val="single" w:sz="4" w:space="0" w:color="auto"/>
              <w:bottom w:val="single" w:sz="4" w:space="0" w:color="auto"/>
              <w:right w:val="single" w:sz="4" w:space="0" w:color="auto"/>
            </w:tcBorders>
          </w:tcPr>
          <w:p w:rsidR="004C06CD" w:rsidRPr="00C30857" w:rsidRDefault="004C06CD" w:rsidP="004C06CD">
            <w:pPr>
              <w:jc w:val="center"/>
              <w:rPr>
                <w:sz w:val="20"/>
              </w:rPr>
            </w:pPr>
            <w:r w:rsidRPr="00C30857">
              <w:rPr>
                <w:sz w:val="20"/>
              </w:rPr>
              <w:t>2</w:t>
            </w:r>
          </w:p>
        </w:tc>
        <w:tc>
          <w:tcPr>
            <w:tcW w:w="1995" w:type="dxa"/>
            <w:gridSpan w:val="2"/>
            <w:tcBorders>
              <w:top w:val="single" w:sz="4" w:space="0" w:color="auto"/>
              <w:left w:val="single" w:sz="4" w:space="0" w:color="auto"/>
              <w:bottom w:val="single" w:sz="4" w:space="0" w:color="auto"/>
              <w:right w:val="single" w:sz="4" w:space="0" w:color="auto"/>
            </w:tcBorders>
          </w:tcPr>
          <w:p w:rsidR="004C06CD" w:rsidRPr="00C30857" w:rsidRDefault="004C06CD" w:rsidP="004C06CD">
            <w:pPr>
              <w:jc w:val="center"/>
              <w:rPr>
                <w:sz w:val="20"/>
              </w:rPr>
            </w:pPr>
            <w:r w:rsidRPr="00C30857">
              <w:rPr>
                <w:sz w:val="20"/>
              </w:rPr>
              <w:t>3</w:t>
            </w:r>
          </w:p>
        </w:tc>
        <w:tc>
          <w:tcPr>
            <w:tcW w:w="2170" w:type="dxa"/>
            <w:gridSpan w:val="2"/>
            <w:tcBorders>
              <w:top w:val="single" w:sz="4" w:space="0" w:color="auto"/>
              <w:left w:val="single" w:sz="4" w:space="0" w:color="auto"/>
              <w:bottom w:val="single" w:sz="4" w:space="0" w:color="auto"/>
              <w:right w:val="single" w:sz="4" w:space="0" w:color="auto"/>
            </w:tcBorders>
          </w:tcPr>
          <w:p w:rsidR="004C06CD" w:rsidRPr="00C30857" w:rsidRDefault="004C06CD" w:rsidP="004C06CD">
            <w:pPr>
              <w:jc w:val="center"/>
              <w:rPr>
                <w:sz w:val="20"/>
              </w:rPr>
            </w:pPr>
            <w:r w:rsidRPr="00C30857">
              <w:rPr>
                <w:sz w:val="20"/>
              </w:rPr>
              <w:t>4</w:t>
            </w:r>
          </w:p>
        </w:tc>
        <w:tc>
          <w:tcPr>
            <w:tcW w:w="2365" w:type="dxa"/>
            <w:gridSpan w:val="2"/>
            <w:tcBorders>
              <w:top w:val="single" w:sz="4" w:space="0" w:color="auto"/>
              <w:left w:val="single" w:sz="4" w:space="0" w:color="auto"/>
              <w:bottom w:val="single" w:sz="4" w:space="0" w:color="auto"/>
              <w:right w:val="single" w:sz="4" w:space="0" w:color="auto"/>
            </w:tcBorders>
          </w:tcPr>
          <w:p w:rsidR="004C06CD" w:rsidRPr="00C30857" w:rsidRDefault="004C06CD" w:rsidP="004C06CD">
            <w:pPr>
              <w:jc w:val="center"/>
              <w:rPr>
                <w:sz w:val="20"/>
              </w:rPr>
            </w:pPr>
            <w:r w:rsidRPr="00C30857">
              <w:rPr>
                <w:sz w:val="20"/>
              </w:rPr>
              <w:t>5</w:t>
            </w:r>
          </w:p>
        </w:tc>
      </w:tr>
    </w:tbl>
    <w:p w:rsidR="004C06CD" w:rsidRPr="00C30857" w:rsidRDefault="004C06CD" w:rsidP="004C06CD">
      <w:pPr>
        <w:jc w:val="center"/>
        <w:rPr>
          <w:sz w:val="20"/>
        </w:rPr>
      </w:pPr>
    </w:p>
    <w:p w:rsidR="004C06CD" w:rsidRPr="00C30857" w:rsidRDefault="004C06CD" w:rsidP="004C06CD">
      <w:pPr>
        <w:jc w:val="center"/>
        <w:rPr>
          <w:sz w:val="20"/>
        </w:rPr>
      </w:pPr>
    </w:p>
    <w:p w:rsidR="004C06CD" w:rsidRPr="00C30857" w:rsidRDefault="004C06CD" w:rsidP="004C06CD">
      <w:pPr>
        <w:jc w:val="center"/>
        <w:rPr>
          <w:i/>
          <w:sz w:val="20"/>
          <w:szCs w:val="20"/>
        </w:rPr>
      </w:pPr>
    </w:p>
    <w:p w:rsidR="004C06CD" w:rsidRPr="00C30857" w:rsidRDefault="004C06CD" w:rsidP="004C06CD">
      <w:pPr>
        <w:jc w:val="center"/>
        <w:rPr>
          <w:i/>
          <w:sz w:val="20"/>
          <w:szCs w:val="20"/>
        </w:rPr>
      </w:pPr>
    </w:p>
    <w:p w:rsidR="00DD027C" w:rsidRPr="00C30857" w:rsidRDefault="00DD027C" w:rsidP="00DD027C">
      <w:pPr>
        <w:jc w:val="center"/>
        <w:rPr>
          <w:i/>
          <w:sz w:val="20"/>
          <w:szCs w:val="20"/>
        </w:rPr>
      </w:pPr>
      <w:r w:rsidRPr="00C30857">
        <w:rPr>
          <w:i/>
          <w:sz w:val="20"/>
          <w:szCs w:val="20"/>
        </w:rPr>
        <w:t>Форма № 6</w:t>
      </w:r>
    </w:p>
    <w:p w:rsidR="004C06CD" w:rsidRPr="00C30857" w:rsidRDefault="004C06CD" w:rsidP="004C06CD">
      <w:pPr>
        <w:jc w:val="center"/>
        <w:rPr>
          <w:i/>
          <w:sz w:val="20"/>
          <w:szCs w:val="20"/>
        </w:rPr>
      </w:pPr>
    </w:p>
    <w:p w:rsidR="004C06CD" w:rsidRPr="00C30857" w:rsidRDefault="004C06CD" w:rsidP="004C06CD">
      <w:pPr>
        <w:jc w:val="center"/>
        <w:rPr>
          <w:b/>
          <w:sz w:val="20"/>
          <w:szCs w:val="20"/>
        </w:rPr>
      </w:pPr>
    </w:p>
    <w:p w:rsidR="004C06CD" w:rsidRPr="00C30857" w:rsidRDefault="004C06CD" w:rsidP="004C06CD">
      <w:pPr>
        <w:jc w:val="center"/>
        <w:rPr>
          <w:b/>
          <w:sz w:val="20"/>
          <w:szCs w:val="20"/>
        </w:rPr>
      </w:pPr>
    </w:p>
    <w:p w:rsidR="004C06CD" w:rsidRPr="00C30857" w:rsidRDefault="004C06CD" w:rsidP="004C06CD">
      <w:pPr>
        <w:jc w:val="center"/>
        <w:rPr>
          <w:rFonts w:ascii="Times New Roman" w:hAnsi="Times New Roman" w:cs="Times New Roman"/>
          <w:b/>
          <w:sz w:val="20"/>
          <w:szCs w:val="20"/>
        </w:rPr>
      </w:pPr>
      <w:r w:rsidRPr="00C30857">
        <w:rPr>
          <w:rFonts w:ascii="Times New Roman" w:hAnsi="Times New Roman" w:cs="Times New Roman"/>
          <w:b/>
          <w:sz w:val="20"/>
          <w:szCs w:val="20"/>
        </w:rPr>
        <w:t>Журнал регистрации гражданских дел</w:t>
      </w:r>
    </w:p>
    <w:p w:rsidR="004C06CD" w:rsidRPr="00C30857" w:rsidRDefault="004C06CD" w:rsidP="004C06CD">
      <w:pPr>
        <w:jc w:val="center"/>
        <w:rPr>
          <w:rFonts w:ascii="Times New Roman" w:hAnsi="Times New Roman" w:cs="Times New Roman"/>
          <w:b/>
          <w:sz w:val="20"/>
          <w:szCs w:val="20"/>
        </w:rPr>
      </w:pPr>
    </w:p>
    <w:tbl>
      <w:tblPr>
        <w:tblStyle w:val="af6"/>
        <w:tblW w:w="10206" w:type="dxa"/>
        <w:tblInd w:w="-5" w:type="dxa"/>
        <w:tblLayout w:type="fixed"/>
        <w:tblLook w:val="01E0"/>
      </w:tblPr>
      <w:tblGrid>
        <w:gridCol w:w="540"/>
        <w:gridCol w:w="731"/>
        <w:gridCol w:w="1134"/>
        <w:gridCol w:w="1706"/>
        <w:gridCol w:w="1559"/>
        <w:gridCol w:w="993"/>
        <w:gridCol w:w="1417"/>
        <w:gridCol w:w="1134"/>
        <w:gridCol w:w="992"/>
      </w:tblGrid>
      <w:tr w:rsidR="004C06CD" w:rsidRPr="00C30857" w:rsidTr="004C06CD">
        <w:trPr>
          <w:trHeight w:val="676"/>
        </w:trPr>
        <w:tc>
          <w:tcPr>
            <w:tcW w:w="540" w:type="dxa"/>
            <w:vMerge w:val="restart"/>
            <w:vAlign w:val="center"/>
          </w:tcPr>
          <w:p w:rsidR="004C06CD" w:rsidRPr="00C30857" w:rsidRDefault="004C06CD" w:rsidP="004C06CD">
            <w:pPr>
              <w:jc w:val="center"/>
              <w:rPr>
                <w:rFonts w:ascii="Times New Roman" w:hAnsi="Times New Roman" w:cs="Times New Roman"/>
              </w:rPr>
            </w:pPr>
            <w:r w:rsidRPr="00C30857">
              <w:rPr>
                <w:rFonts w:ascii="Times New Roman" w:hAnsi="Times New Roman" w:cs="Times New Roman"/>
              </w:rPr>
              <w:t>№</w:t>
            </w:r>
          </w:p>
          <w:p w:rsidR="004C06CD" w:rsidRPr="00C30857" w:rsidRDefault="004C06CD" w:rsidP="004C06CD">
            <w:pPr>
              <w:jc w:val="center"/>
              <w:rPr>
                <w:rFonts w:ascii="Times New Roman" w:hAnsi="Times New Roman" w:cs="Times New Roman"/>
              </w:rPr>
            </w:pPr>
            <w:r w:rsidRPr="00C30857">
              <w:rPr>
                <w:rFonts w:ascii="Times New Roman" w:hAnsi="Times New Roman" w:cs="Times New Roman"/>
              </w:rPr>
              <w:t>п/п</w:t>
            </w:r>
          </w:p>
        </w:tc>
        <w:tc>
          <w:tcPr>
            <w:tcW w:w="731" w:type="dxa"/>
            <w:vMerge w:val="restart"/>
            <w:vAlign w:val="center"/>
          </w:tcPr>
          <w:p w:rsidR="004C06CD" w:rsidRPr="00C30857" w:rsidRDefault="004C06CD" w:rsidP="004C06CD">
            <w:pPr>
              <w:jc w:val="center"/>
              <w:rPr>
                <w:rFonts w:ascii="Times New Roman" w:hAnsi="Times New Roman" w:cs="Times New Roman"/>
              </w:rPr>
            </w:pPr>
            <w:r w:rsidRPr="00C30857">
              <w:rPr>
                <w:rFonts w:ascii="Times New Roman" w:hAnsi="Times New Roman" w:cs="Times New Roman"/>
              </w:rPr>
              <w:t>№  гр.</w:t>
            </w:r>
          </w:p>
          <w:p w:rsidR="004C06CD" w:rsidRPr="00C30857" w:rsidRDefault="004C06CD" w:rsidP="004C06CD">
            <w:pPr>
              <w:jc w:val="center"/>
              <w:rPr>
                <w:rFonts w:ascii="Times New Roman" w:hAnsi="Times New Roman" w:cs="Times New Roman"/>
              </w:rPr>
            </w:pPr>
            <w:r w:rsidRPr="00C30857">
              <w:rPr>
                <w:rFonts w:ascii="Times New Roman" w:hAnsi="Times New Roman" w:cs="Times New Roman"/>
              </w:rPr>
              <w:t>дела</w:t>
            </w:r>
          </w:p>
        </w:tc>
        <w:tc>
          <w:tcPr>
            <w:tcW w:w="1134" w:type="dxa"/>
            <w:vMerge w:val="restart"/>
            <w:vAlign w:val="center"/>
          </w:tcPr>
          <w:p w:rsidR="004C06CD" w:rsidRPr="00C30857" w:rsidRDefault="004C06CD" w:rsidP="004C06CD">
            <w:pPr>
              <w:jc w:val="center"/>
              <w:rPr>
                <w:rFonts w:ascii="Times New Roman" w:hAnsi="Times New Roman" w:cs="Times New Roman"/>
              </w:rPr>
            </w:pPr>
            <w:r w:rsidRPr="00C30857">
              <w:rPr>
                <w:rFonts w:ascii="Times New Roman" w:hAnsi="Times New Roman" w:cs="Times New Roman"/>
              </w:rPr>
              <w:t>Дата поступ-</w:t>
            </w:r>
          </w:p>
          <w:p w:rsidR="004C06CD" w:rsidRPr="00C30857" w:rsidRDefault="004C06CD" w:rsidP="004C06CD">
            <w:pPr>
              <w:jc w:val="center"/>
              <w:rPr>
                <w:rFonts w:ascii="Times New Roman" w:hAnsi="Times New Roman" w:cs="Times New Roman"/>
              </w:rPr>
            </w:pPr>
            <w:r w:rsidRPr="00C30857">
              <w:rPr>
                <w:rFonts w:ascii="Times New Roman" w:hAnsi="Times New Roman" w:cs="Times New Roman"/>
              </w:rPr>
              <w:t>ления</w:t>
            </w:r>
          </w:p>
        </w:tc>
        <w:tc>
          <w:tcPr>
            <w:tcW w:w="1706" w:type="dxa"/>
            <w:vMerge w:val="restart"/>
            <w:vAlign w:val="center"/>
          </w:tcPr>
          <w:p w:rsidR="004C06CD" w:rsidRPr="00C30857" w:rsidRDefault="004C06CD" w:rsidP="004C06CD">
            <w:pPr>
              <w:jc w:val="center"/>
              <w:rPr>
                <w:rFonts w:ascii="Times New Roman" w:hAnsi="Times New Roman" w:cs="Times New Roman"/>
              </w:rPr>
            </w:pPr>
            <w:r w:rsidRPr="00C30857">
              <w:rPr>
                <w:rFonts w:ascii="Times New Roman" w:hAnsi="Times New Roman" w:cs="Times New Roman"/>
              </w:rPr>
              <w:t>Ф.И.О. истца</w:t>
            </w:r>
          </w:p>
        </w:tc>
        <w:tc>
          <w:tcPr>
            <w:tcW w:w="1559" w:type="dxa"/>
            <w:vMerge w:val="restart"/>
            <w:vAlign w:val="center"/>
          </w:tcPr>
          <w:p w:rsidR="004C06CD" w:rsidRPr="00C30857" w:rsidRDefault="004C06CD" w:rsidP="004C06CD">
            <w:pPr>
              <w:jc w:val="center"/>
              <w:rPr>
                <w:rFonts w:ascii="Times New Roman" w:hAnsi="Times New Roman" w:cs="Times New Roman"/>
              </w:rPr>
            </w:pPr>
            <w:r w:rsidRPr="00C30857">
              <w:rPr>
                <w:rFonts w:ascii="Times New Roman" w:hAnsi="Times New Roman" w:cs="Times New Roman"/>
              </w:rPr>
              <w:t>Ф.И.О. ответчика</w:t>
            </w:r>
          </w:p>
        </w:tc>
        <w:tc>
          <w:tcPr>
            <w:tcW w:w="993" w:type="dxa"/>
            <w:vMerge w:val="restart"/>
            <w:vAlign w:val="center"/>
          </w:tcPr>
          <w:p w:rsidR="004C06CD" w:rsidRPr="00C30857" w:rsidRDefault="004C06CD" w:rsidP="004C06CD">
            <w:pPr>
              <w:rPr>
                <w:rFonts w:ascii="Times New Roman" w:hAnsi="Times New Roman" w:cs="Times New Roman"/>
              </w:rPr>
            </w:pPr>
            <w:r w:rsidRPr="00C30857">
              <w:rPr>
                <w:rFonts w:ascii="Times New Roman" w:hAnsi="Times New Roman" w:cs="Times New Roman"/>
              </w:rPr>
              <w:t>ст.ст. ГК.  КАС РФ</w:t>
            </w:r>
          </w:p>
          <w:p w:rsidR="004C06CD" w:rsidRPr="00C30857" w:rsidRDefault="004C06CD" w:rsidP="004C06CD">
            <w:pPr>
              <w:jc w:val="center"/>
              <w:rPr>
                <w:rFonts w:ascii="Times New Roman" w:hAnsi="Times New Roman" w:cs="Times New Roman"/>
              </w:rPr>
            </w:pPr>
          </w:p>
        </w:tc>
        <w:tc>
          <w:tcPr>
            <w:tcW w:w="1417" w:type="dxa"/>
            <w:vMerge w:val="restart"/>
            <w:vAlign w:val="center"/>
          </w:tcPr>
          <w:p w:rsidR="004C06CD" w:rsidRPr="00C30857" w:rsidRDefault="004C06CD" w:rsidP="004C06CD">
            <w:pPr>
              <w:jc w:val="center"/>
              <w:rPr>
                <w:rFonts w:ascii="Times New Roman" w:hAnsi="Times New Roman" w:cs="Times New Roman"/>
              </w:rPr>
            </w:pPr>
            <w:r w:rsidRPr="00C30857">
              <w:rPr>
                <w:rFonts w:ascii="Times New Roman" w:hAnsi="Times New Roman" w:cs="Times New Roman"/>
              </w:rPr>
              <w:t xml:space="preserve">Краткое содержа </w:t>
            </w:r>
          </w:p>
          <w:p w:rsidR="004C06CD" w:rsidRPr="00C30857" w:rsidRDefault="004C06CD" w:rsidP="004C06CD">
            <w:pPr>
              <w:jc w:val="center"/>
              <w:rPr>
                <w:rFonts w:ascii="Times New Roman" w:hAnsi="Times New Roman" w:cs="Times New Roman"/>
              </w:rPr>
            </w:pPr>
            <w:r w:rsidRPr="00C30857">
              <w:rPr>
                <w:rFonts w:ascii="Times New Roman" w:hAnsi="Times New Roman" w:cs="Times New Roman"/>
              </w:rPr>
              <w:t>документа</w:t>
            </w:r>
          </w:p>
        </w:tc>
        <w:tc>
          <w:tcPr>
            <w:tcW w:w="1134" w:type="dxa"/>
            <w:vMerge w:val="restart"/>
            <w:vAlign w:val="center"/>
          </w:tcPr>
          <w:p w:rsidR="004C06CD" w:rsidRPr="00C30857" w:rsidRDefault="004C06CD" w:rsidP="004C06CD">
            <w:pPr>
              <w:jc w:val="center"/>
              <w:rPr>
                <w:rFonts w:ascii="Times New Roman" w:hAnsi="Times New Roman" w:cs="Times New Roman"/>
              </w:rPr>
            </w:pPr>
            <w:r w:rsidRPr="00C30857">
              <w:rPr>
                <w:rFonts w:ascii="Times New Roman" w:hAnsi="Times New Roman" w:cs="Times New Roman"/>
              </w:rPr>
              <w:t>Уплачена гос. пошлина</w:t>
            </w:r>
          </w:p>
        </w:tc>
        <w:tc>
          <w:tcPr>
            <w:tcW w:w="992" w:type="dxa"/>
            <w:vMerge w:val="restart"/>
            <w:vAlign w:val="center"/>
          </w:tcPr>
          <w:p w:rsidR="004C06CD" w:rsidRPr="00C30857" w:rsidRDefault="004C06CD" w:rsidP="004C06CD">
            <w:pPr>
              <w:jc w:val="center"/>
              <w:rPr>
                <w:rFonts w:ascii="Times New Roman" w:hAnsi="Times New Roman" w:cs="Times New Roman"/>
              </w:rPr>
            </w:pPr>
            <w:r w:rsidRPr="00C30857">
              <w:rPr>
                <w:rFonts w:ascii="Times New Roman" w:hAnsi="Times New Roman" w:cs="Times New Roman"/>
              </w:rPr>
              <w:t>Дата рас</w:t>
            </w:r>
          </w:p>
          <w:p w:rsidR="004C06CD" w:rsidRPr="00C30857" w:rsidRDefault="004C06CD" w:rsidP="004C06CD">
            <w:pPr>
              <w:jc w:val="center"/>
              <w:rPr>
                <w:rFonts w:ascii="Times New Roman" w:hAnsi="Times New Roman" w:cs="Times New Roman"/>
              </w:rPr>
            </w:pPr>
            <w:r w:rsidRPr="00C30857">
              <w:rPr>
                <w:rFonts w:ascii="Times New Roman" w:hAnsi="Times New Roman" w:cs="Times New Roman"/>
              </w:rPr>
              <w:t>смотрения</w:t>
            </w:r>
          </w:p>
        </w:tc>
      </w:tr>
      <w:tr w:rsidR="004C06CD" w:rsidRPr="00C30857" w:rsidTr="004C06CD">
        <w:trPr>
          <w:trHeight w:val="480"/>
        </w:trPr>
        <w:tc>
          <w:tcPr>
            <w:tcW w:w="540" w:type="dxa"/>
            <w:vMerge/>
            <w:vAlign w:val="center"/>
          </w:tcPr>
          <w:p w:rsidR="004C06CD" w:rsidRPr="00C30857" w:rsidRDefault="004C06CD" w:rsidP="004C06CD">
            <w:pPr>
              <w:jc w:val="center"/>
              <w:rPr>
                <w:rFonts w:ascii="Times New Roman" w:hAnsi="Times New Roman" w:cs="Times New Roman"/>
              </w:rPr>
            </w:pPr>
          </w:p>
        </w:tc>
        <w:tc>
          <w:tcPr>
            <w:tcW w:w="731" w:type="dxa"/>
            <w:vMerge/>
            <w:vAlign w:val="center"/>
          </w:tcPr>
          <w:p w:rsidR="004C06CD" w:rsidRPr="00C30857" w:rsidRDefault="004C06CD" w:rsidP="004C06CD">
            <w:pPr>
              <w:jc w:val="center"/>
              <w:rPr>
                <w:rFonts w:ascii="Times New Roman" w:hAnsi="Times New Roman" w:cs="Times New Roman"/>
              </w:rPr>
            </w:pPr>
          </w:p>
        </w:tc>
        <w:tc>
          <w:tcPr>
            <w:tcW w:w="1134" w:type="dxa"/>
            <w:vMerge/>
            <w:vAlign w:val="center"/>
          </w:tcPr>
          <w:p w:rsidR="004C06CD" w:rsidRPr="00C30857" w:rsidRDefault="004C06CD" w:rsidP="004C06CD">
            <w:pPr>
              <w:jc w:val="center"/>
              <w:rPr>
                <w:rFonts w:ascii="Times New Roman" w:hAnsi="Times New Roman" w:cs="Times New Roman"/>
              </w:rPr>
            </w:pPr>
          </w:p>
        </w:tc>
        <w:tc>
          <w:tcPr>
            <w:tcW w:w="1706" w:type="dxa"/>
            <w:vMerge/>
            <w:vAlign w:val="center"/>
          </w:tcPr>
          <w:p w:rsidR="004C06CD" w:rsidRPr="00C30857" w:rsidRDefault="004C06CD" w:rsidP="004C06CD">
            <w:pPr>
              <w:jc w:val="center"/>
              <w:rPr>
                <w:rFonts w:ascii="Times New Roman" w:hAnsi="Times New Roman" w:cs="Times New Roman"/>
              </w:rPr>
            </w:pPr>
          </w:p>
        </w:tc>
        <w:tc>
          <w:tcPr>
            <w:tcW w:w="1559" w:type="dxa"/>
            <w:vMerge/>
            <w:vAlign w:val="center"/>
          </w:tcPr>
          <w:p w:rsidR="004C06CD" w:rsidRPr="00C30857" w:rsidRDefault="004C06CD" w:rsidP="004C06CD">
            <w:pPr>
              <w:jc w:val="center"/>
              <w:rPr>
                <w:rFonts w:ascii="Times New Roman" w:hAnsi="Times New Roman" w:cs="Times New Roman"/>
              </w:rPr>
            </w:pPr>
          </w:p>
        </w:tc>
        <w:tc>
          <w:tcPr>
            <w:tcW w:w="993" w:type="dxa"/>
            <w:vMerge/>
            <w:vAlign w:val="center"/>
          </w:tcPr>
          <w:p w:rsidR="004C06CD" w:rsidRPr="00C30857" w:rsidRDefault="004C06CD" w:rsidP="004C06CD">
            <w:pPr>
              <w:jc w:val="center"/>
              <w:rPr>
                <w:rFonts w:ascii="Times New Roman" w:hAnsi="Times New Roman" w:cs="Times New Roman"/>
              </w:rPr>
            </w:pPr>
          </w:p>
        </w:tc>
        <w:tc>
          <w:tcPr>
            <w:tcW w:w="1417" w:type="dxa"/>
            <w:vMerge/>
            <w:vAlign w:val="center"/>
          </w:tcPr>
          <w:p w:rsidR="004C06CD" w:rsidRPr="00C30857" w:rsidRDefault="004C06CD" w:rsidP="004C06CD">
            <w:pPr>
              <w:jc w:val="center"/>
              <w:rPr>
                <w:rFonts w:ascii="Times New Roman" w:hAnsi="Times New Roman" w:cs="Times New Roman"/>
              </w:rPr>
            </w:pPr>
          </w:p>
        </w:tc>
        <w:tc>
          <w:tcPr>
            <w:tcW w:w="1134" w:type="dxa"/>
            <w:vMerge/>
            <w:vAlign w:val="center"/>
          </w:tcPr>
          <w:p w:rsidR="004C06CD" w:rsidRPr="00C30857" w:rsidRDefault="004C06CD" w:rsidP="004C06CD">
            <w:pPr>
              <w:jc w:val="center"/>
              <w:rPr>
                <w:rFonts w:ascii="Times New Roman" w:hAnsi="Times New Roman" w:cs="Times New Roman"/>
              </w:rPr>
            </w:pPr>
          </w:p>
        </w:tc>
        <w:tc>
          <w:tcPr>
            <w:tcW w:w="992" w:type="dxa"/>
            <w:vMerge/>
            <w:vAlign w:val="center"/>
          </w:tcPr>
          <w:p w:rsidR="004C06CD" w:rsidRPr="00C30857" w:rsidRDefault="004C06CD" w:rsidP="004C06CD">
            <w:pPr>
              <w:jc w:val="center"/>
              <w:rPr>
                <w:rFonts w:ascii="Times New Roman" w:hAnsi="Times New Roman" w:cs="Times New Roman"/>
              </w:rPr>
            </w:pPr>
          </w:p>
        </w:tc>
      </w:tr>
      <w:tr w:rsidR="004C06CD" w:rsidRPr="00C30857" w:rsidTr="004C06CD">
        <w:tc>
          <w:tcPr>
            <w:tcW w:w="540" w:type="dxa"/>
            <w:vAlign w:val="center"/>
          </w:tcPr>
          <w:p w:rsidR="004C06CD" w:rsidRPr="00C30857" w:rsidRDefault="004C06CD" w:rsidP="004C06CD">
            <w:pPr>
              <w:jc w:val="center"/>
              <w:rPr>
                <w:rFonts w:ascii="Times New Roman" w:hAnsi="Times New Roman" w:cs="Times New Roman"/>
              </w:rPr>
            </w:pPr>
            <w:r w:rsidRPr="00C30857">
              <w:rPr>
                <w:rFonts w:ascii="Times New Roman" w:hAnsi="Times New Roman" w:cs="Times New Roman"/>
              </w:rPr>
              <w:t>1</w:t>
            </w:r>
          </w:p>
        </w:tc>
        <w:tc>
          <w:tcPr>
            <w:tcW w:w="731" w:type="dxa"/>
            <w:vAlign w:val="center"/>
          </w:tcPr>
          <w:p w:rsidR="004C06CD" w:rsidRPr="00C30857" w:rsidRDefault="004C06CD" w:rsidP="004C06CD">
            <w:pPr>
              <w:jc w:val="center"/>
              <w:rPr>
                <w:rFonts w:ascii="Times New Roman" w:hAnsi="Times New Roman" w:cs="Times New Roman"/>
              </w:rPr>
            </w:pPr>
            <w:r w:rsidRPr="00C30857">
              <w:rPr>
                <w:rFonts w:ascii="Times New Roman" w:hAnsi="Times New Roman" w:cs="Times New Roman"/>
              </w:rPr>
              <w:t>2</w:t>
            </w:r>
          </w:p>
        </w:tc>
        <w:tc>
          <w:tcPr>
            <w:tcW w:w="1134" w:type="dxa"/>
            <w:vAlign w:val="center"/>
          </w:tcPr>
          <w:p w:rsidR="004C06CD" w:rsidRPr="00C30857" w:rsidRDefault="004C06CD" w:rsidP="004C06CD">
            <w:pPr>
              <w:jc w:val="center"/>
              <w:rPr>
                <w:rFonts w:ascii="Times New Roman" w:hAnsi="Times New Roman" w:cs="Times New Roman"/>
              </w:rPr>
            </w:pPr>
            <w:r w:rsidRPr="00C30857">
              <w:rPr>
                <w:rFonts w:ascii="Times New Roman" w:hAnsi="Times New Roman" w:cs="Times New Roman"/>
              </w:rPr>
              <w:t>3</w:t>
            </w:r>
          </w:p>
        </w:tc>
        <w:tc>
          <w:tcPr>
            <w:tcW w:w="1706" w:type="dxa"/>
            <w:vAlign w:val="center"/>
          </w:tcPr>
          <w:p w:rsidR="004C06CD" w:rsidRPr="00C30857" w:rsidRDefault="004C06CD" w:rsidP="004C06CD">
            <w:pPr>
              <w:jc w:val="center"/>
              <w:rPr>
                <w:rFonts w:ascii="Times New Roman" w:hAnsi="Times New Roman" w:cs="Times New Roman"/>
              </w:rPr>
            </w:pPr>
            <w:r w:rsidRPr="00C30857">
              <w:rPr>
                <w:rFonts w:ascii="Times New Roman" w:hAnsi="Times New Roman" w:cs="Times New Roman"/>
              </w:rPr>
              <w:t>4</w:t>
            </w:r>
          </w:p>
        </w:tc>
        <w:tc>
          <w:tcPr>
            <w:tcW w:w="1559" w:type="dxa"/>
            <w:vAlign w:val="center"/>
          </w:tcPr>
          <w:p w:rsidR="004C06CD" w:rsidRPr="00C30857" w:rsidRDefault="004C06CD" w:rsidP="004C06CD">
            <w:pPr>
              <w:jc w:val="center"/>
              <w:rPr>
                <w:rFonts w:ascii="Times New Roman" w:hAnsi="Times New Roman" w:cs="Times New Roman"/>
              </w:rPr>
            </w:pPr>
            <w:r w:rsidRPr="00C30857">
              <w:rPr>
                <w:rFonts w:ascii="Times New Roman" w:hAnsi="Times New Roman" w:cs="Times New Roman"/>
              </w:rPr>
              <w:t>5</w:t>
            </w:r>
          </w:p>
        </w:tc>
        <w:tc>
          <w:tcPr>
            <w:tcW w:w="993" w:type="dxa"/>
            <w:vAlign w:val="center"/>
          </w:tcPr>
          <w:p w:rsidR="004C06CD" w:rsidRPr="00C30857" w:rsidRDefault="004C06CD" w:rsidP="004C06CD">
            <w:pPr>
              <w:jc w:val="center"/>
              <w:rPr>
                <w:rFonts w:ascii="Times New Roman" w:hAnsi="Times New Roman" w:cs="Times New Roman"/>
              </w:rPr>
            </w:pPr>
            <w:r w:rsidRPr="00C30857">
              <w:rPr>
                <w:rFonts w:ascii="Times New Roman" w:hAnsi="Times New Roman" w:cs="Times New Roman"/>
              </w:rPr>
              <w:t>6</w:t>
            </w:r>
          </w:p>
        </w:tc>
        <w:tc>
          <w:tcPr>
            <w:tcW w:w="1417" w:type="dxa"/>
            <w:vAlign w:val="center"/>
          </w:tcPr>
          <w:p w:rsidR="004C06CD" w:rsidRPr="00C30857" w:rsidRDefault="004C06CD" w:rsidP="004C06CD">
            <w:pPr>
              <w:jc w:val="center"/>
              <w:rPr>
                <w:rFonts w:ascii="Times New Roman" w:hAnsi="Times New Roman" w:cs="Times New Roman"/>
              </w:rPr>
            </w:pPr>
            <w:r w:rsidRPr="00C30857">
              <w:rPr>
                <w:rFonts w:ascii="Times New Roman" w:hAnsi="Times New Roman" w:cs="Times New Roman"/>
              </w:rPr>
              <w:t>7</w:t>
            </w:r>
          </w:p>
        </w:tc>
        <w:tc>
          <w:tcPr>
            <w:tcW w:w="1134" w:type="dxa"/>
            <w:vAlign w:val="center"/>
          </w:tcPr>
          <w:p w:rsidR="004C06CD" w:rsidRPr="00C30857" w:rsidRDefault="004C06CD" w:rsidP="004C06CD">
            <w:pPr>
              <w:jc w:val="center"/>
              <w:rPr>
                <w:rFonts w:ascii="Times New Roman" w:hAnsi="Times New Roman" w:cs="Times New Roman"/>
              </w:rPr>
            </w:pPr>
            <w:r w:rsidRPr="00C30857">
              <w:rPr>
                <w:rFonts w:ascii="Times New Roman" w:hAnsi="Times New Roman" w:cs="Times New Roman"/>
              </w:rPr>
              <w:t>8</w:t>
            </w:r>
          </w:p>
        </w:tc>
        <w:tc>
          <w:tcPr>
            <w:tcW w:w="992" w:type="dxa"/>
            <w:vAlign w:val="center"/>
          </w:tcPr>
          <w:p w:rsidR="004C06CD" w:rsidRPr="00C30857" w:rsidRDefault="004C06CD" w:rsidP="004C06CD">
            <w:pPr>
              <w:jc w:val="center"/>
              <w:rPr>
                <w:rFonts w:ascii="Times New Roman" w:hAnsi="Times New Roman" w:cs="Times New Roman"/>
              </w:rPr>
            </w:pPr>
            <w:r w:rsidRPr="00C30857">
              <w:rPr>
                <w:rFonts w:ascii="Times New Roman" w:hAnsi="Times New Roman" w:cs="Times New Roman"/>
              </w:rPr>
              <w:t>9</w:t>
            </w:r>
          </w:p>
        </w:tc>
      </w:tr>
      <w:tr w:rsidR="004C06CD" w:rsidRPr="00C30857" w:rsidTr="004C06CD">
        <w:tc>
          <w:tcPr>
            <w:tcW w:w="540" w:type="dxa"/>
            <w:vAlign w:val="center"/>
          </w:tcPr>
          <w:p w:rsidR="004C06CD" w:rsidRPr="00C30857" w:rsidRDefault="004C06CD" w:rsidP="004C06CD">
            <w:pPr>
              <w:jc w:val="center"/>
              <w:rPr>
                <w:rFonts w:ascii="Times New Roman" w:hAnsi="Times New Roman" w:cs="Times New Roman"/>
              </w:rPr>
            </w:pPr>
          </w:p>
        </w:tc>
        <w:tc>
          <w:tcPr>
            <w:tcW w:w="731" w:type="dxa"/>
            <w:vAlign w:val="center"/>
          </w:tcPr>
          <w:p w:rsidR="004C06CD" w:rsidRPr="00C30857" w:rsidRDefault="004C06CD" w:rsidP="004C06CD">
            <w:pPr>
              <w:jc w:val="center"/>
              <w:rPr>
                <w:rFonts w:ascii="Times New Roman" w:hAnsi="Times New Roman" w:cs="Times New Roman"/>
              </w:rPr>
            </w:pPr>
          </w:p>
        </w:tc>
        <w:tc>
          <w:tcPr>
            <w:tcW w:w="1134" w:type="dxa"/>
            <w:vAlign w:val="center"/>
          </w:tcPr>
          <w:p w:rsidR="004C06CD" w:rsidRPr="00C30857" w:rsidRDefault="004C06CD" w:rsidP="004C06CD">
            <w:pPr>
              <w:jc w:val="center"/>
              <w:rPr>
                <w:rFonts w:ascii="Times New Roman" w:hAnsi="Times New Roman" w:cs="Times New Roman"/>
              </w:rPr>
            </w:pPr>
          </w:p>
        </w:tc>
        <w:tc>
          <w:tcPr>
            <w:tcW w:w="1706" w:type="dxa"/>
            <w:vAlign w:val="center"/>
          </w:tcPr>
          <w:p w:rsidR="004C06CD" w:rsidRPr="00C30857" w:rsidRDefault="004C06CD" w:rsidP="004C06CD">
            <w:pPr>
              <w:jc w:val="center"/>
              <w:rPr>
                <w:rFonts w:ascii="Times New Roman" w:hAnsi="Times New Roman" w:cs="Times New Roman"/>
              </w:rPr>
            </w:pPr>
          </w:p>
        </w:tc>
        <w:tc>
          <w:tcPr>
            <w:tcW w:w="1559" w:type="dxa"/>
            <w:vAlign w:val="center"/>
          </w:tcPr>
          <w:p w:rsidR="004C06CD" w:rsidRPr="00C30857" w:rsidRDefault="004C06CD" w:rsidP="004C06CD">
            <w:pPr>
              <w:jc w:val="center"/>
              <w:rPr>
                <w:rFonts w:ascii="Times New Roman" w:hAnsi="Times New Roman" w:cs="Times New Roman"/>
              </w:rPr>
            </w:pPr>
          </w:p>
        </w:tc>
        <w:tc>
          <w:tcPr>
            <w:tcW w:w="993" w:type="dxa"/>
            <w:vAlign w:val="center"/>
          </w:tcPr>
          <w:p w:rsidR="004C06CD" w:rsidRPr="00C30857" w:rsidRDefault="004C06CD" w:rsidP="004C06CD">
            <w:pPr>
              <w:jc w:val="center"/>
              <w:rPr>
                <w:rFonts w:ascii="Times New Roman" w:hAnsi="Times New Roman" w:cs="Times New Roman"/>
              </w:rPr>
            </w:pPr>
          </w:p>
        </w:tc>
        <w:tc>
          <w:tcPr>
            <w:tcW w:w="1417" w:type="dxa"/>
            <w:vAlign w:val="center"/>
          </w:tcPr>
          <w:p w:rsidR="004C06CD" w:rsidRPr="00C30857" w:rsidRDefault="004C06CD" w:rsidP="004C06CD">
            <w:pPr>
              <w:jc w:val="center"/>
              <w:rPr>
                <w:rFonts w:ascii="Times New Roman" w:hAnsi="Times New Roman" w:cs="Times New Roman"/>
              </w:rPr>
            </w:pPr>
          </w:p>
        </w:tc>
        <w:tc>
          <w:tcPr>
            <w:tcW w:w="1134" w:type="dxa"/>
            <w:vAlign w:val="center"/>
          </w:tcPr>
          <w:p w:rsidR="004C06CD" w:rsidRPr="00C30857" w:rsidRDefault="004C06CD" w:rsidP="004C06CD">
            <w:pPr>
              <w:jc w:val="center"/>
              <w:rPr>
                <w:rFonts w:ascii="Times New Roman" w:hAnsi="Times New Roman" w:cs="Times New Roman"/>
              </w:rPr>
            </w:pPr>
          </w:p>
        </w:tc>
        <w:tc>
          <w:tcPr>
            <w:tcW w:w="992" w:type="dxa"/>
            <w:vAlign w:val="center"/>
          </w:tcPr>
          <w:p w:rsidR="004C06CD" w:rsidRPr="00C30857" w:rsidRDefault="004C06CD" w:rsidP="004C06CD">
            <w:pPr>
              <w:jc w:val="center"/>
              <w:rPr>
                <w:rFonts w:ascii="Times New Roman" w:hAnsi="Times New Roman" w:cs="Times New Roman"/>
              </w:rPr>
            </w:pPr>
          </w:p>
        </w:tc>
      </w:tr>
    </w:tbl>
    <w:p w:rsidR="004C06CD" w:rsidRPr="00C30857" w:rsidRDefault="004C06CD" w:rsidP="004C06CD">
      <w:pPr>
        <w:jc w:val="center"/>
        <w:rPr>
          <w:rFonts w:ascii="Times New Roman" w:hAnsi="Times New Roman" w:cs="Times New Roman"/>
          <w:sz w:val="16"/>
          <w:szCs w:val="16"/>
        </w:rPr>
      </w:pPr>
    </w:p>
    <w:tbl>
      <w:tblPr>
        <w:tblStyle w:val="af6"/>
        <w:tblW w:w="8789" w:type="dxa"/>
        <w:tblInd w:w="-5" w:type="dxa"/>
        <w:tblLayout w:type="fixed"/>
        <w:tblLook w:val="01E0"/>
      </w:tblPr>
      <w:tblGrid>
        <w:gridCol w:w="710"/>
        <w:gridCol w:w="850"/>
        <w:gridCol w:w="709"/>
        <w:gridCol w:w="1134"/>
        <w:gridCol w:w="1701"/>
        <w:gridCol w:w="1276"/>
        <w:gridCol w:w="1133"/>
        <w:gridCol w:w="1276"/>
      </w:tblGrid>
      <w:tr w:rsidR="004C06CD" w:rsidRPr="00C30857" w:rsidTr="004C06CD">
        <w:trPr>
          <w:trHeight w:val="676"/>
        </w:trPr>
        <w:tc>
          <w:tcPr>
            <w:tcW w:w="5104" w:type="dxa"/>
            <w:gridSpan w:val="5"/>
            <w:vAlign w:val="center"/>
          </w:tcPr>
          <w:p w:rsidR="004C06CD" w:rsidRPr="00C30857" w:rsidRDefault="004C06CD" w:rsidP="004C06CD">
            <w:pPr>
              <w:jc w:val="center"/>
              <w:rPr>
                <w:rFonts w:ascii="Times New Roman" w:hAnsi="Times New Roman" w:cs="Times New Roman"/>
              </w:rPr>
            </w:pPr>
            <w:r w:rsidRPr="00C30857">
              <w:rPr>
                <w:rFonts w:ascii="Times New Roman" w:hAnsi="Times New Roman" w:cs="Times New Roman"/>
              </w:rPr>
              <w:t>Результаты рассмотрения</w:t>
            </w:r>
          </w:p>
        </w:tc>
        <w:tc>
          <w:tcPr>
            <w:tcW w:w="1276" w:type="dxa"/>
            <w:vMerge w:val="restart"/>
            <w:vAlign w:val="center"/>
          </w:tcPr>
          <w:p w:rsidR="004C06CD" w:rsidRPr="00C30857" w:rsidRDefault="004C06CD" w:rsidP="004C06CD">
            <w:pPr>
              <w:jc w:val="center"/>
              <w:rPr>
                <w:rFonts w:ascii="Times New Roman" w:hAnsi="Times New Roman" w:cs="Times New Roman"/>
              </w:rPr>
            </w:pPr>
            <w:r w:rsidRPr="00C30857">
              <w:rPr>
                <w:rFonts w:ascii="Times New Roman" w:hAnsi="Times New Roman" w:cs="Times New Roman"/>
              </w:rPr>
              <w:t>взыскать сумм гос пошлины</w:t>
            </w:r>
          </w:p>
        </w:tc>
        <w:tc>
          <w:tcPr>
            <w:tcW w:w="2409" w:type="dxa"/>
            <w:gridSpan w:val="2"/>
            <w:vAlign w:val="center"/>
          </w:tcPr>
          <w:p w:rsidR="004C06CD" w:rsidRPr="00C30857" w:rsidRDefault="004C06CD" w:rsidP="004C06CD">
            <w:pPr>
              <w:spacing w:line="259" w:lineRule="auto"/>
              <w:jc w:val="center"/>
              <w:rPr>
                <w:rFonts w:ascii="Times New Roman" w:hAnsi="Times New Roman" w:cs="Times New Roman"/>
              </w:rPr>
            </w:pPr>
            <w:r w:rsidRPr="00C30857">
              <w:rPr>
                <w:rFonts w:ascii="Times New Roman" w:hAnsi="Times New Roman" w:cs="Times New Roman"/>
              </w:rPr>
              <w:t>исполнение</w:t>
            </w:r>
          </w:p>
        </w:tc>
      </w:tr>
      <w:tr w:rsidR="004C06CD" w:rsidRPr="00C30857" w:rsidTr="004C06CD">
        <w:trPr>
          <w:trHeight w:val="480"/>
        </w:trPr>
        <w:tc>
          <w:tcPr>
            <w:tcW w:w="710" w:type="dxa"/>
            <w:vAlign w:val="center"/>
          </w:tcPr>
          <w:p w:rsidR="004C06CD" w:rsidRPr="00C30857" w:rsidRDefault="004C06CD" w:rsidP="004C06CD">
            <w:pPr>
              <w:jc w:val="center"/>
              <w:rPr>
                <w:rFonts w:ascii="Times New Roman" w:hAnsi="Times New Roman" w:cs="Times New Roman"/>
              </w:rPr>
            </w:pPr>
            <w:r w:rsidRPr="00C30857">
              <w:rPr>
                <w:rFonts w:ascii="Times New Roman" w:hAnsi="Times New Roman" w:cs="Times New Roman"/>
              </w:rPr>
              <w:t>удов</w:t>
            </w:r>
          </w:p>
        </w:tc>
        <w:tc>
          <w:tcPr>
            <w:tcW w:w="850" w:type="dxa"/>
            <w:vAlign w:val="center"/>
          </w:tcPr>
          <w:p w:rsidR="004C06CD" w:rsidRPr="00C30857" w:rsidRDefault="004C06CD" w:rsidP="004C06CD">
            <w:pPr>
              <w:jc w:val="center"/>
              <w:rPr>
                <w:rFonts w:ascii="Times New Roman" w:hAnsi="Times New Roman" w:cs="Times New Roman"/>
              </w:rPr>
            </w:pPr>
            <w:r w:rsidRPr="00C30857">
              <w:rPr>
                <w:rFonts w:ascii="Times New Roman" w:hAnsi="Times New Roman" w:cs="Times New Roman"/>
              </w:rPr>
              <w:t>отказ</w:t>
            </w:r>
          </w:p>
        </w:tc>
        <w:tc>
          <w:tcPr>
            <w:tcW w:w="709" w:type="dxa"/>
            <w:vAlign w:val="center"/>
          </w:tcPr>
          <w:p w:rsidR="004C06CD" w:rsidRPr="00C30857" w:rsidRDefault="004C06CD" w:rsidP="004C06CD">
            <w:pPr>
              <w:jc w:val="center"/>
              <w:rPr>
                <w:rFonts w:ascii="Times New Roman" w:hAnsi="Times New Roman" w:cs="Times New Roman"/>
              </w:rPr>
            </w:pPr>
            <w:r w:rsidRPr="00C30857">
              <w:rPr>
                <w:rFonts w:ascii="Times New Roman" w:hAnsi="Times New Roman" w:cs="Times New Roman"/>
              </w:rPr>
              <w:t>прек</w:t>
            </w:r>
          </w:p>
        </w:tc>
        <w:tc>
          <w:tcPr>
            <w:tcW w:w="1134" w:type="dxa"/>
            <w:vAlign w:val="center"/>
          </w:tcPr>
          <w:p w:rsidR="004C06CD" w:rsidRPr="00C30857" w:rsidRDefault="004C06CD" w:rsidP="004C06CD">
            <w:pPr>
              <w:jc w:val="center"/>
              <w:rPr>
                <w:rFonts w:ascii="Times New Roman" w:hAnsi="Times New Roman" w:cs="Times New Roman"/>
              </w:rPr>
            </w:pPr>
            <w:r w:rsidRPr="00C30857">
              <w:rPr>
                <w:rFonts w:ascii="Times New Roman" w:hAnsi="Times New Roman" w:cs="Times New Roman"/>
              </w:rPr>
              <w:t>ост без</w:t>
            </w:r>
          </w:p>
          <w:p w:rsidR="004C06CD" w:rsidRPr="00C30857" w:rsidRDefault="004C06CD" w:rsidP="004C06CD">
            <w:pPr>
              <w:jc w:val="center"/>
              <w:rPr>
                <w:rFonts w:ascii="Times New Roman" w:hAnsi="Times New Roman" w:cs="Times New Roman"/>
              </w:rPr>
            </w:pPr>
            <w:r w:rsidRPr="00C30857">
              <w:rPr>
                <w:rFonts w:ascii="Times New Roman" w:hAnsi="Times New Roman" w:cs="Times New Roman"/>
              </w:rPr>
              <w:t>рассмо</w:t>
            </w:r>
          </w:p>
        </w:tc>
        <w:tc>
          <w:tcPr>
            <w:tcW w:w="1701" w:type="dxa"/>
            <w:vAlign w:val="center"/>
          </w:tcPr>
          <w:p w:rsidR="004C06CD" w:rsidRPr="00C30857" w:rsidRDefault="004C06CD" w:rsidP="004C06CD">
            <w:pPr>
              <w:jc w:val="center"/>
              <w:rPr>
                <w:rFonts w:ascii="Times New Roman" w:hAnsi="Times New Roman" w:cs="Times New Roman"/>
              </w:rPr>
            </w:pPr>
            <w:r w:rsidRPr="00C30857">
              <w:rPr>
                <w:rFonts w:ascii="Times New Roman" w:hAnsi="Times New Roman" w:cs="Times New Roman"/>
              </w:rPr>
              <w:t>тип суд акта</w:t>
            </w:r>
          </w:p>
          <w:p w:rsidR="004C06CD" w:rsidRPr="00C30857" w:rsidRDefault="004C06CD" w:rsidP="004C06CD">
            <w:pPr>
              <w:jc w:val="center"/>
              <w:rPr>
                <w:rFonts w:ascii="Times New Roman" w:hAnsi="Times New Roman" w:cs="Times New Roman"/>
              </w:rPr>
            </w:pPr>
          </w:p>
        </w:tc>
        <w:tc>
          <w:tcPr>
            <w:tcW w:w="1276" w:type="dxa"/>
            <w:vMerge/>
            <w:vAlign w:val="center"/>
          </w:tcPr>
          <w:p w:rsidR="004C06CD" w:rsidRPr="00C30857" w:rsidRDefault="004C06CD" w:rsidP="004C06CD">
            <w:pPr>
              <w:jc w:val="center"/>
              <w:rPr>
                <w:rFonts w:ascii="Times New Roman" w:hAnsi="Times New Roman" w:cs="Times New Roman"/>
              </w:rPr>
            </w:pPr>
          </w:p>
        </w:tc>
        <w:tc>
          <w:tcPr>
            <w:tcW w:w="1133" w:type="dxa"/>
            <w:vAlign w:val="center"/>
          </w:tcPr>
          <w:p w:rsidR="004C06CD" w:rsidRPr="00C30857" w:rsidRDefault="004C06CD" w:rsidP="004C06CD">
            <w:pPr>
              <w:jc w:val="center"/>
              <w:rPr>
                <w:rFonts w:ascii="Times New Roman" w:hAnsi="Times New Roman" w:cs="Times New Roman"/>
              </w:rPr>
            </w:pPr>
            <w:r w:rsidRPr="00C30857">
              <w:rPr>
                <w:rFonts w:ascii="Times New Roman" w:hAnsi="Times New Roman" w:cs="Times New Roman"/>
              </w:rPr>
              <w:t>добровольно</w:t>
            </w:r>
          </w:p>
        </w:tc>
        <w:tc>
          <w:tcPr>
            <w:tcW w:w="1276" w:type="dxa"/>
            <w:vAlign w:val="center"/>
          </w:tcPr>
          <w:p w:rsidR="004C06CD" w:rsidRPr="00C30857" w:rsidRDefault="004C06CD" w:rsidP="004C06CD">
            <w:pPr>
              <w:jc w:val="center"/>
              <w:rPr>
                <w:rFonts w:ascii="Times New Roman" w:hAnsi="Times New Roman" w:cs="Times New Roman"/>
              </w:rPr>
            </w:pPr>
            <w:r w:rsidRPr="00C30857">
              <w:rPr>
                <w:rFonts w:ascii="Times New Roman" w:hAnsi="Times New Roman" w:cs="Times New Roman"/>
              </w:rPr>
              <w:t>направ  в ССП</w:t>
            </w:r>
          </w:p>
        </w:tc>
      </w:tr>
      <w:tr w:rsidR="004C06CD" w:rsidRPr="00C30857" w:rsidTr="004C06CD">
        <w:tc>
          <w:tcPr>
            <w:tcW w:w="5104" w:type="dxa"/>
            <w:gridSpan w:val="5"/>
            <w:vAlign w:val="center"/>
          </w:tcPr>
          <w:p w:rsidR="004C06CD" w:rsidRPr="00C30857" w:rsidRDefault="004C06CD" w:rsidP="004C06CD">
            <w:pPr>
              <w:jc w:val="center"/>
              <w:rPr>
                <w:rFonts w:ascii="Times New Roman" w:hAnsi="Times New Roman" w:cs="Times New Roman"/>
              </w:rPr>
            </w:pPr>
            <w:r w:rsidRPr="00C30857">
              <w:rPr>
                <w:rFonts w:ascii="Times New Roman" w:hAnsi="Times New Roman" w:cs="Times New Roman"/>
              </w:rPr>
              <w:t>10</w:t>
            </w:r>
          </w:p>
        </w:tc>
        <w:tc>
          <w:tcPr>
            <w:tcW w:w="1276" w:type="dxa"/>
            <w:vAlign w:val="center"/>
          </w:tcPr>
          <w:p w:rsidR="004C06CD" w:rsidRPr="00C30857" w:rsidRDefault="004C06CD" w:rsidP="004C06CD">
            <w:pPr>
              <w:jc w:val="center"/>
              <w:rPr>
                <w:rFonts w:ascii="Times New Roman" w:hAnsi="Times New Roman" w:cs="Times New Roman"/>
              </w:rPr>
            </w:pPr>
            <w:r w:rsidRPr="00C30857">
              <w:rPr>
                <w:rFonts w:ascii="Times New Roman" w:hAnsi="Times New Roman" w:cs="Times New Roman"/>
              </w:rPr>
              <w:t>11</w:t>
            </w:r>
          </w:p>
        </w:tc>
        <w:tc>
          <w:tcPr>
            <w:tcW w:w="2409" w:type="dxa"/>
            <w:gridSpan w:val="2"/>
            <w:vAlign w:val="center"/>
          </w:tcPr>
          <w:p w:rsidR="004C06CD" w:rsidRPr="00C30857" w:rsidRDefault="004C06CD" w:rsidP="004C06CD">
            <w:pPr>
              <w:jc w:val="center"/>
              <w:rPr>
                <w:rFonts w:ascii="Times New Roman" w:hAnsi="Times New Roman" w:cs="Times New Roman"/>
              </w:rPr>
            </w:pPr>
            <w:r w:rsidRPr="00C30857">
              <w:rPr>
                <w:rFonts w:ascii="Times New Roman" w:hAnsi="Times New Roman" w:cs="Times New Roman"/>
              </w:rPr>
              <w:t>12</w:t>
            </w:r>
          </w:p>
        </w:tc>
      </w:tr>
      <w:tr w:rsidR="004C06CD" w:rsidRPr="00C30857" w:rsidTr="004C06CD">
        <w:tc>
          <w:tcPr>
            <w:tcW w:w="710" w:type="dxa"/>
            <w:vAlign w:val="center"/>
          </w:tcPr>
          <w:p w:rsidR="004C06CD" w:rsidRPr="00C30857" w:rsidRDefault="004C06CD" w:rsidP="004C06CD">
            <w:pPr>
              <w:jc w:val="center"/>
              <w:rPr>
                <w:rFonts w:ascii="Times New Roman" w:hAnsi="Times New Roman" w:cs="Times New Roman"/>
              </w:rPr>
            </w:pPr>
          </w:p>
        </w:tc>
        <w:tc>
          <w:tcPr>
            <w:tcW w:w="850" w:type="dxa"/>
            <w:vAlign w:val="center"/>
          </w:tcPr>
          <w:p w:rsidR="004C06CD" w:rsidRPr="00C30857" w:rsidRDefault="004C06CD" w:rsidP="004C06CD">
            <w:pPr>
              <w:jc w:val="center"/>
              <w:rPr>
                <w:rFonts w:ascii="Times New Roman" w:hAnsi="Times New Roman" w:cs="Times New Roman"/>
              </w:rPr>
            </w:pPr>
          </w:p>
        </w:tc>
        <w:tc>
          <w:tcPr>
            <w:tcW w:w="709" w:type="dxa"/>
            <w:vAlign w:val="center"/>
          </w:tcPr>
          <w:p w:rsidR="004C06CD" w:rsidRPr="00C30857" w:rsidRDefault="004C06CD" w:rsidP="004C06CD">
            <w:pPr>
              <w:jc w:val="center"/>
              <w:rPr>
                <w:rFonts w:ascii="Times New Roman" w:hAnsi="Times New Roman" w:cs="Times New Roman"/>
              </w:rPr>
            </w:pPr>
          </w:p>
        </w:tc>
        <w:tc>
          <w:tcPr>
            <w:tcW w:w="1134" w:type="dxa"/>
            <w:vAlign w:val="center"/>
          </w:tcPr>
          <w:p w:rsidR="004C06CD" w:rsidRPr="00C30857" w:rsidRDefault="004C06CD" w:rsidP="004C06CD">
            <w:pPr>
              <w:jc w:val="center"/>
              <w:rPr>
                <w:rFonts w:ascii="Times New Roman" w:hAnsi="Times New Roman" w:cs="Times New Roman"/>
              </w:rPr>
            </w:pPr>
          </w:p>
        </w:tc>
        <w:tc>
          <w:tcPr>
            <w:tcW w:w="1701" w:type="dxa"/>
            <w:vAlign w:val="center"/>
          </w:tcPr>
          <w:p w:rsidR="004C06CD" w:rsidRPr="00C30857" w:rsidRDefault="004C06CD" w:rsidP="004C06CD">
            <w:pPr>
              <w:jc w:val="center"/>
              <w:rPr>
                <w:rFonts w:ascii="Times New Roman" w:hAnsi="Times New Roman" w:cs="Times New Roman"/>
              </w:rPr>
            </w:pPr>
          </w:p>
        </w:tc>
        <w:tc>
          <w:tcPr>
            <w:tcW w:w="1276" w:type="dxa"/>
            <w:vAlign w:val="center"/>
          </w:tcPr>
          <w:p w:rsidR="004C06CD" w:rsidRPr="00C30857" w:rsidRDefault="004C06CD" w:rsidP="004C06CD">
            <w:pPr>
              <w:jc w:val="center"/>
              <w:rPr>
                <w:rFonts w:ascii="Times New Roman" w:hAnsi="Times New Roman" w:cs="Times New Roman"/>
              </w:rPr>
            </w:pPr>
          </w:p>
        </w:tc>
        <w:tc>
          <w:tcPr>
            <w:tcW w:w="1133" w:type="dxa"/>
            <w:vAlign w:val="center"/>
          </w:tcPr>
          <w:p w:rsidR="004C06CD" w:rsidRPr="00C30857" w:rsidRDefault="004C06CD" w:rsidP="004C06CD">
            <w:pPr>
              <w:jc w:val="center"/>
              <w:rPr>
                <w:rFonts w:ascii="Times New Roman" w:hAnsi="Times New Roman" w:cs="Times New Roman"/>
              </w:rPr>
            </w:pPr>
          </w:p>
        </w:tc>
        <w:tc>
          <w:tcPr>
            <w:tcW w:w="1276" w:type="dxa"/>
            <w:vAlign w:val="center"/>
          </w:tcPr>
          <w:p w:rsidR="004C06CD" w:rsidRPr="00C30857" w:rsidRDefault="004C06CD" w:rsidP="004C06CD">
            <w:pPr>
              <w:jc w:val="center"/>
              <w:rPr>
                <w:rFonts w:ascii="Times New Roman" w:hAnsi="Times New Roman" w:cs="Times New Roman"/>
              </w:rPr>
            </w:pPr>
          </w:p>
        </w:tc>
      </w:tr>
    </w:tbl>
    <w:p w:rsidR="004C06CD" w:rsidRPr="00C30857" w:rsidRDefault="004C06CD" w:rsidP="004C06CD">
      <w:pPr>
        <w:jc w:val="center"/>
        <w:rPr>
          <w:sz w:val="20"/>
        </w:rPr>
      </w:pPr>
    </w:p>
    <w:p w:rsidR="004C06CD" w:rsidRPr="00C30857" w:rsidRDefault="004C06CD" w:rsidP="004C06CD">
      <w:pPr>
        <w:jc w:val="right"/>
        <w:rPr>
          <w:i/>
          <w:sz w:val="20"/>
        </w:rPr>
      </w:pPr>
    </w:p>
    <w:p w:rsidR="004C06CD" w:rsidRPr="00C30857" w:rsidRDefault="004C06CD" w:rsidP="004C06CD">
      <w:pPr>
        <w:jc w:val="right"/>
        <w:rPr>
          <w:i/>
          <w:sz w:val="20"/>
        </w:rPr>
      </w:pPr>
      <w:r w:rsidRPr="00C30857">
        <w:rPr>
          <w:i/>
          <w:sz w:val="20"/>
        </w:rPr>
        <w:t>Форма № 6-а</w:t>
      </w:r>
    </w:p>
    <w:p w:rsidR="004C06CD" w:rsidRPr="00C30857" w:rsidRDefault="004C06CD" w:rsidP="004C06CD">
      <w:pPr>
        <w:jc w:val="center"/>
        <w:rPr>
          <w:b/>
          <w:bCs/>
          <w:sz w:val="20"/>
        </w:rPr>
      </w:pPr>
      <w:r w:rsidRPr="00C30857">
        <w:rPr>
          <w:b/>
          <w:bCs/>
          <w:sz w:val="20"/>
        </w:rPr>
        <w:t>Алфавитный указатель к гражданским делам</w:t>
      </w:r>
    </w:p>
    <w:p w:rsidR="004C06CD" w:rsidRPr="00C30857" w:rsidRDefault="004C06CD" w:rsidP="004C06CD">
      <w:pPr>
        <w:jc w:val="center"/>
        <w:rPr>
          <w:sz w:val="20"/>
        </w:rPr>
      </w:pPr>
    </w:p>
    <w:tbl>
      <w:tblPr>
        <w:tblW w:w="0" w:type="auto"/>
        <w:tblInd w:w="70" w:type="dxa"/>
        <w:tblLayout w:type="fixed"/>
        <w:tblCellMar>
          <w:left w:w="70" w:type="dxa"/>
          <w:right w:w="70" w:type="dxa"/>
        </w:tblCellMar>
        <w:tblLook w:val="0000"/>
      </w:tblPr>
      <w:tblGrid>
        <w:gridCol w:w="1080"/>
        <w:gridCol w:w="1325"/>
        <w:gridCol w:w="2025"/>
        <w:gridCol w:w="2230"/>
        <w:gridCol w:w="2340"/>
      </w:tblGrid>
      <w:tr w:rsidR="004C06CD" w:rsidRPr="00C30857" w:rsidTr="004C06CD">
        <w:trPr>
          <w:trHeight w:val="600"/>
        </w:trPr>
        <w:tc>
          <w:tcPr>
            <w:tcW w:w="108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Ответчик</w:t>
            </w:r>
          </w:p>
        </w:tc>
        <w:tc>
          <w:tcPr>
            <w:tcW w:w="1325"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Истец (заявитель)</w:t>
            </w:r>
          </w:p>
        </w:tc>
        <w:tc>
          <w:tcPr>
            <w:tcW w:w="2025"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Характер спора (жалобы, заявления)</w:t>
            </w:r>
          </w:p>
        </w:tc>
        <w:tc>
          <w:tcPr>
            <w:tcW w:w="223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 дела по учетно-статистической карточке</w:t>
            </w:r>
          </w:p>
        </w:tc>
        <w:tc>
          <w:tcPr>
            <w:tcW w:w="234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 xml:space="preserve">Для поступивших повторно – </w:t>
            </w:r>
          </w:p>
          <w:p w:rsidR="004C06CD" w:rsidRPr="00C30857" w:rsidRDefault="004C06CD" w:rsidP="004C06CD">
            <w:pPr>
              <w:jc w:val="center"/>
              <w:rPr>
                <w:sz w:val="20"/>
              </w:rPr>
            </w:pPr>
            <w:r w:rsidRPr="00C30857">
              <w:rPr>
                <w:sz w:val="20"/>
              </w:rPr>
              <w:t>№ дела по предыдущей регистрации</w:t>
            </w:r>
          </w:p>
        </w:tc>
      </w:tr>
      <w:tr w:rsidR="004C06CD" w:rsidRPr="00C30857" w:rsidTr="004C06CD">
        <w:trPr>
          <w:trHeight w:val="225"/>
        </w:trPr>
        <w:tc>
          <w:tcPr>
            <w:tcW w:w="1080" w:type="dxa"/>
            <w:tcBorders>
              <w:top w:val="single" w:sz="6" w:space="0" w:color="auto"/>
              <w:left w:val="single" w:sz="4" w:space="0" w:color="auto"/>
              <w:bottom w:val="single" w:sz="4" w:space="0" w:color="auto"/>
              <w:right w:val="single" w:sz="6" w:space="0" w:color="auto"/>
            </w:tcBorders>
          </w:tcPr>
          <w:p w:rsidR="004C06CD" w:rsidRPr="00C30857" w:rsidRDefault="004C06CD" w:rsidP="004C06CD">
            <w:pPr>
              <w:jc w:val="center"/>
              <w:rPr>
                <w:sz w:val="20"/>
              </w:rPr>
            </w:pPr>
            <w:r w:rsidRPr="00C30857">
              <w:rPr>
                <w:sz w:val="20"/>
              </w:rPr>
              <w:t>1</w:t>
            </w:r>
          </w:p>
        </w:tc>
        <w:tc>
          <w:tcPr>
            <w:tcW w:w="1325" w:type="dxa"/>
            <w:tcBorders>
              <w:top w:val="single" w:sz="6" w:space="0" w:color="auto"/>
              <w:left w:val="single" w:sz="6" w:space="0" w:color="auto"/>
              <w:bottom w:val="single" w:sz="4" w:space="0" w:color="auto"/>
              <w:right w:val="single" w:sz="6" w:space="0" w:color="auto"/>
            </w:tcBorders>
          </w:tcPr>
          <w:p w:rsidR="004C06CD" w:rsidRPr="00C30857" w:rsidRDefault="004C06CD" w:rsidP="004C06CD">
            <w:pPr>
              <w:jc w:val="center"/>
              <w:rPr>
                <w:sz w:val="20"/>
              </w:rPr>
            </w:pPr>
            <w:r w:rsidRPr="00C30857">
              <w:rPr>
                <w:sz w:val="20"/>
              </w:rPr>
              <w:t>2</w:t>
            </w:r>
          </w:p>
        </w:tc>
        <w:tc>
          <w:tcPr>
            <w:tcW w:w="2025" w:type="dxa"/>
            <w:tcBorders>
              <w:top w:val="single" w:sz="6" w:space="0" w:color="auto"/>
              <w:left w:val="single" w:sz="6" w:space="0" w:color="auto"/>
              <w:bottom w:val="single" w:sz="4" w:space="0" w:color="auto"/>
              <w:right w:val="single" w:sz="6" w:space="0" w:color="auto"/>
            </w:tcBorders>
          </w:tcPr>
          <w:p w:rsidR="004C06CD" w:rsidRPr="00C30857" w:rsidRDefault="004C06CD" w:rsidP="004C06CD">
            <w:pPr>
              <w:jc w:val="center"/>
              <w:rPr>
                <w:sz w:val="20"/>
              </w:rPr>
            </w:pPr>
            <w:r w:rsidRPr="00C30857">
              <w:rPr>
                <w:sz w:val="20"/>
              </w:rPr>
              <w:t>3</w:t>
            </w:r>
          </w:p>
        </w:tc>
        <w:tc>
          <w:tcPr>
            <w:tcW w:w="2230" w:type="dxa"/>
            <w:tcBorders>
              <w:top w:val="single" w:sz="6" w:space="0" w:color="auto"/>
              <w:left w:val="single" w:sz="6" w:space="0" w:color="auto"/>
              <w:bottom w:val="single" w:sz="4" w:space="0" w:color="auto"/>
              <w:right w:val="single" w:sz="6" w:space="0" w:color="auto"/>
            </w:tcBorders>
          </w:tcPr>
          <w:p w:rsidR="004C06CD" w:rsidRPr="00C30857" w:rsidRDefault="004C06CD" w:rsidP="004C06CD">
            <w:pPr>
              <w:jc w:val="center"/>
              <w:rPr>
                <w:sz w:val="20"/>
              </w:rPr>
            </w:pPr>
            <w:r w:rsidRPr="00C30857">
              <w:rPr>
                <w:sz w:val="20"/>
              </w:rPr>
              <w:t>4</w:t>
            </w:r>
          </w:p>
        </w:tc>
        <w:tc>
          <w:tcPr>
            <w:tcW w:w="2340" w:type="dxa"/>
            <w:tcBorders>
              <w:top w:val="single" w:sz="6" w:space="0" w:color="auto"/>
              <w:left w:val="single" w:sz="6" w:space="0" w:color="auto"/>
              <w:bottom w:val="single" w:sz="4" w:space="0" w:color="auto"/>
              <w:right w:val="single" w:sz="6" w:space="0" w:color="auto"/>
            </w:tcBorders>
          </w:tcPr>
          <w:p w:rsidR="004C06CD" w:rsidRPr="00C30857" w:rsidRDefault="004C06CD" w:rsidP="004C06CD">
            <w:pPr>
              <w:jc w:val="center"/>
              <w:rPr>
                <w:sz w:val="20"/>
              </w:rPr>
            </w:pPr>
            <w:r w:rsidRPr="00C30857">
              <w:rPr>
                <w:sz w:val="20"/>
              </w:rPr>
              <w:t>5</w:t>
            </w:r>
          </w:p>
        </w:tc>
      </w:tr>
    </w:tbl>
    <w:p w:rsidR="004C06CD" w:rsidRPr="00C30857" w:rsidRDefault="004C06CD" w:rsidP="004C06CD">
      <w:pPr>
        <w:rPr>
          <w:i/>
          <w:sz w:val="20"/>
        </w:rPr>
      </w:pPr>
    </w:p>
    <w:p w:rsidR="004C06CD" w:rsidRPr="00C30857" w:rsidRDefault="004C06CD" w:rsidP="004C06CD">
      <w:pPr>
        <w:rPr>
          <w:i/>
          <w:sz w:val="20"/>
        </w:rPr>
      </w:pPr>
    </w:p>
    <w:p w:rsidR="004C06CD" w:rsidRPr="00C30857" w:rsidRDefault="004C06CD" w:rsidP="004C06CD">
      <w:pPr>
        <w:rPr>
          <w:i/>
          <w:sz w:val="20"/>
        </w:rPr>
      </w:pPr>
    </w:p>
    <w:p w:rsidR="004C06CD" w:rsidRPr="00C30857" w:rsidRDefault="004C06CD" w:rsidP="004C06CD">
      <w:pPr>
        <w:jc w:val="right"/>
        <w:rPr>
          <w:i/>
          <w:sz w:val="20"/>
        </w:rPr>
      </w:pPr>
      <w:r w:rsidRPr="00C30857">
        <w:rPr>
          <w:i/>
          <w:sz w:val="20"/>
        </w:rPr>
        <w:t xml:space="preserve"> Форма № 6.1</w:t>
      </w:r>
    </w:p>
    <w:p w:rsidR="004C06CD" w:rsidRPr="00C30857" w:rsidRDefault="004C06CD" w:rsidP="004C06CD">
      <w:pPr>
        <w:jc w:val="center"/>
        <w:rPr>
          <w:b/>
          <w:bCs/>
          <w:sz w:val="20"/>
        </w:rPr>
      </w:pPr>
      <w:r w:rsidRPr="00C30857">
        <w:rPr>
          <w:b/>
          <w:bCs/>
          <w:sz w:val="20"/>
        </w:rPr>
        <w:t xml:space="preserve">Журнал учета определений по заявлениям (жалобам) до принятия их мировыми судьями </w:t>
      </w:r>
    </w:p>
    <w:p w:rsidR="004C06CD" w:rsidRPr="00C30857" w:rsidRDefault="004C06CD" w:rsidP="004C06CD">
      <w:pPr>
        <w:jc w:val="center"/>
        <w:rPr>
          <w:b/>
          <w:bCs/>
          <w:sz w:val="20"/>
        </w:rPr>
      </w:pPr>
      <w:r w:rsidRPr="00C30857">
        <w:rPr>
          <w:b/>
          <w:bCs/>
          <w:sz w:val="20"/>
        </w:rPr>
        <w:t>к своему производству</w:t>
      </w:r>
    </w:p>
    <w:p w:rsidR="004C06CD" w:rsidRPr="00C30857" w:rsidRDefault="004C06CD" w:rsidP="004C06CD">
      <w:pPr>
        <w:jc w:val="center"/>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900"/>
        <w:gridCol w:w="900"/>
        <w:gridCol w:w="900"/>
        <w:gridCol w:w="900"/>
        <w:gridCol w:w="1260"/>
        <w:gridCol w:w="900"/>
        <w:gridCol w:w="720"/>
        <w:gridCol w:w="1260"/>
      </w:tblGrid>
      <w:tr w:rsidR="004C06CD" w:rsidRPr="00C30857" w:rsidTr="004C06CD">
        <w:trPr>
          <w:cantSplit/>
          <w:trHeight w:val="2068"/>
        </w:trPr>
        <w:tc>
          <w:tcPr>
            <w:tcW w:w="720"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jc w:val="center"/>
              <w:rPr>
                <w:sz w:val="20"/>
              </w:rPr>
            </w:pPr>
            <w:r w:rsidRPr="00C30857">
              <w:rPr>
                <w:sz w:val="20"/>
              </w:rPr>
              <w:t>№</w:t>
            </w:r>
          </w:p>
          <w:p w:rsidR="004C06CD" w:rsidRPr="00C30857" w:rsidRDefault="004C06CD" w:rsidP="004C06CD">
            <w:pPr>
              <w:jc w:val="center"/>
              <w:rPr>
                <w:sz w:val="20"/>
              </w:rPr>
            </w:pPr>
            <w:r w:rsidRPr="00C30857">
              <w:rPr>
                <w:sz w:val="20"/>
              </w:rPr>
              <w:t>п/п</w:t>
            </w:r>
          </w:p>
          <w:p w:rsidR="004C06CD" w:rsidRPr="00C30857" w:rsidRDefault="004C06CD" w:rsidP="004C06CD">
            <w:pPr>
              <w:jc w:val="center"/>
              <w:rPr>
                <w:sz w:val="20"/>
              </w:rPr>
            </w:pPr>
          </w:p>
        </w:tc>
        <w:tc>
          <w:tcPr>
            <w:tcW w:w="900" w:type="dxa"/>
            <w:tcBorders>
              <w:top w:val="single" w:sz="4" w:space="0" w:color="auto"/>
              <w:left w:val="single" w:sz="4" w:space="0" w:color="auto"/>
              <w:bottom w:val="single" w:sz="4" w:space="0" w:color="auto"/>
              <w:right w:val="single" w:sz="4" w:space="0" w:color="auto"/>
            </w:tcBorders>
            <w:textDirection w:val="btLr"/>
          </w:tcPr>
          <w:p w:rsidR="004C06CD" w:rsidRPr="00C30857" w:rsidRDefault="004C06CD" w:rsidP="004C06CD">
            <w:pPr>
              <w:jc w:val="center"/>
              <w:rPr>
                <w:sz w:val="20"/>
              </w:rPr>
            </w:pPr>
            <w:r w:rsidRPr="00C30857">
              <w:rPr>
                <w:sz w:val="20"/>
              </w:rPr>
              <w:t>Дата поступления заявления (жалобы)</w:t>
            </w:r>
          </w:p>
          <w:p w:rsidR="004C06CD" w:rsidRPr="00C30857" w:rsidRDefault="004C06CD" w:rsidP="004C06CD">
            <w:pPr>
              <w:jc w:val="center"/>
              <w:rPr>
                <w:sz w:val="20"/>
              </w:rPr>
            </w:pPr>
          </w:p>
        </w:tc>
        <w:tc>
          <w:tcPr>
            <w:tcW w:w="900" w:type="dxa"/>
            <w:tcBorders>
              <w:top w:val="single" w:sz="4" w:space="0" w:color="auto"/>
              <w:left w:val="single" w:sz="4" w:space="0" w:color="auto"/>
              <w:bottom w:val="single" w:sz="4" w:space="0" w:color="auto"/>
              <w:right w:val="single" w:sz="4" w:space="0" w:color="auto"/>
            </w:tcBorders>
            <w:textDirection w:val="btLr"/>
          </w:tcPr>
          <w:p w:rsidR="004C06CD" w:rsidRPr="00C30857" w:rsidRDefault="004C06CD" w:rsidP="004C06CD">
            <w:pPr>
              <w:jc w:val="center"/>
              <w:rPr>
                <w:sz w:val="20"/>
              </w:rPr>
            </w:pPr>
            <w:r w:rsidRPr="00C30857">
              <w:rPr>
                <w:sz w:val="20"/>
              </w:rPr>
              <w:t>Порядок поступления заявления (жалобы)*</w:t>
            </w:r>
          </w:p>
        </w:tc>
        <w:tc>
          <w:tcPr>
            <w:tcW w:w="900" w:type="dxa"/>
            <w:tcBorders>
              <w:top w:val="single" w:sz="4" w:space="0" w:color="auto"/>
              <w:left w:val="single" w:sz="4" w:space="0" w:color="auto"/>
              <w:bottom w:val="single" w:sz="4" w:space="0" w:color="auto"/>
              <w:right w:val="single" w:sz="4" w:space="0" w:color="auto"/>
            </w:tcBorders>
            <w:textDirection w:val="btLr"/>
          </w:tcPr>
          <w:p w:rsidR="004C06CD" w:rsidRPr="00C30857" w:rsidRDefault="004C06CD" w:rsidP="004C06CD">
            <w:pPr>
              <w:jc w:val="center"/>
              <w:rPr>
                <w:sz w:val="20"/>
              </w:rPr>
            </w:pPr>
            <w:r w:rsidRPr="00C30857">
              <w:rPr>
                <w:sz w:val="20"/>
              </w:rPr>
              <w:t>Ф.И.О. заявителя (наименование юридического лица)</w:t>
            </w:r>
          </w:p>
          <w:p w:rsidR="004C06CD" w:rsidRPr="00C30857" w:rsidRDefault="004C06CD" w:rsidP="004C06CD">
            <w:pPr>
              <w:jc w:val="center"/>
              <w:rPr>
                <w:sz w:val="20"/>
              </w:rPr>
            </w:pPr>
          </w:p>
        </w:tc>
        <w:tc>
          <w:tcPr>
            <w:tcW w:w="900" w:type="dxa"/>
            <w:tcBorders>
              <w:top w:val="single" w:sz="4" w:space="0" w:color="auto"/>
              <w:left w:val="single" w:sz="4" w:space="0" w:color="auto"/>
              <w:bottom w:val="single" w:sz="4" w:space="0" w:color="auto"/>
              <w:right w:val="single" w:sz="4" w:space="0" w:color="auto"/>
            </w:tcBorders>
            <w:textDirection w:val="btLr"/>
          </w:tcPr>
          <w:p w:rsidR="004C06CD" w:rsidRPr="00C30857" w:rsidRDefault="004C06CD" w:rsidP="004C06CD">
            <w:pPr>
              <w:jc w:val="center"/>
              <w:rPr>
                <w:sz w:val="20"/>
              </w:rPr>
            </w:pPr>
            <w:r w:rsidRPr="00C30857">
              <w:rPr>
                <w:sz w:val="20"/>
              </w:rPr>
              <w:t>Сущность заявления (жалобы)</w:t>
            </w:r>
          </w:p>
          <w:p w:rsidR="004C06CD" w:rsidRPr="00C30857" w:rsidRDefault="004C06CD" w:rsidP="004C06CD">
            <w:pPr>
              <w:jc w:val="center"/>
              <w:rPr>
                <w:sz w:val="20"/>
              </w:rPr>
            </w:pPr>
          </w:p>
        </w:tc>
        <w:tc>
          <w:tcPr>
            <w:tcW w:w="1260" w:type="dxa"/>
            <w:tcBorders>
              <w:top w:val="single" w:sz="4" w:space="0" w:color="auto"/>
              <w:left w:val="single" w:sz="4" w:space="0" w:color="auto"/>
              <w:bottom w:val="single" w:sz="4" w:space="0" w:color="auto"/>
              <w:right w:val="single" w:sz="4" w:space="0" w:color="auto"/>
            </w:tcBorders>
            <w:textDirection w:val="btLr"/>
          </w:tcPr>
          <w:p w:rsidR="004C06CD" w:rsidRPr="00C30857" w:rsidRDefault="004C06CD" w:rsidP="004C06CD">
            <w:pPr>
              <w:jc w:val="center"/>
              <w:rPr>
                <w:sz w:val="20"/>
              </w:rPr>
            </w:pPr>
            <w:r w:rsidRPr="00C30857">
              <w:rPr>
                <w:sz w:val="20"/>
              </w:rPr>
              <w:t>Ф.И.О., код мирового судьи, к которому поступило (передано) заявление (жалоба)</w:t>
            </w:r>
          </w:p>
          <w:p w:rsidR="004C06CD" w:rsidRPr="00C30857" w:rsidRDefault="004C06CD" w:rsidP="004C06CD">
            <w:pPr>
              <w:jc w:val="center"/>
              <w:rPr>
                <w:sz w:val="20"/>
              </w:rPr>
            </w:pPr>
          </w:p>
        </w:tc>
        <w:tc>
          <w:tcPr>
            <w:tcW w:w="900" w:type="dxa"/>
            <w:tcBorders>
              <w:top w:val="single" w:sz="4" w:space="0" w:color="auto"/>
              <w:left w:val="single" w:sz="4" w:space="0" w:color="auto"/>
              <w:bottom w:val="single" w:sz="4" w:space="0" w:color="auto"/>
              <w:right w:val="single" w:sz="4" w:space="0" w:color="auto"/>
            </w:tcBorders>
            <w:textDirection w:val="btLr"/>
          </w:tcPr>
          <w:p w:rsidR="004C06CD" w:rsidRPr="00C30857" w:rsidRDefault="004C06CD" w:rsidP="004C06CD">
            <w:pPr>
              <w:jc w:val="center"/>
              <w:rPr>
                <w:sz w:val="20"/>
              </w:rPr>
            </w:pPr>
            <w:r w:rsidRPr="00C30857">
              <w:rPr>
                <w:sz w:val="20"/>
              </w:rPr>
              <w:t>Дата передачи заявления (жалобы)</w:t>
            </w:r>
          </w:p>
          <w:p w:rsidR="004C06CD" w:rsidRPr="00C30857" w:rsidRDefault="004C06CD" w:rsidP="004C06CD">
            <w:pPr>
              <w:jc w:val="center"/>
              <w:rPr>
                <w:sz w:val="20"/>
              </w:rPr>
            </w:pPr>
          </w:p>
        </w:tc>
        <w:tc>
          <w:tcPr>
            <w:tcW w:w="720" w:type="dxa"/>
            <w:tcBorders>
              <w:top w:val="single" w:sz="4" w:space="0" w:color="auto"/>
              <w:left w:val="single" w:sz="4" w:space="0" w:color="auto"/>
              <w:bottom w:val="single" w:sz="4" w:space="0" w:color="auto"/>
              <w:right w:val="single" w:sz="4" w:space="0" w:color="auto"/>
            </w:tcBorders>
            <w:textDirection w:val="btLr"/>
          </w:tcPr>
          <w:p w:rsidR="004C06CD" w:rsidRPr="00C30857" w:rsidRDefault="004C06CD" w:rsidP="004C06CD">
            <w:pPr>
              <w:jc w:val="center"/>
              <w:rPr>
                <w:sz w:val="20"/>
              </w:rPr>
            </w:pPr>
            <w:r w:rsidRPr="00C30857">
              <w:rPr>
                <w:sz w:val="20"/>
              </w:rPr>
              <w:t>Дата вынесения определения</w:t>
            </w:r>
          </w:p>
          <w:p w:rsidR="004C06CD" w:rsidRPr="00C30857" w:rsidRDefault="004C06CD" w:rsidP="004C06CD">
            <w:pPr>
              <w:jc w:val="center"/>
              <w:rPr>
                <w:sz w:val="20"/>
              </w:rPr>
            </w:pPr>
          </w:p>
        </w:tc>
        <w:tc>
          <w:tcPr>
            <w:tcW w:w="1260" w:type="dxa"/>
            <w:tcBorders>
              <w:top w:val="single" w:sz="4" w:space="0" w:color="auto"/>
              <w:left w:val="single" w:sz="4" w:space="0" w:color="auto"/>
              <w:bottom w:val="single" w:sz="4" w:space="0" w:color="auto"/>
              <w:right w:val="single" w:sz="4" w:space="0" w:color="auto"/>
            </w:tcBorders>
            <w:textDirection w:val="btLr"/>
          </w:tcPr>
          <w:p w:rsidR="004C06CD" w:rsidRPr="00C30857" w:rsidRDefault="004C06CD" w:rsidP="004C06CD">
            <w:pPr>
              <w:jc w:val="center"/>
              <w:rPr>
                <w:sz w:val="20"/>
              </w:rPr>
            </w:pPr>
            <w:r w:rsidRPr="00C30857">
              <w:rPr>
                <w:sz w:val="20"/>
              </w:rPr>
              <w:t>Сущность решения, принятого мировым судьей по заявлению (жалобе) на стадии приема**</w:t>
            </w:r>
          </w:p>
          <w:p w:rsidR="004C06CD" w:rsidRPr="00C30857" w:rsidRDefault="004C06CD" w:rsidP="004C06CD">
            <w:pPr>
              <w:jc w:val="center"/>
              <w:rPr>
                <w:sz w:val="20"/>
              </w:rPr>
            </w:pPr>
          </w:p>
        </w:tc>
      </w:tr>
      <w:tr w:rsidR="004C06CD" w:rsidRPr="00C30857" w:rsidTr="004C06CD">
        <w:trPr>
          <w:cantSplit/>
          <w:trHeight w:val="285"/>
        </w:trPr>
        <w:tc>
          <w:tcPr>
            <w:tcW w:w="720"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jc w:val="center"/>
              <w:rPr>
                <w:sz w:val="20"/>
              </w:rPr>
            </w:pPr>
            <w:r w:rsidRPr="00C30857">
              <w:rPr>
                <w:sz w:val="20"/>
              </w:rPr>
              <w:t>1</w:t>
            </w:r>
          </w:p>
        </w:tc>
        <w:tc>
          <w:tcPr>
            <w:tcW w:w="900"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jc w:val="center"/>
              <w:rPr>
                <w:sz w:val="20"/>
              </w:rPr>
            </w:pPr>
            <w:r w:rsidRPr="00C30857">
              <w:rPr>
                <w:sz w:val="20"/>
              </w:rPr>
              <w:t>2</w:t>
            </w:r>
          </w:p>
        </w:tc>
        <w:tc>
          <w:tcPr>
            <w:tcW w:w="900"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jc w:val="center"/>
              <w:rPr>
                <w:sz w:val="20"/>
              </w:rPr>
            </w:pPr>
            <w:r w:rsidRPr="00C30857">
              <w:rPr>
                <w:sz w:val="20"/>
              </w:rPr>
              <w:t>3</w:t>
            </w:r>
          </w:p>
        </w:tc>
        <w:tc>
          <w:tcPr>
            <w:tcW w:w="900"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jc w:val="center"/>
              <w:rPr>
                <w:sz w:val="20"/>
              </w:rPr>
            </w:pPr>
            <w:r w:rsidRPr="00C30857">
              <w:rPr>
                <w:sz w:val="20"/>
              </w:rPr>
              <w:t>4</w:t>
            </w:r>
          </w:p>
        </w:tc>
        <w:tc>
          <w:tcPr>
            <w:tcW w:w="900"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jc w:val="center"/>
              <w:rPr>
                <w:sz w:val="20"/>
              </w:rPr>
            </w:pPr>
            <w:r w:rsidRPr="00C30857">
              <w:rPr>
                <w:sz w:val="20"/>
              </w:rPr>
              <w:t>5</w:t>
            </w:r>
          </w:p>
        </w:tc>
        <w:tc>
          <w:tcPr>
            <w:tcW w:w="1260"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jc w:val="center"/>
              <w:rPr>
                <w:sz w:val="20"/>
              </w:rPr>
            </w:pPr>
            <w:r w:rsidRPr="00C30857">
              <w:rPr>
                <w:sz w:val="20"/>
              </w:rPr>
              <w:t>6</w:t>
            </w:r>
          </w:p>
        </w:tc>
        <w:tc>
          <w:tcPr>
            <w:tcW w:w="900"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jc w:val="center"/>
              <w:rPr>
                <w:sz w:val="20"/>
              </w:rPr>
            </w:pPr>
            <w:r w:rsidRPr="00C30857">
              <w:rPr>
                <w:sz w:val="20"/>
              </w:rPr>
              <w:t>7</w:t>
            </w:r>
          </w:p>
        </w:tc>
        <w:tc>
          <w:tcPr>
            <w:tcW w:w="720"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jc w:val="center"/>
              <w:rPr>
                <w:sz w:val="20"/>
              </w:rPr>
            </w:pPr>
            <w:r w:rsidRPr="00C30857">
              <w:rPr>
                <w:sz w:val="20"/>
              </w:rPr>
              <w:t>8</w:t>
            </w:r>
          </w:p>
        </w:tc>
        <w:tc>
          <w:tcPr>
            <w:tcW w:w="1260"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jc w:val="center"/>
              <w:rPr>
                <w:sz w:val="20"/>
              </w:rPr>
            </w:pPr>
            <w:r w:rsidRPr="00C30857">
              <w:rPr>
                <w:sz w:val="20"/>
              </w:rPr>
              <w:t>9</w:t>
            </w:r>
          </w:p>
        </w:tc>
      </w:tr>
    </w:tbl>
    <w:p w:rsidR="004C06CD" w:rsidRPr="00C30857" w:rsidRDefault="004C06CD" w:rsidP="004C06CD">
      <w:pPr>
        <w:jc w:val="center"/>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1080"/>
        <w:gridCol w:w="1080"/>
        <w:gridCol w:w="1080"/>
        <w:gridCol w:w="1080"/>
        <w:gridCol w:w="900"/>
        <w:gridCol w:w="900"/>
        <w:gridCol w:w="900"/>
        <w:gridCol w:w="720"/>
      </w:tblGrid>
      <w:tr w:rsidR="004C06CD" w:rsidRPr="00C30857" w:rsidTr="004C06CD">
        <w:trPr>
          <w:cantSplit/>
          <w:trHeight w:val="2465"/>
        </w:trPr>
        <w:tc>
          <w:tcPr>
            <w:tcW w:w="720" w:type="dxa"/>
            <w:tcBorders>
              <w:top w:val="single" w:sz="4" w:space="0" w:color="auto"/>
              <w:left w:val="single" w:sz="4" w:space="0" w:color="auto"/>
              <w:bottom w:val="single" w:sz="4" w:space="0" w:color="auto"/>
              <w:right w:val="single" w:sz="4" w:space="0" w:color="auto"/>
            </w:tcBorders>
            <w:textDirection w:val="btLr"/>
          </w:tcPr>
          <w:p w:rsidR="004C06CD" w:rsidRPr="00C30857" w:rsidRDefault="004C06CD" w:rsidP="004C06CD">
            <w:pPr>
              <w:jc w:val="center"/>
              <w:rPr>
                <w:sz w:val="20"/>
              </w:rPr>
            </w:pPr>
            <w:r w:rsidRPr="00C30857">
              <w:rPr>
                <w:sz w:val="20"/>
              </w:rPr>
              <w:t>Срок для исправления недостатков</w:t>
            </w:r>
          </w:p>
        </w:tc>
        <w:tc>
          <w:tcPr>
            <w:tcW w:w="1080" w:type="dxa"/>
            <w:tcBorders>
              <w:top w:val="single" w:sz="4" w:space="0" w:color="auto"/>
              <w:left w:val="single" w:sz="4" w:space="0" w:color="auto"/>
              <w:bottom w:val="single" w:sz="4" w:space="0" w:color="auto"/>
              <w:right w:val="single" w:sz="4" w:space="0" w:color="auto"/>
            </w:tcBorders>
            <w:textDirection w:val="btLr"/>
          </w:tcPr>
          <w:p w:rsidR="004C06CD" w:rsidRPr="00C30857" w:rsidRDefault="004C06CD" w:rsidP="004C06CD">
            <w:pPr>
              <w:jc w:val="center"/>
              <w:rPr>
                <w:sz w:val="20"/>
              </w:rPr>
            </w:pPr>
            <w:r w:rsidRPr="00C30857">
              <w:rPr>
                <w:sz w:val="20"/>
              </w:rPr>
              <w:t>Дата вынесения определения о возврате заявления (жалобы)</w:t>
            </w:r>
          </w:p>
          <w:p w:rsidR="004C06CD" w:rsidRPr="00C30857" w:rsidRDefault="004C06CD" w:rsidP="004C06CD">
            <w:pPr>
              <w:jc w:val="center"/>
              <w:rPr>
                <w:sz w:val="20"/>
              </w:rPr>
            </w:pPr>
            <w:r w:rsidRPr="00C30857">
              <w:rPr>
                <w:sz w:val="20"/>
              </w:rPr>
              <w:t>заявителю</w:t>
            </w:r>
          </w:p>
          <w:p w:rsidR="004C06CD" w:rsidRPr="00C30857" w:rsidRDefault="004C06CD" w:rsidP="004C06CD">
            <w:pPr>
              <w:jc w:val="center"/>
              <w:rPr>
                <w:sz w:val="20"/>
              </w:rPr>
            </w:pPr>
          </w:p>
        </w:tc>
        <w:tc>
          <w:tcPr>
            <w:tcW w:w="1080" w:type="dxa"/>
            <w:tcBorders>
              <w:top w:val="single" w:sz="4" w:space="0" w:color="auto"/>
              <w:left w:val="single" w:sz="4" w:space="0" w:color="auto"/>
              <w:bottom w:val="single" w:sz="4" w:space="0" w:color="auto"/>
              <w:right w:val="single" w:sz="4" w:space="0" w:color="auto"/>
            </w:tcBorders>
            <w:textDirection w:val="btLr"/>
          </w:tcPr>
          <w:p w:rsidR="004C06CD" w:rsidRPr="00C30857" w:rsidRDefault="004C06CD" w:rsidP="004C06CD">
            <w:pPr>
              <w:jc w:val="center"/>
              <w:rPr>
                <w:sz w:val="20"/>
              </w:rPr>
            </w:pPr>
            <w:r w:rsidRPr="00C30857">
              <w:rPr>
                <w:sz w:val="20"/>
              </w:rPr>
              <w:t>Дата повторного поступления заявления (жалобы)</w:t>
            </w:r>
          </w:p>
          <w:p w:rsidR="004C06CD" w:rsidRPr="00C30857" w:rsidRDefault="004C06CD" w:rsidP="004C06CD">
            <w:pPr>
              <w:jc w:val="center"/>
              <w:rPr>
                <w:sz w:val="20"/>
              </w:rPr>
            </w:pPr>
          </w:p>
        </w:tc>
        <w:tc>
          <w:tcPr>
            <w:tcW w:w="1080" w:type="dxa"/>
            <w:tcBorders>
              <w:top w:val="single" w:sz="4" w:space="0" w:color="auto"/>
              <w:left w:val="single" w:sz="4" w:space="0" w:color="auto"/>
              <w:bottom w:val="single" w:sz="4" w:space="0" w:color="auto"/>
              <w:right w:val="single" w:sz="4" w:space="0" w:color="auto"/>
            </w:tcBorders>
            <w:textDirection w:val="btLr"/>
          </w:tcPr>
          <w:p w:rsidR="004C06CD" w:rsidRPr="00C30857" w:rsidRDefault="004C06CD" w:rsidP="004C06CD">
            <w:pPr>
              <w:jc w:val="center"/>
              <w:rPr>
                <w:sz w:val="20"/>
              </w:rPr>
            </w:pPr>
            <w:r w:rsidRPr="00C30857">
              <w:rPr>
                <w:sz w:val="20"/>
              </w:rPr>
              <w:t>Дата поступления жалобы на определение</w:t>
            </w:r>
          </w:p>
          <w:p w:rsidR="004C06CD" w:rsidRPr="00C30857" w:rsidRDefault="004C06CD" w:rsidP="004C06CD">
            <w:pPr>
              <w:jc w:val="center"/>
              <w:rPr>
                <w:sz w:val="20"/>
              </w:rPr>
            </w:pPr>
          </w:p>
        </w:tc>
        <w:tc>
          <w:tcPr>
            <w:tcW w:w="1080" w:type="dxa"/>
            <w:tcBorders>
              <w:top w:val="single" w:sz="4" w:space="0" w:color="auto"/>
              <w:left w:val="single" w:sz="4" w:space="0" w:color="auto"/>
              <w:bottom w:val="single" w:sz="4" w:space="0" w:color="auto"/>
              <w:right w:val="single" w:sz="4" w:space="0" w:color="auto"/>
            </w:tcBorders>
            <w:textDirection w:val="btLr"/>
          </w:tcPr>
          <w:p w:rsidR="004C06CD" w:rsidRPr="00C30857" w:rsidRDefault="004C06CD" w:rsidP="004C06CD">
            <w:pPr>
              <w:jc w:val="center"/>
              <w:rPr>
                <w:sz w:val="20"/>
              </w:rPr>
            </w:pPr>
            <w:r w:rsidRPr="00C30857">
              <w:rPr>
                <w:sz w:val="20"/>
              </w:rPr>
              <w:t xml:space="preserve">Дата рассмотрения </w:t>
            </w:r>
          </w:p>
          <w:p w:rsidR="004C06CD" w:rsidRPr="00C30857" w:rsidRDefault="004C06CD" w:rsidP="004C06CD">
            <w:pPr>
              <w:jc w:val="center"/>
              <w:rPr>
                <w:sz w:val="20"/>
              </w:rPr>
            </w:pPr>
            <w:r w:rsidRPr="00C30857">
              <w:rPr>
                <w:sz w:val="20"/>
              </w:rPr>
              <w:t>жалобы в суде апелляционной инстанции</w:t>
            </w:r>
          </w:p>
          <w:p w:rsidR="004C06CD" w:rsidRPr="00C30857" w:rsidRDefault="004C06CD" w:rsidP="004C06CD">
            <w:pPr>
              <w:jc w:val="center"/>
              <w:rPr>
                <w:sz w:val="20"/>
              </w:rPr>
            </w:pPr>
          </w:p>
        </w:tc>
        <w:tc>
          <w:tcPr>
            <w:tcW w:w="900" w:type="dxa"/>
            <w:tcBorders>
              <w:top w:val="single" w:sz="4" w:space="0" w:color="auto"/>
              <w:left w:val="single" w:sz="4" w:space="0" w:color="auto"/>
              <w:bottom w:val="single" w:sz="4" w:space="0" w:color="auto"/>
              <w:right w:val="single" w:sz="4" w:space="0" w:color="auto"/>
            </w:tcBorders>
            <w:textDirection w:val="btLr"/>
          </w:tcPr>
          <w:p w:rsidR="004C06CD" w:rsidRPr="00C30857" w:rsidRDefault="004C06CD" w:rsidP="004C06CD">
            <w:pPr>
              <w:jc w:val="center"/>
              <w:rPr>
                <w:sz w:val="20"/>
              </w:rPr>
            </w:pPr>
            <w:r w:rsidRPr="00C30857">
              <w:rPr>
                <w:sz w:val="20"/>
              </w:rPr>
              <w:t>Результат рассмотрения</w:t>
            </w:r>
          </w:p>
        </w:tc>
        <w:tc>
          <w:tcPr>
            <w:tcW w:w="900" w:type="dxa"/>
            <w:tcBorders>
              <w:top w:val="single" w:sz="4" w:space="0" w:color="auto"/>
              <w:left w:val="single" w:sz="4" w:space="0" w:color="auto"/>
              <w:bottom w:val="single" w:sz="4" w:space="0" w:color="auto"/>
              <w:right w:val="single" w:sz="4" w:space="0" w:color="auto"/>
            </w:tcBorders>
            <w:textDirection w:val="btLr"/>
          </w:tcPr>
          <w:p w:rsidR="004C06CD" w:rsidRPr="00C30857" w:rsidRDefault="004C06CD" w:rsidP="004C06CD">
            <w:pPr>
              <w:jc w:val="center"/>
              <w:rPr>
                <w:sz w:val="20"/>
              </w:rPr>
            </w:pPr>
            <w:r w:rsidRPr="00C30857">
              <w:rPr>
                <w:sz w:val="20"/>
              </w:rPr>
              <w:t xml:space="preserve">Дата возвращения </w:t>
            </w:r>
          </w:p>
          <w:p w:rsidR="004C06CD" w:rsidRPr="00C30857" w:rsidRDefault="004C06CD" w:rsidP="004C06CD">
            <w:pPr>
              <w:jc w:val="center"/>
              <w:rPr>
                <w:sz w:val="20"/>
              </w:rPr>
            </w:pPr>
            <w:r w:rsidRPr="00C30857">
              <w:rPr>
                <w:sz w:val="20"/>
              </w:rPr>
              <w:t>заявления (жалобы) в суд</w:t>
            </w:r>
          </w:p>
        </w:tc>
        <w:tc>
          <w:tcPr>
            <w:tcW w:w="900" w:type="dxa"/>
            <w:tcBorders>
              <w:top w:val="single" w:sz="4" w:space="0" w:color="auto"/>
              <w:left w:val="single" w:sz="4" w:space="0" w:color="auto"/>
              <w:bottom w:val="single" w:sz="4" w:space="0" w:color="auto"/>
              <w:right w:val="single" w:sz="4" w:space="0" w:color="auto"/>
            </w:tcBorders>
            <w:textDirection w:val="btLr"/>
          </w:tcPr>
          <w:p w:rsidR="004C06CD" w:rsidRPr="00C30857" w:rsidRDefault="004C06CD" w:rsidP="004C06CD">
            <w:pPr>
              <w:jc w:val="center"/>
              <w:rPr>
                <w:sz w:val="20"/>
              </w:rPr>
            </w:pPr>
            <w:r w:rsidRPr="00C30857">
              <w:rPr>
                <w:sz w:val="20"/>
              </w:rPr>
              <w:t xml:space="preserve">Дата принятия дела к производству </w:t>
            </w:r>
          </w:p>
          <w:p w:rsidR="004C06CD" w:rsidRPr="00C30857" w:rsidRDefault="004C06CD" w:rsidP="004C06CD">
            <w:pPr>
              <w:jc w:val="center"/>
              <w:rPr>
                <w:sz w:val="20"/>
              </w:rPr>
            </w:pPr>
          </w:p>
        </w:tc>
        <w:tc>
          <w:tcPr>
            <w:tcW w:w="720" w:type="dxa"/>
            <w:tcBorders>
              <w:top w:val="single" w:sz="4" w:space="0" w:color="auto"/>
              <w:left w:val="single" w:sz="4" w:space="0" w:color="auto"/>
              <w:bottom w:val="single" w:sz="4" w:space="0" w:color="auto"/>
              <w:right w:val="single" w:sz="4" w:space="0" w:color="auto"/>
            </w:tcBorders>
            <w:textDirection w:val="btLr"/>
          </w:tcPr>
          <w:p w:rsidR="004C06CD" w:rsidRPr="00C30857" w:rsidRDefault="004C06CD" w:rsidP="004C06CD">
            <w:pPr>
              <w:jc w:val="center"/>
              <w:rPr>
                <w:sz w:val="20"/>
              </w:rPr>
            </w:pPr>
            <w:r w:rsidRPr="00C30857">
              <w:rPr>
                <w:sz w:val="20"/>
              </w:rPr>
              <w:t xml:space="preserve">№ гражданского </w:t>
            </w:r>
          </w:p>
          <w:p w:rsidR="004C06CD" w:rsidRPr="00C30857" w:rsidRDefault="004C06CD" w:rsidP="004C06CD">
            <w:pPr>
              <w:jc w:val="center"/>
              <w:rPr>
                <w:sz w:val="20"/>
              </w:rPr>
            </w:pPr>
            <w:r w:rsidRPr="00C30857">
              <w:rPr>
                <w:sz w:val="20"/>
              </w:rPr>
              <w:t>дела</w:t>
            </w:r>
          </w:p>
          <w:p w:rsidR="004C06CD" w:rsidRPr="00C30857" w:rsidRDefault="004C06CD" w:rsidP="004C06CD">
            <w:pPr>
              <w:jc w:val="center"/>
              <w:rPr>
                <w:sz w:val="20"/>
              </w:rPr>
            </w:pPr>
          </w:p>
        </w:tc>
      </w:tr>
      <w:tr w:rsidR="004C06CD" w:rsidRPr="00C30857" w:rsidTr="004C06CD">
        <w:trPr>
          <w:cantSplit/>
          <w:trHeight w:val="285"/>
        </w:trPr>
        <w:tc>
          <w:tcPr>
            <w:tcW w:w="720"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jc w:val="center"/>
              <w:rPr>
                <w:sz w:val="20"/>
              </w:rPr>
            </w:pPr>
            <w:r w:rsidRPr="00C30857">
              <w:rPr>
                <w:sz w:val="20"/>
              </w:rPr>
              <w:t>10</w:t>
            </w:r>
          </w:p>
        </w:tc>
        <w:tc>
          <w:tcPr>
            <w:tcW w:w="1080"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jc w:val="center"/>
              <w:rPr>
                <w:sz w:val="20"/>
              </w:rPr>
            </w:pPr>
            <w:r w:rsidRPr="00C30857">
              <w:rPr>
                <w:sz w:val="20"/>
              </w:rPr>
              <w:t>11</w:t>
            </w:r>
          </w:p>
        </w:tc>
        <w:tc>
          <w:tcPr>
            <w:tcW w:w="1080"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jc w:val="center"/>
              <w:rPr>
                <w:sz w:val="20"/>
              </w:rPr>
            </w:pPr>
            <w:r w:rsidRPr="00C30857">
              <w:rPr>
                <w:sz w:val="20"/>
              </w:rPr>
              <w:t>12</w:t>
            </w:r>
          </w:p>
        </w:tc>
        <w:tc>
          <w:tcPr>
            <w:tcW w:w="1080"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jc w:val="center"/>
              <w:rPr>
                <w:sz w:val="20"/>
              </w:rPr>
            </w:pPr>
            <w:r w:rsidRPr="00C30857">
              <w:rPr>
                <w:sz w:val="20"/>
              </w:rPr>
              <w:t>13</w:t>
            </w:r>
          </w:p>
        </w:tc>
        <w:tc>
          <w:tcPr>
            <w:tcW w:w="1080"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jc w:val="center"/>
              <w:rPr>
                <w:sz w:val="20"/>
              </w:rPr>
            </w:pPr>
            <w:r w:rsidRPr="00C30857">
              <w:rPr>
                <w:sz w:val="20"/>
              </w:rPr>
              <w:t>14</w:t>
            </w:r>
          </w:p>
        </w:tc>
        <w:tc>
          <w:tcPr>
            <w:tcW w:w="900"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jc w:val="center"/>
              <w:rPr>
                <w:sz w:val="20"/>
              </w:rPr>
            </w:pPr>
            <w:r w:rsidRPr="00C30857">
              <w:rPr>
                <w:sz w:val="20"/>
              </w:rPr>
              <w:t>15</w:t>
            </w:r>
          </w:p>
        </w:tc>
        <w:tc>
          <w:tcPr>
            <w:tcW w:w="900"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jc w:val="center"/>
              <w:rPr>
                <w:sz w:val="20"/>
              </w:rPr>
            </w:pPr>
            <w:r w:rsidRPr="00C30857">
              <w:rPr>
                <w:sz w:val="20"/>
              </w:rPr>
              <w:t>16</w:t>
            </w:r>
          </w:p>
        </w:tc>
        <w:tc>
          <w:tcPr>
            <w:tcW w:w="900"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jc w:val="center"/>
              <w:rPr>
                <w:sz w:val="20"/>
              </w:rPr>
            </w:pPr>
            <w:r w:rsidRPr="00C30857">
              <w:rPr>
                <w:sz w:val="20"/>
              </w:rPr>
              <w:t>17</w:t>
            </w:r>
          </w:p>
        </w:tc>
        <w:tc>
          <w:tcPr>
            <w:tcW w:w="720"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jc w:val="center"/>
              <w:rPr>
                <w:sz w:val="20"/>
              </w:rPr>
            </w:pPr>
            <w:r w:rsidRPr="00C30857">
              <w:rPr>
                <w:sz w:val="20"/>
              </w:rPr>
              <w:t>18</w:t>
            </w:r>
          </w:p>
        </w:tc>
      </w:tr>
    </w:tbl>
    <w:p w:rsidR="004C06CD" w:rsidRPr="00C30857" w:rsidRDefault="004C06CD" w:rsidP="004C06CD">
      <w:pPr>
        <w:rPr>
          <w:sz w:val="20"/>
        </w:rPr>
      </w:pPr>
      <w:r w:rsidRPr="00C30857">
        <w:rPr>
          <w:sz w:val="20"/>
        </w:rPr>
        <w:t>*    - по почте;</w:t>
      </w:r>
    </w:p>
    <w:p w:rsidR="004C06CD" w:rsidRPr="00C30857" w:rsidRDefault="004C06CD" w:rsidP="004C06CD">
      <w:pPr>
        <w:rPr>
          <w:sz w:val="20"/>
        </w:rPr>
      </w:pPr>
      <w:r w:rsidRPr="00C30857">
        <w:rPr>
          <w:sz w:val="20"/>
        </w:rPr>
        <w:t xml:space="preserve">      - на личном приеме.</w:t>
      </w:r>
    </w:p>
    <w:p w:rsidR="004C06CD" w:rsidRPr="00C30857" w:rsidRDefault="004C06CD" w:rsidP="004C06CD">
      <w:pPr>
        <w:rPr>
          <w:sz w:val="20"/>
        </w:rPr>
      </w:pPr>
      <w:r w:rsidRPr="00C30857">
        <w:rPr>
          <w:sz w:val="20"/>
        </w:rPr>
        <w:t>** - об отказе в приеме заявления;</w:t>
      </w:r>
    </w:p>
    <w:p w:rsidR="004C06CD" w:rsidRPr="00C30857" w:rsidRDefault="004C06CD" w:rsidP="004C06CD">
      <w:pPr>
        <w:rPr>
          <w:sz w:val="20"/>
        </w:rPr>
      </w:pPr>
      <w:r w:rsidRPr="00C30857">
        <w:rPr>
          <w:sz w:val="20"/>
        </w:rPr>
        <w:t xml:space="preserve">     - о возвращении заявления;</w:t>
      </w:r>
    </w:p>
    <w:p w:rsidR="004C06CD" w:rsidRPr="00C30857" w:rsidRDefault="004C06CD" w:rsidP="004C06CD">
      <w:pPr>
        <w:rPr>
          <w:sz w:val="20"/>
        </w:rPr>
      </w:pPr>
      <w:r w:rsidRPr="00C30857">
        <w:rPr>
          <w:sz w:val="20"/>
        </w:rPr>
        <w:t xml:space="preserve">     - об оставлении заявления без движения.</w:t>
      </w:r>
    </w:p>
    <w:p w:rsidR="004C06CD" w:rsidRPr="00C30857" w:rsidRDefault="004C06CD" w:rsidP="004C06CD">
      <w:pPr>
        <w:jc w:val="right"/>
        <w:rPr>
          <w:i/>
          <w:sz w:val="20"/>
        </w:rPr>
      </w:pPr>
    </w:p>
    <w:p w:rsidR="004C06CD" w:rsidRPr="00C30857" w:rsidRDefault="004C06CD" w:rsidP="004C06CD">
      <w:pPr>
        <w:jc w:val="right"/>
        <w:rPr>
          <w:i/>
          <w:sz w:val="20"/>
        </w:rPr>
      </w:pPr>
      <w:r w:rsidRPr="00C30857">
        <w:rPr>
          <w:i/>
          <w:sz w:val="20"/>
        </w:rPr>
        <w:t>Форма № 6-б</w:t>
      </w:r>
    </w:p>
    <w:p w:rsidR="004C06CD" w:rsidRPr="00C30857" w:rsidRDefault="004C06CD" w:rsidP="004C06CD">
      <w:pPr>
        <w:jc w:val="center"/>
        <w:rPr>
          <w:b/>
          <w:bCs/>
          <w:sz w:val="20"/>
        </w:rPr>
      </w:pPr>
      <w:r w:rsidRPr="00C30857">
        <w:rPr>
          <w:b/>
          <w:bCs/>
          <w:sz w:val="20"/>
        </w:rPr>
        <w:t>Алфавитный указатель к гражданским апелляционным делам</w:t>
      </w:r>
    </w:p>
    <w:p w:rsidR="004C06CD" w:rsidRPr="00C30857" w:rsidRDefault="004C06CD" w:rsidP="004C06CD">
      <w:pPr>
        <w:jc w:val="center"/>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40"/>
        <w:gridCol w:w="1800"/>
        <w:gridCol w:w="1620"/>
        <w:gridCol w:w="2700"/>
        <w:gridCol w:w="1080"/>
      </w:tblGrid>
      <w:tr w:rsidR="004C06CD" w:rsidRPr="00C30857" w:rsidTr="004C06CD">
        <w:trPr>
          <w:trHeight w:val="615"/>
        </w:trPr>
        <w:tc>
          <w:tcPr>
            <w:tcW w:w="1440"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jc w:val="center"/>
              <w:rPr>
                <w:sz w:val="20"/>
              </w:rPr>
            </w:pPr>
            <w:r w:rsidRPr="00C30857">
              <w:rPr>
                <w:sz w:val="20"/>
              </w:rPr>
              <w:t>№</w:t>
            </w:r>
          </w:p>
          <w:p w:rsidR="004C06CD" w:rsidRPr="00C30857" w:rsidRDefault="004C06CD" w:rsidP="004C06CD">
            <w:pPr>
              <w:jc w:val="center"/>
              <w:rPr>
                <w:sz w:val="20"/>
              </w:rPr>
            </w:pPr>
            <w:r w:rsidRPr="00C30857">
              <w:rPr>
                <w:sz w:val="20"/>
              </w:rPr>
              <w:t>п/п</w:t>
            </w:r>
          </w:p>
        </w:tc>
        <w:tc>
          <w:tcPr>
            <w:tcW w:w="1800"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jc w:val="center"/>
              <w:rPr>
                <w:sz w:val="20"/>
              </w:rPr>
            </w:pPr>
            <w:r w:rsidRPr="00C30857">
              <w:rPr>
                <w:sz w:val="20"/>
              </w:rPr>
              <w:t>Заявитель</w:t>
            </w:r>
          </w:p>
        </w:tc>
        <w:tc>
          <w:tcPr>
            <w:tcW w:w="1620"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jc w:val="center"/>
              <w:rPr>
                <w:sz w:val="20"/>
              </w:rPr>
            </w:pPr>
            <w:r w:rsidRPr="00C30857">
              <w:rPr>
                <w:rFonts w:cs="Arial"/>
                <w:sz w:val="20"/>
                <w:szCs w:val="20"/>
              </w:rPr>
              <w:t>Наименование дела</w:t>
            </w:r>
          </w:p>
        </w:tc>
        <w:tc>
          <w:tcPr>
            <w:tcW w:w="2700"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jc w:val="center"/>
              <w:rPr>
                <w:sz w:val="20"/>
              </w:rPr>
            </w:pPr>
            <w:r w:rsidRPr="00C30857">
              <w:rPr>
                <w:sz w:val="20"/>
              </w:rPr>
              <w:t>№ апелляционного дела по учетно-статистической карточке ф. № 6.1</w:t>
            </w:r>
          </w:p>
        </w:tc>
        <w:tc>
          <w:tcPr>
            <w:tcW w:w="1080"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jc w:val="center"/>
              <w:rPr>
                <w:rFonts w:cs="Arial"/>
                <w:sz w:val="20"/>
                <w:szCs w:val="20"/>
              </w:rPr>
            </w:pPr>
            <w:r w:rsidRPr="00C30857">
              <w:rPr>
                <w:rFonts w:cs="Arial"/>
                <w:sz w:val="20"/>
                <w:szCs w:val="20"/>
              </w:rPr>
              <w:t>Другие отметки</w:t>
            </w:r>
          </w:p>
          <w:p w:rsidR="004C06CD" w:rsidRPr="00C30857" w:rsidRDefault="004C06CD" w:rsidP="004C06CD">
            <w:pPr>
              <w:jc w:val="center"/>
              <w:rPr>
                <w:sz w:val="20"/>
              </w:rPr>
            </w:pPr>
          </w:p>
        </w:tc>
      </w:tr>
      <w:tr w:rsidR="004C06CD" w:rsidRPr="00C30857" w:rsidTr="004C06CD">
        <w:trPr>
          <w:trHeight w:val="285"/>
        </w:trPr>
        <w:tc>
          <w:tcPr>
            <w:tcW w:w="1440"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jc w:val="center"/>
              <w:rPr>
                <w:sz w:val="20"/>
              </w:rPr>
            </w:pPr>
            <w:r w:rsidRPr="00C30857">
              <w:rPr>
                <w:sz w:val="20"/>
              </w:rPr>
              <w:t>1</w:t>
            </w:r>
          </w:p>
        </w:tc>
        <w:tc>
          <w:tcPr>
            <w:tcW w:w="1800"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jc w:val="center"/>
              <w:rPr>
                <w:sz w:val="20"/>
              </w:rPr>
            </w:pPr>
            <w:r w:rsidRPr="00C30857">
              <w:rPr>
                <w:sz w:val="20"/>
              </w:rPr>
              <w:t>2</w:t>
            </w:r>
          </w:p>
        </w:tc>
        <w:tc>
          <w:tcPr>
            <w:tcW w:w="1620"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jc w:val="center"/>
              <w:rPr>
                <w:sz w:val="20"/>
              </w:rPr>
            </w:pPr>
            <w:r w:rsidRPr="00C30857">
              <w:rPr>
                <w:sz w:val="20"/>
              </w:rPr>
              <w:t>3</w:t>
            </w:r>
          </w:p>
        </w:tc>
        <w:tc>
          <w:tcPr>
            <w:tcW w:w="2700"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jc w:val="center"/>
              <w:rPr>
                <w:sz w:val="20"/>
              </w:rPr>
            </w:pPr>
            <w:r w:rsidRPr="00C30857">
              <w:rPr>
                <w:sz w:val="20"/>
              </w:rPr>
              <w:t>4</w:t>
            </w:r>
          </w:p>
        </w:tc>
        <w:tc>
          <w:tcPr>
            <w:tcW w:w="1080"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jc w:val="center"/>
              <w:rPr>
                <w:sz w:val="20"/>
              </w:rPr>
            </w:pPr>
            <w:r w:rsidRPr="00C30857">
              <w:rPr>
                <w:sz w:val="20"/>
              </w:rPr>
              <w:t>5</w:t>
            </w:r>
          </w:p>
        </w:tc>
      </w:tr>
    </w:tbl>
    <w:p w:rsidR="004C06CD" w:rsidRPr="00C30857" w:rsidRDefault="004C06CD" w:rsidP="004C06CD">
      <w:pPr>
        <w:jc w:val="right"/>
        <w:rPr>
          <w:i/>
          <w:sz w:val="20"/>
          <w:szCs w:val="20"/>
        </w:rPr>
      </w:pPr>
    </w:p>
    <w:p w:rsidR="004C06CD" w:rsidRPr="00C30857" w:rsidRDefault="004C06CD" w:rsidP="004C06CD">
      <w:pPr>
        <w:jc w:val="right"/>
        <w:rPr>
          <w:i/>
          <w:sz w:val="20"/>
          <w:szCs w:val="20"/>
        </w:rPr>
      </w:pPr>
    </w:p>
    <w:p w:rsidR="004C06CD" w:rsidRPr="00C30857" w:rsidRDefault="004C06CD" w:rsidP="004C06CD">
      <w:pPr>
        <w:jc w:val="right"/>
        <w:rPr>
          <w:i/>
          <w:sz w:val="20"/>
          <w:szCs w:val="20"/>
        </w:rPr>
      </w:pPr>
      <w:r w:rsidRPr="00C30857">
        <w:rPr>
          <w:i/>
          <w:sz w:val="20"/>
          <w:szCs w:val="20"/>
        </w:rPr>
        <w:t>Форма № 6 адм.</w:t>
      </w:r>
    </w:p>
    <w:p w:rsidR="004C06CD" w:rsidRPr="00C30857" w:rsidRDefault="004C06CD" w:rsidP="004C06CD">
      <w:pPr>
        <w:jc w:val="center"/>
        <w:rPr>
          <w:b/>
          <w:sz w:val="20"/>
          <w:szCs w:val="20"/>
        </w:rPr>
      </w:pPr>
      <w:r w:rsidRPr="00C30857">
        <w:rPr>
          <w:b/>
          <w:sz w:val="20"/>
          <w:szCs w:val="20"/>
        </w:rPr>
        <w:t>Журнал регистрации административных гражданских  дел (по КАС РФ)</w:t>
      </w:r>
    </w:p>
    <w:p w:rsidR="004C06CD" w:rsidRPr="00C30857" w:rsidRDefault="004C06CD" w:rsidP="004C06CD">
      <w:pPr>
        <w:jc w:val="center"/>
        <w:rPr>
          <w:b/>
          <w:sz w:val="20"/>
          <w:szCs w:val="20"/>
        </w:rPr>
      </w:pPr>
    </w:p>
    <w:tbl>
      <w:tblPr>
        <w:tblStyle w:val="af6"/>
        <w:tblW w:w="10206" w:type="dxa"/>
        <w:tblInd w:w="-5" w:type="dxa"/>
        <w:tblLayout w:type="fixed"/>
        <w:tblLook w:val="01E0"/>
      </w:tblPr>
      <w:tblGrid>
        <w:gridCol w:w="540"/>
        <w:gridCol w:w="731"/>
        <w:gridCol w:w="1134"/>
        <w:gridCol w:w="1706"/>
        <w:gridCol w:w="1559"/>
        <w:gridCol w:w="993"/>
        <w:gridCol w:w="1417"/>
        <w:gridCol w:w="1134"/>
        <w:gridCol w:w="992"/>
      </w:tblGrid>
      <w:tr w:rsidR="004C06CD" w:rsidRPr="00C30857" w:rsidTr="004C06CD">
        <w:trPr>
          <w:trHeight w:val="676"/>
        </w:trPr>
        <w:tc>
          <w:tcPr>
            <w:tcW w:w="540" w:type="dxa"/>
            <w:vMerge w:val="restart"/>
            <w:vAlign w:val="center"/>
          </w:tcPr>
          <w:p w:rsidR="004C06CD" w:rsidRPr="00C30857" w:rsidRDefault="004C06CD" w:rsidP="004C06CD">
            <w:pPr>
              <w:jc w:val="center"/>
            </w:pPr>
            <w:r w:rsidRPr="00C30857">
              <w:lastRenderedPageBreak/>
              <w:t>№</w:t>
            </w:r>
          </w:p>
          <w:p w:rsidR="004C06CD" w:rsidRPr="00C30857" w:rsidRDefault="004C06CD" w:rsidP="004C06CD">
            <w:pPr>
              <w:jc w:val="center"/>
            </w:pPr>
            <w:r w:rsidRPr="00C30857">
              <w:t>п/п</w:t>
            </w:r>
          </w:p>
        </w:tc>
        <w:tc>
          <w:tcPr>
            <w:tcW w:w="731" w:type="dxa"/>
            <w:vMerge w:val="restart"/>
            <w:vAlign w:val="center"/>
          </w:tcPr>
          <w:p w:rsidR="004C06CD" w:rsidRPr="00C30857" w:rsidRDefault="004C06CD" w:rsidP="004C06CD">
            <w:pPr>
              <w:jc w:val="center"/>
            </w:pPr>
            <w:r w:rsidRPr="00C30857">
              <w:t>№  гр.админ</w:t>
            </w:r>
          </w:p>
          <w:p w:rsidR="004C06CD" w:rsidRPr="00C30857" w:rsidRDefault="004C06CD" w:rsidP="004C06CD">
            <w:pPr>
              <w:jc w:val="center"/>
            </w:pPr>
            <w:r w:rsidRPr="00C30857">
              <w:t>дела</w:t>
            </w:r>
          </w:p>
        </w:tc>
        <w:tc>
          <w:tcPr>
            <w:tcW w:w="1134" w:type="dxa"/>
            <w:vMerge w:val="restart"/>
            <w:vAlign w:val="center"/>
          </w:tcPr>
          <w:p w:rsidR="004C06CD" w:rsidRPr="00C30857" w:rsidRDefault="004C06CD" w:rsidP="004C06CD">
            <w:pPr>
              <w:jc w:val="center"/>
            </w:pPr>
            <w:r w:rsidRPr="00C30857">
              <w:t>Дата поступ-</w:t>
            </w:r>
          </w:p>
          <w:p w:rsidR="004C06CD" w:rsidRPr="00C30857" w:rsidRDefault="004C06CD" w:rsidP="004C06CD">
            <w:pPr>
              <w:jc w:val="center"/>
            </w:pPr>
            <w:r w:rsidRPr="00C30857">
              <w:t>ления</w:t>
            </w:r>
          </w:p>
        </w:tc>
        <w:tc>
          <w:tcPr>
            <w:tcW w:w="1706" w:type="dxa"/>
            <w:vMerge w:val="restart"/>
            <w:vAlign w:val="center"/>
          </w:tcPr>
          <w:p w:rsidR="004C06CD" w:rsidRPr="00C30857" w:rsidRDefault="004C06CD" w:rsidP="004C06CD">
            <w:pPr>
              <w:jc w:val="center"/>
            </w:pPr>
            <w:r w:rsidRPr="00C30857">
              <w:t>Ф.И.О. заявителя</w:t>
            </w:r>
          </w:p>
        </w:tc>
        <w:tc>
          <w:tcPr>
            <w:tcW w:w="1559" w:type="dxa"/>
            <w:vMerge w:val="restart"/>
            <w:vAlign w:val="center"/>
          </w:tcPr>
          <w:p w:rsidR="004C06CD" w:rsidRPr="00C30857" w:rsidRDefault="004C06CD" w:rsidP="004C06CD">
            <w:pPr>
              <w:jc w:val="center"/>
            </w:pPr>
            <w:r w:rsidRPr="00C30857">
              <w:t>Ф.И.О. ответчика</w:t>
            </w:r>
          </w:p>
        </w:tc>
        <w:tc>
          <w:tcPr>
            <w:tcW w:w="993" w:type="dxa"/>
            <w:vMerge w:val="restart"/>
            <w:vAlign w:val="center"/>
          </w:tcPr>
          <w:p w:rsidR="004C06CD" w:rsidRPr="00C30857" w:rsidRDefault="004C06CD" w:rsidP="004C06CD">
            <w:r w:rsidRPr="00C30857">
              <w:t>ст.ст. ГК.  КАС РФ</w:t>
            </w:r>
          </w:p>
          <w:p w:rsidR="004C06CD" w:rsidRPr="00C30857" w:rsidRDefault="004C06CD" w:rsidP="004C06CD">
            <w:pPr>
              <w:jc w:val="center"/>
            </w:pPr>
          </w:p>
        </w:tc>
        <w:tc>
          <w:tcPr>
            <w:tcW w:w="1417" w:type="dxa"/>
            <w:vMerge w:val="restart"/>
            <w:vAlign w:val="center"/>
          </w:tcPr>
          <w:p w:rsidR="004C06CD" w:rsidRPr="00C30857" w:rsidRDefault="004C06CD" w:rsidP="004C06CD">
            <w:pPr>
              <w:jc w:val="center"/>
            </w:pPr>
            <w:r w:rsidRPr="00C30857">
              <w:t xml:space="preserve">Краткое содержа </w:t>
            </w:r>
          </w:p>
          <w:p w:rsidR="004C06CD" w:rsidRPr="00C30857" w:rsidRDefault="004C06CD" w:rsidP="004C06CD">
            <w:pPr>
              <w:jc w:val="center"/>
            </w:pPr>
            <w:r w:rsidRPr="00C30857">
              <w:t>документа</w:t>
            </w:r>
          </w:p>
        </w:tc>
        <w:tc>
          <w:tcPr>
            <w:tcW w:w="1134" w:type="dxa"/>
            <w:vMerge w:val="restart"/>
            <w:vAlign w:val="center"/>
          </w:tcPr>
          <w:p w:rsidR="004C06CD" w:rsidRPr="00C30857" w:rsidRDefault="004C06CD" w:rsidP="004C06CD">
            <w:pPr>
              <w:jc w:val="center"/>
            </w:pPr>
            <w:r w:rsidRPr="00C30857">
              <w:t>Уплачена гос. пошлина</w:t>
            </w:r>
          </w:p>
        </w:tc>
        <w:tc>
          <w:tcPr>
            <w:tcW w:w="992" w:type="dxa"/>
            <w:vMerge w:val="restart"/>
            <w:vAlign w:val="center"/>
          </w:tcPr>
          <w:p w:rsidR="004C06CD" w:rsidRPr="00C30857" w:rsidRDefault="004C06CD" w:rsidP="004C06CD">
            <w:pPr>
              <w:jc w:val="center"/>
            </w:pPr>
            <w:r w:rsidRPr="00C30857">
              <w:t>Дата рас</w:t>
            </w:r>
          </w:p>
          <w:p w:rsidR="004C06CD" w:rsidRPr="00C30857" w:rsidRDefault="004C06CD" w:rsidP="004C06CD">
            <w:pPr>
              <w:jc w:val="center"/>
            </w:pPr>
            <w:r w:rsidRPr="00C30857">
              <w:t>смотрения</w:t>
            </w:r>
          </w:p>
        </w:tc>
      </w:tr>
      <w:tr w:rsidR="004C06CD" w:rsidRPr="00C30857" w:rsidTr="004C06CD">
        <w:trPr>
          <w:trHeight w:val="480"/>
        </w:trPr>
        <w:tc>
          <w:tcPr>
            <w:tcW w:w="540" w:type="dxa"/>
            <w:vMerge/>
            <w:vAlign w:val="center"/>
          </w:tcPr>
          <w:p w:rsidR="004C06CD" w:rsidRPr="00C30857" w:rsidRDefault="004C06CD" w:rsidP="004C06CD">
            <w:pPr>
              <w:jc w:val="center"/>
            </w:pPr>
          </w:p>
        </w:tc>
        <w:tc>
          <w:tcPr>
            <w:tcW w:w="731" w:type="dxa"/>
            <w:vMerge/>
            <w:vAlign w:val="center"/>
          </w:tcPr>
          <w:p w:rsidR="004C06CD" w:rsidRPr="00C30857" w:rsidRDefault="004C06CD" w:rsidP="004C06CD">
            <w:pPr>
              <w:jc w:val="center"/>
            </w:pPr>
          </w:p>
        </w:tc>
        <w:tc>
          <w:tcPr>
            <w:tcW w:w="1134" w:type="dxa"/>
            <w:vMerge/>
            <w:vAlign w:val="center"/>
          </w:tcPr>
          <w:p w:rsidR="004C06CD" w:rsidRPr="00C30857" w:rsidRDefault="004C06CD" w:rsidP="004C06CD">
            <w:pPr>
              <w:jc w:val="center"/>
            </w:pPr>
          </w:p>
        </w:tc>
        <w:tc>
          <w:tcPr>
            <w:tcW w:w="1706" w:type="dxa"/>
            <w:vMerge/>
            <w:vAlign w:val="center"/>
          </w:tcPr>
          <w:p w:rsidR="004C06CD" w:rsidRPr="00C30857" w:rsidRDefault="004C06CD" w:rsidP="004C06CD">
            <w:pPr>
              <w:jc w:val="center"/>
            </w:pPr>
          </w:p>
        </w:tc>
        <w:tc>
          <w:tcPr>
            <w:tcW w:w="1559" w:type="dxa"/>
            <w:vMerge/>
            <w:vAlign w:val="center"/>
          </w:tcPr>
          <w:p w:rsidR="004C06CD" w:rsidRPr="00C30857" w:rsidRDefault="004C06CD" w:rsidP="004C06CD">
            <w:pPr>
              <w:jc w:val="center"/>
            </w:pPr>
          </w:p>
        </w:tc>
        <w:tc>
          <w:tcPr>
            <w:tcW w:w="993" w:type="dxa"/>
            <w:vMerge/>
            <w:vAlign w:val="center"/>
          </w:tcPr>
          <w:p w:rsidR="004C06CD" w:rsidRPr="00C30857" w:rsidRDefault="004C06CD" w:rsidP="004C06CD">
            <w:pPr>
              <w:jc w:val="center"/>
            </w:pPr>
          </w:p>
        </w:tc>
        <w:tc>
          <w:tcPr>
            <w:tcW w:w="1417" w:type="dxa"/>
            <w:vMerge/>
            <w:vAlign w:val="center"/>
          </w:tcPr>
          <w:p w:rsidR="004C06CD" w:rsidRPr="00C30857" w:rsidRDefault="004C06CD" w:rsidP="004C06CD">
            <w:pPr>
              <w:jc w:val="center"/>
            </w:pPr>
          </w:p>
        </w:tc>
        <w:tc>
          <w:tcPr>
            <w:tcW w:w="1134" w:type="dxa"/>
            <w:vMerge/>
            <w:vAlign w:val="center"/>
          </w:tcPr>
          <w:p w:rsidR="004C06CD" w:rsidRPr="00C30857" w:rsidRDefault="004C06CD" w:rsidP="004C06CD">
            <w:pPr>
              <w:jc w:val="center"/>
            </w:pPr>
          </w:p>
        </w:tc>
        <w:tc>
          <w:tcPr>
            <w:tcW w:w="992" w:type="dxa"/>
            <w:vMerge/>
            <w:vAlign w:val="center"/>
          </w:tcPr>
          <w:p w:rsidR="004C06CD" w:rsidRPr="00C30857" w:rsidRDefault="004C06CD" w:rsidP="004C06CD">
            <w:pPr>
              <w:jc w:val="center"/>
            </w:pPr>
          </w:p>
        </w:tc>
      </w:tr>
      <w:tr w:rsidR="004C06CD" w:rsidRPr="00C30857" w:rsidTr="004C06CD">
        <w:tc>
          <w:tcPr>
            <w:tcW w:w="540" w:type="dxa"/>
            <w:vAlign w:val="center"/>
          </w:tcPr>
          <w:p w:rsidR="004C06CD" w:rsidRPr="00C30857" w:rsidRDefault="004C06CD" w:rsidP="004C06CD">
            <w:pPr>
              <w:jc w:val="center"/>
            </w:pPr>
            <w:r w:rsidRPr="00C30857">
              <w:t>1</w:t>
            </w:r>
          </w:p>
        </w:tc>
        <w:tc>
          <w:tcPr>
            <w:tcW w:w="731" w:type="dxa"/>
            <w:vAlign w:val="center"/>
          </w:tcPr>
          <w:p w:rsidR="004C06CD" w:rsidRPr="00C30857" w:rsidRDefault="004C06CD" w:rsidP="004C06CD">
            <w:pPr>
              <w:jc w:val="center"/>
            </w:pPr>
            <w:r w:rsidRPr="00C30857">
              <w:t>2</w:t>
            </w:r>
          </w:p>
        </w:tc>
        <w:tc>
          <w:tcPr>
            <w:tcW w:w="1134" w:type="dxa"/>
            <w:vAlign w:val="center"/>
          </w:tcPr>
          <w:p w:rsidR="004C06CD" w:rsidRPr="00C30857" w:rsidRDefault="004C06CD" w:rsidP="004C06CD">
            <w:pPr>
              <w:jc w:val="center"/>
            </w:pPr>
            <w:r w:rsidRPr="00C30857">
              <w:t>3</w:t>
            </w:r>
          </w:p>
        </w:tc>
        <w:tc>
          <w:tcPr>
            <w:tcW w:w="1706" w:type="dxa"/>
            <w:vAlign w:val="center"/>
          </w:tcPr>
          <w:p w:rsidR="004C06CD" w:rsidRPr="00C30857" w:rsidRDefault="004C06CD" w:rsidP="004C06CD">
            <w:pPr>
              <w:jc w:val="center"/>
            </w:pPr>
            <w:r w:rsidRPr="00C30857">
              <w:t>4</w:t>
            </w:r>
          </w:p>
        </w:tc>
        <w:tc>
          <w:tcPr>
            <w:tcW w:w="1559" w:type="dxa"/>
            <w:vAlign w:val="center"/>
          </w:tcPr>
          <w:p w:rsidR="004C06CD" w:rsidRPr="00C30857" w:rsidRDefault="004C06CD" w:rsidP="004C06CD">
            <w:pPr>
              <w:jc w:val="center"/>
            </w:pPr>
            <w:r w:rsidRPr="00C30857">
              <w:t>5</w:t>
            </w:r>
          </w:p>
        </w:tc>
        <w:tc>
          <w:tcPr>
            <w:tcW w:w="993" w:type="dxa"/>
            <w:vAlign w:val="center"/>
          </w:tcPr>
          <w:p w:rsidR="004C06CD" w:rsidRPr="00C30857" w:rsidRDefault="004C06CD" w:rsidP="004C06CD">
            <w:pPr>
              <w:jc w:val="center"/>
            </w:pPr>
            <w:r w:rsidRPr="00C30857">
              <w:t>6</w:t>
            </w:r>
          </w:p>
        </w:tc>
        <w:tc>
          <w:tcPr>
            <w:tcW w:w="1417" w:type="dxa"/>
            <w:vAlign w:val="center"/>
          </w:tcPr>
          <w:p w:rsidR="004C06CD" w:rsidRPr="00C30857" w:rsidRDefault="004C06CD" w:rsidP="004C06CD">
            <w:pPr>
              <w:jc w:val="center"/>
            </w:pPr>
            <w:r w:rsidRPr="00C30857">
              <w:t>7</w:t>
            </w:r>
          </w:p>
        </w:tc>
        <w:tc>
          <w:tcPr>
            <w:tcW w:w="1134" w:type="dxa"/>
            <w:vAlign w:val="center"/>
          </w:tcPr>
          <w:p w:rsidR="004C06CD" w:rsidRPr="00C30857" w:rsidRDefault="004C06CD" w:rsidP="004C06CD">
            <w:pPr>
              <w:jc w:val="center"/>
            </w:pPr>
            <w:r w:rsidRPr="00C30857">
              <w:t>8</w:t>
            </w:r>
          </w:p>
        </w:tc>
        <w:tc>
          <w:tcPr>
            <w:tcW w:w="992" w:type="dxa"/>
            <w:vAlign w:val="center"/>
          </w:tcPr>
          <w:p w:rsidR="004C06CD" w:rsidRPr="00C30857" w:rsidRDefault="004C06CD" w:rsidP="004C06CD">
            <w:pPr>
              <w:jc w:val="center"/>
            </w:pPr>
            <w:r w:rsidRPr="00C30857">
              <w:t>9</w:t>
            </w:r>
          </w:p>
        </w:tc>
      </w:tr>
      <w:tr w:rsidR="004C06CD" w:rsidRPr="00C30857" w:rsidTr="004C06CD">
        <w:tc>
          <w:tcPr>
            <w:tcW w:w="540" w:type="dxa"/>
            <w:vAlign w:val="center"/>
          </w:tcPr>
          <w:p w:rsidR="004C06CD" w:rsidRPr="00C30857" w:rsidRDefault="004C06CD" w:rsidP="004C06CD">
            <w:pPr>
              <w:jc w:val="center"/>
            </w:pPr>
          </w:p>
        </w:tc>
        <w:tc>
          <w:tcPr>
            <w:tcW w:w="731" w:type="dxa"/>
            <w:vAlign w:val="center"/>
          </w:tcPr>
          <w:p w:rsidR="004C06CD" w:rsidRPr="00C30857" w:rsidRDefault="004C06CD" w:rsidP="004C06CD">
            <w:pPr>
              <w:jc w:val="center"/>
            </w:pPr>
          </w:p>
        </w:tc>
        <w:tc>
          <w:tcPr>
            <w:tcW w:w="1134" w:type="dxa"/>
            <w:vAlign w:val="center"/>
          </w:tcPr>
          <w:p w:rsidR="004C06CD" w:rsidRPr="00C30857" w:rsidRDefault="004C06CD" w:rsidP="004C06CD">
            <w:pPr>
              <w:jc w:val="center"/>
            </w:pPr>
          </w:p>
        </w:tc>
        <w:tc>
          <w:tcPr>
            <w:tcW w:w="1706" w:type="dxa"/>
            <w:vAlign w:val="center"/>
          </w:tcPr>
          <w:p w:rsidR="004C06CD" w:rsidRPr="00C30857" w:rsidRDefault="004C06CD" w:rsidP="004C06CD">
            <w:pPr>
              <w:jc w:val="center"/>
            </w:pPr>
          </w:p>
        </w:tc>
        <w:tc>
          <w:tcPr>
            <w:tcW w:w="1559" w:type="dxa"/>
            <w:vAlign w:val="center"/>
          </w:tcPr>
          <w:p w:rsidR="004C06CD" w:rsidRPr="00C30857" w:rsidRDefault="004C06CD" w:rsidP="004C06CD">
            <w:pPr>
              <w:jc w:val="center"/>
            </w:pPr>
          </w:p>
        </w:tc>
        <w:tc>
          <w:tcPr>
            <w:tcW w:w="993" w:type="dxa"/>
            <w:vAlign w:val="center"/>
          </w:tcPr>
          <w:p w:rsidR="004C06CD" w:rsidRPr="00C30857" w:rsidRDefault="004C06CD" w:rsidP="004C06CD">
            <w:pPr>
              <w:jc w:val="center"/>
            </w:pPr>
          </w:p>
        </w:tc>
        <w:tc>
          <w:tcPr>
            <w:tcW w:w="1417" w:type="dxa"/>
            <w:vAlign w:val="center"/>
          </w:tcPr>
          <w:p w:rsidR="004C06CD" w:rsidRPr="00C30857" w:rsidRDefault="004C06CD" w:rsidP="004C06CD">
            <w:pPr>
              <w:jc w:val="center"/>
            </w:pPr>
          </w:p>
        </w:tc>
        <w:tc>
          <w:tcPr>
            <w:tcW w:w="1134" w:type="dxa"/>
            <w:vAlign w:val="center"/>
          </w:tcPr>
          <w:p w:rsidR="004C06CD" w:rsidRPr="00C30857" w:rsidRDefault="004C06CD" w:rsidP="004C06CD">
            <w:pPr>
              <w:jc w:val="center"/>
            </w:pPr>
          </w:p>
        </w:tc>
        <w:tc>
          <w:tcPr>
            <w:tcW w:w="992" w:type="dxa"/>
            <w:vAlign w:val="center"/>
          </w:tcPr>
          <w:p w:rsidR="004C06CD" w:rsidRPr="00C30857" w:rsidRDefault="004C06CD" w:rsidP="004C06CD">
            <w:pPr>
              <w:jc w:val="center"/>
            </w:pPr>
          </w:p>
        </w:tc>
      </w:tr>
    </w:tbl>
    <w:p w:rsidR="004C06CD" w:rsidRPr="00C30857" w:rsidRDefault="004C06CD" w:rsidP="004C06CD">
      <w:pPr>
        <w:jc w:val="center"/>
        <w:rPr>
          <w:sz w:val="16"/>
          <w:szCs w:val="16"/>
        </w:rPr>
      </w:pPr>
    </w:p>
    <w:tbl>
      <w:tblPr>
        <w:tblStyle w:val="af6"/>
        <w:tblW w:w="8789" w:type="dxa"/>
        <w:tblInd w:w="-5" w:type="dxa"/>
        <w:tblLayout w:type="fixed"/>
        <w:tblLook w:val="01E0"/>
      </w:tblPr>
      <w:tblGrid>
        <w:gridCol w:w="710"/>
        <w:gridCol w:w="850"/>
        <w:gridCol w:w="709"/>
        <w:gridCol w:w="1134"/>
        <w:gridCol w:w="1701"/>
        <w:gridCol w:w="1276"/>
        <w:gridCol w:w="1133"/>
        <w:gridCol w:w="1276"/>
      </w:tblGrid>
      <w:tr w:rsidR="004C06CD" w:rsidRPr="00C30857" w:rsidTr="004C06CD">
        <w:trPr>
          <w:trHeight w:val="676"/>
        </w:trPr>
        <w:tc>
          <w:tcPr>
            <w:tcW w:w="5104" w:type="dxa"/>
            <w:gridSpan w:val="5"/>
            <w:vAlign w:val="center"/>
          </w:tcPr>
          <w:p w:rsidR="004C06CD" w:rsidRPr="00C30857" w:rsidRDefault="004C06CD" w:rsidP="004C06CD">
            <w:pPr>
              <w:jc w:val="center"/>
            </w:pPr>
            <w:r w:rsidRPr="00C30857">
              <w:t>Результаты рассмотрения</w:t>
            </w:r>
          </w:p>
        </w:tc>
        <w:tc>
          <w:tcPr>
            <w:tcW w:w="1276" w:type="dxa"/>
            <w:vMerge w:val="restart"/>
            <w:vAlign w:val="center"/>
          </w:tcPr>
          <w:p w:rsidR="004C06CD" w:rsidRPr="00C30857" w:rsidRDefault="004C06CD" w:rsidP="004C06CD">
            <w:pPr>
              <w:jc w:val="center"/>
            </w:pPr>
            <w:r w:rsidRPr="00C30857">
              <w:t>взыскать сумм гос пошлины</w:t>
            </w:r>
          </w:p>
        </w:tc>
        <w:tc>
          <w:tcPr>
            <w:tcW w:w="2409" w:type="dxa"/>
            <w:gridSpan w:val="2"/>
            <w:vAlign w:val="center"/>
          </w:tcPr>
          <w:p w:rsidR="004C06CD" w:rsidRPr="00C30857" w:rsidRDefault="004C06CD" w:rsidP="004C06CD">
            <w:pPr>
              <w:spacing w:line="259" w:lineRule="auto"/>
              <w:jc w:val="center"/>
            </w:pPr>
            <w:r w:rsidRPr="00C30857">
              <w:t>исполнение</w:t>
            </w:r>
          </w:p>
        </w:tc>
      </w:tr>
      <w:tr w:rsidR="004C06CD" w:rsidRPr="00C30857" w:rsidTr="004C06CD">
        <w:trPr>
          <w:trHeight w:val="480"/>
        </w:trPr>
        <w:tc>
          <w:tcPr>
            <w:tcW w:w="710" w:type="dxa"/>
            <w:vAlign w:val="center"/>
          </w:tcPr>
          <w:p w:rsidR="004C06CD" w:rsidRPr="00C30857" w:rsidRDefault="004C06CD" w:rsidP="004C06CD">
            <w:pPr>
              <w:jc w:val="center"/>
            </w:pPr>
            <w:r w:rsidRPr="00C30857">
              <w:t>удов</w:t>
            </w:r>
          </w:p>
        </w:tc>
        <w:tc>
          <w:tcPr>
            <w:tcW w:w="850" w:type="dxa"/>
            <w:vAlign w:val="center"/>
          </w:tcPr>
          <w:p w:rsidR="004C06CD" w:rsidRPr="00C30857" w:rsidRDefault="004C06CD" w:rsidP="004C06CD">
            <w:pPr>
              <w:jc w:val="center"/>
            </w:pPr>
            <w:r w:rsidRPr="00C30857">
              <w:t>отказ</w:t>
            </w:r>
          </w:p>
        </w:tc>
        <w:tc>
          <w:tcPr>
            <w:tcW w:w="709" w:type="dxa"/>
            <w:vAlign w:val="center"/>
          </w:tcPr>
          <w:p w:rsidR="004C06CD" w:rsidRPr="00C30857" w:rsidRDefault="004C06CD" w:rsidP="004C06CD">
            <w:pPr>
              <w:jc w:val="center"/>
            </w:pPr>
            <w:r w:rsidRPr="00C30857">
              <w:t>прек</w:t>
            </w:r>
          </w:p>
        </w:tc>
        <w:tc>
          <w:tcPr>
            <w:tcW w:w="1134" w:type="dxa"/>
            <w:vAlign w:val="center"/>
          </w:tcPr>
          <w:p w:rsidR="004C06CD" w:rsidRPr="00C30857" w:rsidRDefault="004C06CD" w:rsidP="004C06CD">
            <w:pPr>
              <w:jc w:val="center"/>
            </w:pPr>
            <w:r w:rsidRPr="00C30857">
              <w:t>ост без</w:t>
            </w:r>
          </w:p>
          <w:p w:rsidR="004C06CD" w:rsidRPr="00C30857" w:rsidRDefault="004C06CD" w:rsidP="004C06CD">
            <w:pPr>
              <w:jc w:val="center"/>
            </w:pPr>
            <w:r w:rsidRPr="00C30857">
              <w:t>рассмот</w:t>
            </w:r>
          </w:p>
        </w:tc>
        <w:tc>
          <w:tcPr>
            <w:tcW w:w="1701" w:type="dxa"/>
            <w:vAlign w:val="center"/>
          </w:tcPr>
          <w:p w:rsidR="004C06CD" w:rsidRPr="00C30857" w:rsidRDefault="004C06CD" w:rsidP="004C06CD">
            <w:pPr>
              <w:jc w:val="center"/>
            </w:pPr>
            <w:r w:rsidRPr="00C30857">
              <w:t>тип суд акта</w:t>
            </w:r>
          </w:p>
          <w:p w:rsidR="004C06CD" w:rsidRPr="00C30857" w:rsidRDefault="004C06CD" w:rsidP="004C06CD">
            <w:pPr>
              <w:jc w:val="center"/>
            </w:pPr>
          </w:p>
        </w:tc>
        <w:tc>
          <w:tcPr>
            <w:tcW w:w="1276" w:type="dxa"/>
            <w:vMerge/>
            <w:vAlign w:val="center"/>
          </w:tcPr>
          <w:p w:rsidR="004C06CD" w:rsidRPr="00C30857" w:rsidRDefault="004C06CD" w:rsidP="004C06CD">
            <w:pPr>
              <w:jc w:val="center"/>
            </w:pPr>
          </w:p>
        </w:tc>
        <w:tc>
          <w:tcPr>
            <w:tcW w:w="1133" w:type="dxa"/>
            <w:vAlign w:val="center"/>
          </w:tcPr>
          <w:p w:rsidR="004C06CD" w:rsidRPr="00C30857" w:rsidRDefault="004C06CD" w:rsidP="004C06CD">
            <w:pPr>
              <w:jc w:val="center"/>
            </w:pPr>
            <w:r w:rsidRPr="00C30857">
              <w:t>добровольно</w:t>
            </w:r>
          </w:p>
        </w:tc>
        <w:tc>
          <w:tcPr>
            <w:tcW w:w="1276" w:type="dxa"/>
            <w:vAlign w:val="center"/>
          </w:tcPr>
          <w:p w:rsidR="004C06CD" w:rsidRPr="00C30857" w:rsidRDefault="004C06CD" w:rsidP="004C06CD">
            <w:pPr>
              <w:jc w:val="center"/>
            </w:pPr>
            <w:r w:rsidRPr="00C30857">
              <w:t>направ  в ССП</w:t>
            </w:r>
          </w:p>
        </w:tc>
      </w:tr>
      <w:tr w:rsidR="004C06CD" w:rsidRPr="00C30857" w:rsidTr="004C06CD">
        <w:tc>
          <w:tcPr>
            <w:tcW w:w="5104" w:type="dxa"/>
            <w:gridSpan w:val="5"/>
            <w:vAlign w:val="center"/>
          </w:tcPr>
          <w:p w:rsidR="004C06CD" w:rsidRPr="00C30857" w:rsidRDefault="004C06CD" w:rsidP="004C06CD">
            <w:pPr>
              <w:jc w:val="center"/>
            </w:pPr>
            <w:r w:rsidRPr="00C30857">
              <w:t>10</w:t>
            </w:r>
          </w:p>
        </w:tc>
        <w:tc>
          <w:tcPr>
            <w:tcW w:w="1276" w:type="dxa"/>
            <w:vAlign w:val="center"/>
          </w:tcPr>
          <w:p w:rsidR="004C06CD" w:rsidRPr="00C30857" w:rsidRDefault="004C06CD" w:rsidP="004C06CD">
            <w:pPr>
              <w:jc w:val="center"/>
            </w:pPr>
            <w:r w:rsidRPr="00C30857">
              <w:t>11</w:t>
            </w:r>
          </w:p>
        </w:tc>
        <w:tc>
          <w:tcPr>
            <w:tcW w:w="2409" w:type="dxa"/>
            <w:gridSpan w:val="2"/>
            <w:vAlign w:val="center"/>
          </w:tcPr>
          <w:p w:rsidR="004C06CD" w:rsidRPr="00C30857" w:rsidRDefault="004C06CD" w:rsidP="004C06CD">
            <w:pPr>
              <w:jc w:val="center"/>
            </w:pPr>
            <w:r w:rsidRPr="00C30857">
              <w:t>12</w:t>
            </w:r>
          </w:p>
        </w:tc>
      </w:tr>
      <w:tr w:rsidR="004C06CD" w:rsidRPr="00C30857" w:rsidTr="004C06CD">
        <w:tc>
          <w:tcPr>
            <w:tcW w:w="710" w:type="dxa"/>
            <w:vAlign w:val="center"/>
          </w:tcPr>
          <w:p w:rsidR="004C06CD" w:rsidRPr="00C30857" w:rsidRDefault="004C06CD" w:rsidP="004C06CD">
            <w:pPr>
              <w:jc w:val="center"/>
            </w:pPr>
          </w:p>
        </w:tc>
        <w:tc>
          <w:tcPr>
            <w:tcW w:w="850" w:type="dxa"/>
            <w:vAlign w:val="center"/>
          </w:tcPr>
          <w:p w:rsidR="004C06CD" w:rsidRPr="00C30857" w:rsidRDefault="004C06CD" w:rsidP="004C06CD">
            <w:pPr>
              <w:jc w:val="center"/>
            </w:pPr>
          </w:p>
        </w:tc>
        <w:tc>
          <w:tcPr>
            <w:tcW w:w="709" w:type="dxa"/>
            <w:vAlign w:val="center"/>
          </w:tcPr>
          <w:p w:rsidR="004C06CD" w:rsidRPr="00C30857" w:rsidRDefault="004C06CD" w:rsidP="004C06CD">
            <w:pPr>
              <w:jc w:val="center"/>
            </w:pPr>
          </w:p>
        </w:tc>
        <w:tc>
          <w:tcPr>
            <w:tcW w:w="1134" w:type="dxa"/>
            <w:vAlign w:val="center"/>
          </w:tcPr>
          <w:p w:rsidR="004C06CD" w:rsidRPr="00C30857" w:rsidRDefault="004C06CD" w:rsidP="004C06CD">
            <w:pPr>
              <w:jc w:val="center"/>
            </w:pPr>
          </w:p>
        </w:tc>
        <w:tc>
          <w:tcPr>
            <w:tcW w:w="1701" w:type="dxa"/>
            <w:vAlign w:val="center"/>
          </w:tcPr>
          <w:p w:rsidR="004C06CD" w:rsidRPr="00C30857" w:rsidRDefault="004C06CD" w:rsidP="004C06CD">
            <w:pPr>
              <w:jc w:val="center"/>
            </w:pPr>
          </w:p>
        </w:tc>
        <w:tc>
          <w:tcPr>
            <w:tcW w:w="1276" w:type="dxa"/>
            <w:vAlign w:val="center"/>
          </w:tcPr>
          <w:p w:rsidR="004C06CD" w:rsidRPr="00C30857" w:rsidRDefault="004C06CD" w:rsidP="004C06CD">
            <w:pPr>
              <w:jc w:val="center"/>
            </w:pPr>
          </w:p>
        </w:tc>
        <w:tc>
          <w:tcPr>
            <w:tcW w:w="1133" w:type="dxa"/>
            <w:vAlign w:val="center"/>
          </w:tcPr>
          <w:p w:rsidR="004C06CD" w:rsidRPr="00C30857" w:rsidRDefault="004C06CD" w:rsidP="004C06CD">
            <w:pPr>
              <w:jc w:val="center"/>
            </w:pPr>
          </w:p>
        </w:tc>
        <w:tc>
          <w:tcPr>
            <w:tcW w:w="1276" w:type="dxa"/>
            <w:vAlign w:val="center"/>
          </w:tcPr>
          <w:p w:rsidR="004C06CD" w:rsidRPr="00C30857" w:rsidRDefault="004C06CD" w:rsidP="004C06CD">
            <w:pPr>
              <w:jc w:val="center"/>
            </w:pPr>
          </w:p>
        </w:tc>
      </w:tr>
    </w:tbl>
    <w:p w:rsidR="004C06CD" w:rsidRPr="00C30857" w:rsidRDefault="004C06CD" w:rsidP="004C06CD">
      <w:pPr>
        <w:jc w:val="center"/>
        <w:rPr>
          <w:sz w:val="20"/>
        </w:rPr>
      </w:pPr>
    </w:p>
    <w:p w:rsidR="00102DAC" w:rsidRPr="00C30857" w:rsidRDefault="00102DAC" w:rsidP="004C06CD">
      <w:pPr>
        <w:jc w:val="center"/>
        <w:rPr>
          <w:sz w:val="20"/>
        </w:rPr>
      </w:pPr>
    </w:p>
    <w:p w:rsidR="00102DAC" w:rsidRPr="00C30857" w:rsidRDefault="00102DAC" w:rsidP="004C06CD">
      <w:pPr>
        <w:jc w:val="center"/>
        <w:rPr>
          <w:sz w:val="20"/>
        </w:rPr>
      </w:pPr>
    </w:p>
    <w:p w:rsidR="00102DAC" w:rsidRPr="00C30857" w:rsidRDefault="00102DAC" w:rsidP="004C06CD">
      <w:pPr>
        <w:jc w:val="center"/>
        <w:rPr>
          <w:sz w:val="20"/>
        </w:rPr>
      </w:pPr>
    </w:p>
    <w:p w:rsidR="00102DAC" w:rsidRPr="00C30857" w:rsidRDefault="00102DAC" w:rsidP="004C06CD">
      <w:pPr>
        <w:jc w:val="center"/>
        <w:rPr>
          <w:sz w:val="20"/>
        </w:rPr>
      </w:pPr>
    </w:p>
    <w:p w:rsidR="00102DAC" w:rsidRPr="00C30857" w:rsidRDefault="00102DAC" w:rsidP="004C06CD">
      <w:pPr>
        <w:jc w:val="center"/>
        <w:rPr>
          <w:sz w:val="20"/>
        </w:rPr>
      </w:pPr>
    </w:p>
    <w:p w:rsidR="00102DAC" w:rsidRPr="00C30857" w:rsidRDefault="00102DAC" w:rsidP="004C06CD">
      <w:pPr>
        <w:jc w:val="center"/>
        <w:rPr>
          <w:sz w:val="20"/>
        </w:rPr>
      </w:pPr>
    </w:p>
    <w:p w:rsidR="00102DAC" w:rsidRPr="00C30857" w:rsidRDefault="00102DAC" w:rsidP="004C06CD">
      <w:pPr>
        <w:jc w:val="center"/>
        <w:rPr>
          <w:sz w:val="20"/>
        </w:rPr>
      </w:pPr>
    </w:p>
    <w:p w:rsidR="00102DAC" w:rsidRPr="00C30857" w:rsidRDefault="00102DAC" w:rsidP="004C06CD">
      <w:pPr>
        <w:jc w:val="center"/>
        <w:rPr>
          <w:sz w:val="20"/>
        </w:rPr>
      </w:pPr>
    </w:p>
    <w:p w:rsidR="00102DAC" w:rsidRPr="00C30857" w:rsidRDefault="00102DAC" w:rsidP="004C06CD">
      <w:pPr>
        <w:jc w:val="center"/>
        <w:rPr>
          <w:sz w:val="20"/>
        </w:rPr>
      </w:pPr>
    </w:p>
    <w:p w:rsidR="00102DAC" w:rsidRPr="00C30857" w:rsidRDefault="00102DAC" w:rsidP="004C06CD">
      <w:pPr>
        <w:jc w:val="center"/>
        <w:rPr>
          <w:sz w:val="20"/>
        </w:rPr>
      </w:pPr>
    </w:p>
    <w:p w:rsidR="00102DAC" w:rsidRPr="00C30857" w:rsidRDefault="00102DAC" w:rsidP="004C06CD">
      <w:pPr>
        <w:jc w:val="center"/>
        <w:rPr>
          <w:sz w:val="20"/>
        </w:rPr>
      </w:pPr>
    </w:p>
    <w:p w:rsidR="00102DAC" w:rsidRPr="00C30857" w:rsidRDefault="00102DAC" w:rsidP="004C06CD">
      <w:pPr>
        <w:jc w:val="center"/>
        <w:rPr>
          <w:sz w:val="20"/>
        </w:rPr>
      </w:pPr>
    </w:p>
    <w:p w:rsidR="004C06CD" w:rsidRPr="00C30857" w:rsidRDefault="004C06CD" w:rsidP="004C06CD">
      <w:pPr>
        <w:jc w:val="center"/>
        <w:rPr>
          <w:i/>
          <w:sz w:val="20"/>
        </w:rPr>
      </w:pPr>
      <w:r w:rsidRPr="00C30857">
        <w:rPr>
          <w:i/>
          <w:sz w:val="20"/>
        </w:rPr>
        <w:t>Форма № 7</w:t>
      </w:r>
    </w:p>
    <w:p w:rsidR="004C06CD" w:rsidRPr="00C30857" w:rsidRDefault="004C06CD" w:rsidP="004C06CD">
      <w:pPr>
        <w:jc w:val="center"/>
        <w:rPr>
          <w:b/>
          <w:sz w:val="20"/>
          <w:szCs w:val="20"/>
        </w:rPr>
      </w:pPr>
      <w:r w:rsidRPr="00C30857">
        <w:rPr>
          <w:b/>
          <w:sz w:val="20"/>
        </w:rPr>
        <w:t>Журнал регистрации дел об административных правонарушениях</w:t>
      </w:r>
    </w:p>
    <w:p w:rsidR="004C06CD" w:rsidRPr="00C30857" w:rsidRDefault="004C06CD" w:rsidP="004C06CD">
      <w:pPr>
        <w:rPr>
          <w:sz w:val="16"/>
          <w:szCs w:val="16"/>
        </w:rPr>
      </w:pPr>
    </w:p>
    <w:tbl>
      <w:tblPr>
        <w:tblW w:w="91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tblPr>
      <w:tblGrid>
        <w:gridCol w:w="680"/>
        <w:gridCol w:w="1985"/>
        <w:gridCol w:w="1077"/>
        <w:gridCol w:w="1128"/>
        <w:gridCol w:w="1620"/>
        <w:gridCol w:w="1260"/>
        <w:gridCol w:w="1440"/>
      </w:tblGrid>
      <w:tr w:rsidR="004C06CD" w:rsidRPr="00C30857" w:rsidTr="004C06CD">
        <w:trPr>
          <w:trHeight w:val="280"/>
        </w:trPr>
        <w:tc>
          <w:tcPr>
            <w:tcW w:w="680" w:type="dxa"/>
            <w:vMerge w:val="restart"/>
            <w:tcBorders>
              <w:bottom w:val="single" w:sz="8" w:space="0" w:color="auto"/>
            </w:tcBorders>
            <w:vAlign w:val="center"/>
          </w:tcPr>
          <w:p w:rsidR="004C06CD" w:rsidRPr="00C30857" w:rsidRDefault="004C06CD" w:rsidP="004C06CD">
            <w:pPr>
              <w:jc w:val="center"/>
              <w:rPr>
                <w:sz w:val="20"/>
                <w:szCs w:val="20"/>
              </w:rPr>
            </w:pPr>
            <w:r w:rsidRPr="00C30857">
              <w:rPr>
                <w:sz w:val="20"/>
                <w:szCs w:val="20"/>
              </w:rPr>
              <w:t>№</w:t>
            </w:r>
          </w:p>
          <w:p w:rsidR="004C06CD" w:rsidRPr="00C30857" w:rsidRDefault="004C06CD" w:rsidP="004C06CD">
            <w:pPr>
              <w:jc w:val="center"/>
              <w:rPr>
                <w:sz w:val="20"/>
                <w:szCs w:val="20"/>
              </w:rPr>
            </w:pPr>
            <w:r w:rsidRPr="00C30857">
              <w:rPr>
                <w:sz w:val="20"/>
                <w:szCs w:val="20"/>
              </w:rPr>
              <w:t>пп/п</w:t>
            </w:r>
          </w:p>
        </w:tc>
        <w:tc>
          <w:tcPr>
            <w:tcW w:w="1985" w:type="dxa"/>
            <w:vMerge w:val="restart"/>
            <w:tcBorders>
              <w:bottom w:val="single" w:sz="8" w:space="0" w:color="auto"/>
            </w:tcBorders>
            <w:textDirection w:val="btLr"/>
            <w:vAlign w:val="center"/>
          </w:tcPr>
          <w:p w:rsidR="004C06CD" w:rsidRPr="00C30857" w:rsidRDefault="004C06CD" w:rsidP="004C06CD">
            <w:pPr>
              <w:ind w:left="113" w:right="113"/>
              <w:jc w:val="center"/>
              <w:rPr>
                <w:sz w:val="20"/>
                <w:szCs w:val="20"/>
              </w:rPr>
            </w:pPr>
            <w:r w:rsidRPr="00C30857">
              <w:rPr>
                <w:sz w:val="20"/>
                <w:szCs w:val="20"/>
              </w:rPr>
              <w:t>Ф.И.О. привлекаемого лица</w:t>
            </w:r>
          </w:p>
        </w:tc>
        <w:tc>
          <w:tcPr>
            <w:tcW w:w="1077" w:type="dxa"/>
            <w:vMerge w:val="restart"/>
            <w:tcBorders>
              <w:bottom w:val="single" w:sz="8" w:space="0" w:color="auto"/>
            </w:tcBorders>
            <w:textDirection w:val="btLr"/>
            <w:vAlign w:val="center"/>
          </w:tcPr>
          <w:p w:rsidR="004C06CD" w:rsidRPr="00C30857" w:rsidRDefault="004C06CD" w:rsidP="004C06CD">
            <w:pPr>
              <w:ind w:left="113" w:right="113"/>
              <w:jc w:val="center"/>
              <w:rPr>
                <w:sz w:val="20"/>
                <w:szCs w:val="20"/>
              </w:rPr>
            </w:pPr>
            <w:r w:rsidRPr="00C30857">
              <w:rPr>
                <w:sz w:val="20"/>
                <w:szCs w:val="20"/>
              </w:rPr>
              <w:t>Его статус (долж. лицо, не должностное лицо, в том числе несовершеннолетний)</w:t>
            </w:r>
          </w:p>
        </w:tc>
        <w:tc>
          <w:tcPr>
            <w:tcW w:w="1128" w:type="dxa"/>
            <w:vMerge w:val="restart"/>
            <w:tcBorders>
              <w:bottom w:val="single" w:sz="8" w:space="0" w:color="auto"/>
            </w:tcBorders>
            <w:textDirection w:val="btLr"/>
            <w:vAlign w:val="center"/>
          </w:tcPr>
          <w:p w:rsidR="004C06CD" w:rsidRPr="00C30857" w:rsidRDefault="004C06CD" w:rsidP="004C06CD">
            <w:pPr>
              <w:ind w:left="113" w:right="113"/>
              <w:jc w:val="center"/>
              <w:rPr>
                <w:sz w:val="20"/>
                <w:szCs w:val="20"/>
              </w:rPr>
            </w:pPr>
            <w:r w:rsidRPr="00C30857">
              <w:rPr>
                <w:sz w:val="20"/>
                <w:szCs w:val="20"/>
              </w:rPr>
              <w:t>Статья КоАП, Таможенного кодекса, др. закона</w:t>
            </w:r>
          </w:p>
        </w:tc>
        <w:tc>
          <w:tcPr>
            <w:tcW w:w="1620" w:type="dxa"/>
            <w:vMerge w:val="restart"/>
            <w:tcBorders>
              <w:bottom w:val="single" w:sz="8" w:space="0" w:color="auto"/>
            </w:tcBorders>
            <w:textDirection w:val="btLr"/>
            <w:vAlign w:val="center"/>
          </w:tcPr>
          <w:p w:rsidR="004C06CD" w:rsidRPr="00C30857" w:rsidRDefault="004C06CD" w:rsidP="004C06CD">
            <w:pPr>
              <w:ind w:left="113" w:right="113"/>
              <w:jc w:val="center"/>
              <w:rPr>
                <w:sz w:val="20"/>
                <w:szCs w:val="20"/>
              </w:rPr>
            </w:pPr>
            <w:r w:rsidRPr="00C30857">
              <w:rPr>
                <w:sz w:val="20"/>
                <w:szCs w:val="20"/>
              </w:rPr>
              <w:t>Кем возбуждено административное дело (для мирового судьи - № уголовного дела</w:t>
            </w:r>
          </w:p>
        </w:tc>
        <w:tc>
          <w:tcPr>
            <w:tcW w:w="2700" w:type="dxa"/>
            <w:gridSpan w:val="2"/>
            <w:tcBorders>
              <w:bottom w:val="single" w:sz="8" w:space="0" w:color="auto"/>
            </w:tcBorders>
            <w:vAlign w:val="center"/>
          </w:tcPr>
          <w:p w:rsidR="004C06CD" w:rsidRPr="00C30857" w:rsidRDefault="004C06CD" w:rsidP="004C06CD">
            <w:pPr>
              <w:jc w:val="center"/>
              <w:rPr>
                <w:sz w:val="20"/>
                <w:szCs w:val="20"/>
              </w:rPr>
            </w:pPr>
            <w:r w:rsidRPr="00C30857">
              <w:rPr>
                <w:sz w:val="20"/>
                <w:szCs w:val="20"/>
              </w:rPr>
              <w:t>Даты</w:t>
            </w:r>
          </w:p>
        </w:tc>
      </w:tr>
      <w:tr w:rsidR="004C06CD" w:rsidRPr="00C30857" w:rsidTr="004C06CD">
        <w:trPr>
          <w:cantSplit/>
          <w:trHeight w:val="2357"/>
        </w:trPr>
        <w:tc>
          <w:tcPr>
            <w:tcW w:w="680" w:type="dxa"/>
            <w:vMerge/>
          </w:tcPr>
          <w:p w:rsidR="004C06CD" w:rsidRPr="00C30857" w:rsidRDefault="004C06CD" w:rsidP="004C06CD">
            <w:pPr>
              <w:jc w:val="center"/>
              <w:rPr>
                <w:sz w:val="20"/>
                <w:szCs w:val="20"/>
              </w:rPr>
            </w:pPr>
          </w:p>
        </w:tc>
        <w:tc>
          <w:tcPr>
            <w:tcW w:w="1985" w:type="dxa"/>
            <w:vMerge/>
          </w:tcPr>
          <w:p w:rsidR="004C06CD" w:rsidRPr="00C30857" w:rsidRDefault="004C06CD" w:rsidP="004C06CD">
            <w:pPr>
              <w:jc w:val="center"/>
              <w:rPr>
                <w:sz w:val="20"/>
                <w:szCs w:val="20"/>
              </w:rPr>
            </w:pPr>
          </w:p>
        </w:tc>
        <w:tc>
          <w:tcPr>
            <w:tcW w:w="1077" w:type="dxa"/>
            <w:vMerge/>
          </w:tcPr>
          <w:p w:rsidR="004C06CD" w:rsidRPr="00C30857" w:rsidRDefault="004C06CD" w:rsidP="004C06CD">
            <w:pPr>
              <w:jc w:val="center"/>
              <w:rPr>
                <w:sz w:val="20"/>
                <w:szCs w:val="20"/>
              </w:rPr>
            </w:pPr>
          </w:p>
        </w:tc>
        <w:tc>
          <w:tcPr>
            <w:tcW w:w="1128" w:type="dxa"/>
            <w:vMerge/>
          </w:tcPr>
          <w:p w:rsidR="004C06CD" w:rsidRPr="00C30857" w:rsidRDefault="004C06CD" w:rsidP="004C06CD">
            <w:pPr>
              <w:jc w:val="center"/>
              <w:rPr>
                <w:sz w:val="20"/>
                <w:szCs w:val="20"/>
              </w:rPr>
            </w:pPr>
          </w:p>
        </w:tc>
        <w:tc>
          <w:tcPr>
            <w:tcW w:w="1620" w:type="dxa"/>
            <w:vMerge/>
          </w:tcPr>
          <w:p w:rsidR="004C06CD" w:rsidRPr="00C30857" w:rsidRDefault="004C06CD" w:rsidP="004C06CD">
            <w:pPr>
              <w:jc w:val="center"/>
              <w:rPr>
                <w:sz w:val="20"/>
                <w:szCs w:val="20"/>
              </w:rPr>
            </w:pPr>
          </w:p>
        </w:tc>
        <w:tc>
          <w:tcPr>
            <w:tcW w:w="1260" w:type="dxa"/>
            <w:textDirection w:val="btLr"/>
            <w:vAlign w:val="center"/>
          </w:tcPr>
          <w:p w:rsidR="004C06CD" w:rsidRPr="00C30857" w:rsidRDefault="004C06CD" w:rsidP="004C06CD">
            <w:pPr>
              <w:ind w:left="113" w:right="113"/>
              <w:jc w:val="center"/>
              <w:rPr>
                <w:sz w:val="20"/>
                <w:szCs w:val="20"/>
              </w:rPr>
            </w:pPr>
            <w:r w:rsidRPr="00C30857">
              <w:rPr>
                <w:sz w:val="20"/>
                <w:szCs w:val="20"/>
              </w:rPr>
              <w:t>Поступления к мировому судье (возбуждено мировым судьей)</w:t>
            </w:r>
          </w:p>
        </w:tc>
        <w:tc>
          <w:tcPr>
            <w:tcW w:w="1440" w:type="dxa"/>
            <w:textDirection w:val="btLr"/>
            <w:vAlign w:val="center"/>
          </w:tcPr>
          <w:p w:rsidR="004C06CD" w:rsidRPr="00C30857" w:rsidRDefault="004C06CD" w:rsidP="004C06CD">
            <w:pPr>
              <w:ind w:left="113" w:right="113"/>
              <w:jc w:val="center"/>
              <w:rPr>
                <w:sz w:val="20"/>
                <w:szCs w:val="20"/>
              </w:rPr>
            </w:pPr>
            <w:r w:rsidRPr="00C30857">
              <w:rPr>
                <w:sz w:val="20"/>
                <w:szCs w:val="20"/>
              </w:rPr>
              <w:t>Рассмотрения мировым судьей</w:t>
            </w:r>
          </w:p>
        </w:tc>
      </w:tr>
      <w:tr w:rsidR="004C06CD" w:rsidRPr="00C30857" w:rsidTr="004C06CD">
        <w:tc>
          <w:tcPr>
            <w:tcW w:w="680" w:type="dxa"/>
            <w:vAlign w:val="center"/>
          </w:tcPr>
          <w:p w:rsidR="004C06CD" w:rsidRPr="00C30857" w:rsidRDefault="004C06CD" w:rsidP="004C06CD">
            <w:pPr>
              <w:jc w:val="center"/>
              <w:rPr>
                <w:sz w:val="20"/>
                <w:szCs w:val="20"/>
              </w:rPr>
            </w:pPr>
            <w:r w:rsidRPr="00C30857">
              <w:rPr>
                <w:sz w:val="20"/>
                <w:szCs w:val="20"/>
              </w:rPr>
              <w:t>1</w:t>
            </w:r>
          </w:p>
        </w:tc>
        <w:tc>
          <w:tcPr>
            <w:tcW w:w="1985" w:type="dxa"/>
            <w:vAlign w:val="center"/>
          </w:tcPr>
          <w:p w:rsidR="004C06CD" w:rsidRPr="00C30857" w:rsidRDefault="004C06CD" w:rsidP="004C06CD">
            <w:pPr>
              <w:jc w:val="center"/>
              <w:rPr>
                <w:sz w:val="20"/>
                <w:szCs w:val="20"/>
              </w:rPr>
            </w:pPr>
            <w:r w:rsidRPr="00C30857">
              <w:rPr>
                <w:sz w:val="20"/>
                <w:szCs w:val="20"/>
              </w:rPr>
              <w:t>2</w:t>
            </w:r>
          </w:p>
        </w:tc>
        <w:tc>
          <w:tcPr>
            <w:tcW w:w="1077" w:type="dxa"/>
            <w:vAlign w:val="center"/>
          </w:tcPr>
          <w:p w:rsidR="004C06CD" w:rsidRPr="00C30857" w:rsidRDefault="004C06CD" w:rsidP="004C06CD">
            <w:pPr>
              <w:jc w:val="center"/>
              <w:rPr>
                <w:sz w:val="20"/>
                <w:szCs w:val="20"/>
              </w:rPr>
            </w:pPr>
            <w:r w:rsidRPr="00C30857">
              <w:rPr>
                <w:sz w:val="20"/>
                <w:szCs w:val="20"/>
              </w:rPr>
              <w:t>3</w:t>
            </w:r>
          </w:p>
        </w:tc>
        <w:tc>
          <w:tcPr>
            <w:tcW w:w="1128" w:type="dxa"/>
            <w:vAlign w:val="center"/>
          </w:tcPr>
          <w:p w:rsidR="004C06CD" w:rsidRPr="00C30857" w:rsidRDefault="004C06CD" w:rsidP="004C06CD">
            <w:pPr>
              <w:jc w:val="center"/>
              <w:rPr>
                <w:sz w:val="20"/>
                <w:szCs w:val="20"/>
              </w:rPr>
            </w:pPr>
            <w:r w:rsidRPr="00C30857">
              <w:rPr>
                <w:sz w:val="20"/>
                <w:szCs w:val="20"/>
              </w:rPr>
              <w:t>4</w:t>
            </w:r>
          </w:p>
        </w:tc>
        <w:tc>
          <w:tcPr>
            <w:tcW w:w="1620" w:type="dxa"/>
            <w:vAlign w:val="center"/>
          </w:tcPr>
          <w:p w:rsidR="004C06CD" w:rsidRPr="00C30857" w:rsidRDefault="004C06CD" w:rsidP="004C06CD">
            <w:pPr>
              <w:jc w:val="center"/>
              <w:rPr>
                <w:sz w:val="20"/>
                <w:szCs w:val="20"/>
              </w:rPr>
            </w:pPr>
            <w:r w:rsidRPr="00C30857">
              <w:rPr>
                <w:sz w:val="20"/>
                <w:szCs w:val="20"/>
              </w:rPr>
              <w:t>5</w:t>
            </w:r>
          </w:p>
        </w:tc>
        <w:tc>
          <w:tcPr>
            <w:tcW w:w="1260" w:type="dxa"/>
            <w:vAlign w:val="center"/>
          </w:tcPr>
          <w:p w:rsidR="004C06CD" w:rsidRPr="00C30857" w:rsidRDefault="004C06CD" w:rsidP="004C06CD">
            <w:pPr>
              <w:jc w:val="center"/>
              <w:rPr>
                <w:sz w:val="20"/>
                <w:szCs w:val="20"/>
              </w:rPr>
            </w:pPr>
            <w:r w:rsidRPr="00C30857">
              <w:rPr>
                <w:sz w:val="20"/>
                <w:szCs w:val="20"/>
              </w:rPr>
              <w:t>6</w:t>
            </w:r>
          </w:p>
        </w:tc>
        <w:tc>
          <w:tcPr>
            <w:tcW w:w="1440" w:type="dxa"/>
            <w:vAlign w:val="center"/>
          </w:tcPr>
          <w:p w:rsidR="004C06CD" w:rsidRPr="00C30857" w:rsidRDefault="004C06CD" w:rsidP="004C06CD">
            <w:pPr>
              <w:jc w:val="center"/>
              <w:rPr>
                <w:sz w:val="20"/>
                <w:szCs w:val="20"/>
              </w:rPr>
            </w:pPr>
            <w:r w:rsidRPr="00C30857">
              <w:rPr>
                <w:sz w:val="20"/>
                <w:szCs w:val="20"/>
              </w:rPr>
              <w:t>7</w:t>
            </w:r>
          </w:p>
        </w:tc>
      </w:tr>
      <w:tr w:rsidR="004C06CD" w:rsidRPr="00C30857" w:rsidTr="004C06CD">
        <w:tc>
          <w:tcPr>
            <w:tcW w:w="680" w:type="dxa"/>
          </w:tcPr>
          <w:p w:rsidR="004C06CD" w:rsidRPr="00C30857" w:rsidRDefault="004C06CD" w:rsidP="004C06CD">
            <w:pPr>
              <w:jc w:val="center"/>
              <w:rPr>
                <w:sz w:val="20"/>
                <w:szCs w:val="20"/>
              </w:rPr>
            </w:pPr>
          </w:p>
        </w:tc>
        <w:tc>
          <w:tcPr>
            <w:tcW w:w="1985" w:type="dxa"/>
          </w:tcPr>
          <w:p w:rsidR="004C06CD" w:rsidRPr="00C30857" w:rsidRDefault="004C06CD" w:rsidP="004C06CD">
            <w:pPr>
              <w:jc w:val="center"/>
              <w:rPr>
                <w:sz w:val="20"/>
                <w:szCs w:val="20"/>
              </w:rPr>
            </w:pPr>
          </w:p>
        </w:tc>
        <w:tc>
          <w:tcPr>
            <w:tcW w:w="1077" w:type="dxa"/>
          </w:tcPr>
          <w:p w:rsidR="004C06CD" w:rsidRPr="00C30857" w:rsidRDefault="004C06CD" w:rsidP="004C06CD">
            <w:pPr>
              <w:jc w:val="center"/>
              <w:rPr>
                <w:sz w:val="20"/>
                <w:szCs w:val="20"/>
              </w:rPr>
            </w:pPr>
          </w:p>
        </w:tc>
        <w:tc>
          <w:tcPr>
            <w:tcW w:w="1128" w:type="dxa"/>
          </w:tcPr>
          <w:p w:rsidR="004C06CD" w:rsidRPr="00C30857" w:rsidRDefault="004C06CD" w:rsidP="004C06CD">
            <w:pPr>
              <w:jc w:val="center"/>
              <w:rPr>
                <w:sz w:val="20"/>
                <w:szCs w:val="20"/>
              </w:rPr>
            </w:pPr>
          </w:p>
        </w:tc>
        <w:tc>
          <w:tcPr>
            <w:tcW w:w="1620" w:type="dxa"/>
          </w:tcPr>
          <w:p w:rsidR="004C06CD" w:rsidRPr="00C30857" w:rsidRDefault="004C06CD" w:rsidP="004C06CD">
            <w:pPr>
              <w:jc w:val="center"/>
              <w:rPr>
                <w:sz w:val="20"/>
                <w:szCs w:val="20"/>
              </w:rPr>
            </w:pPr>
          </w:p>
        </w:tc>
        <w:tc>
          <w:tcPr>
            <w:tcW w:w="1260" w:type="dxa"/>
          </w:tcPr>
          <w:p w:rsidR="004C06CD" w:rsidRPr="00C30857" w:rsidRDefault="004C06CD" w:rsidP="004C06CD">
            <w:pPr>
              <w:jc w:val="center"/>
              <w:rPr>
                <w:sz w:val="20"/>
                <w:szCs w:val="20"/>
              </w:rPr>
            </w:pPr>
          </w:p>
        </w:tc>
        <w:tc>
          <w:tcPr>
            <w:tcW w:w="1440" w:type="dxa"/>
          </w:tcPr>
          <w:p w:rsidR="004C06CD" w:rsidRPr="00C30857" w:rsidRDefault="004C06CD" w:rsidP="004C06CD">
            <w:pPr>
              <w:jc w:val="center"/>
              <w:rPr>
                <w:sz w:val="20"/>
                <w:szCs w:val="20"/>
              </w:rPr>
            </w:pPr>
          </w:p>
        </w:tc>
      </w:tr>
    </w:tbl>
    <w:p w:rsidR="004C06CD" w:rsidRPr="00C30857" w:rsidRDefault="004C06CD" w:rsidP="004C06CD">
      <w:pPr>
        <w:jc w:val="center"/>
        <w:rPr>
          <w:sz w:val="20"/>
          <w:szCs w:val="20"/>
        </w:rPr>
      </w:pPr>
    </w:p>
    <w:p w:rsidR="004C06CD" w:rsidRPr="00C30857" w:rsidRDefault="004C06CD" w:rsidP="004C06CD">
      <w:pPr>
        <w:jc w:val="center"/>
        <w:rPr>
          <w:sz w:val="20"/>
          <w:szCs w:val="20"/>
        </w:rPr>
      </w:pPr>
    </w:p>
    <w:tbl>
      <w:tblPr>
        <w:tblW w:w="92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tblPr>
      <w:tblGrid>
        <w:gridCol w:w="1247"/>
        <w:gridCol w:w="1247"/>
        <w:gridCol w:w="1247"/>
        <w:gridCol w:w="949"/>
        <w:gridCol w:w="720"/>
        <w:gridCol w:w="720"/>
        <w:gridCol w:w="782"/>
        <w:gridCol w:w="1260"/>
        <w:gridCol w:w="1080"/>
      </w:tblGrid>
      <w:tr w:rsidR="004C06CD" w:rsidRPr="00C30857" w:rsidTr="004C06CD">
        <w:tc>
          <w:tcPr>
            <w:tcW w:w="4690" w:type="dxa"/>
            <w:gridSpan w:val="4"/>
            <w:vAlign w:val="center"/>
          </w:tcPr>
          <w:p w:rsidR="004C06CD" w:rsidRPr="00C30857" w:rsidRDefault="004C06CD" w:rsidP="004C06CD">
            <w:pPr>
              <w:jc w:val="center"/>
              <w:rPr>
                <w:sz w:val="20"/>
                <w:szCs w:val="20"/>
              </w:rPr>
            </w:pPr>
            <w:r w:rsidRPr="00C30857">
              <w:rPr>
                <w:sz w:val="20"/>
                <w:szCs w:val="20"/>
              </w:rPr>
              <w:t>Результат рассмотрения дела</w:t>
            </w:r>
          </w:p>
        </w:tc>
        <w:tc>
          <w:tcPr>
            <w:tcW w:w="1440" w:type="dxa"/>
            <w:gridSpan w:val="2"/>
            <w:vAlign w:val="center"/>
          </w:tcPr>
          <w:p w:rsidR="004C06CD" w:rsidRPr="00C30857" w:rsidRDefault="004C06CD" w:rsidP="004C06CD">
            <w:pPr>
              <w:jc w:val="center"/>
              <w:rPr>
                <w:sz w:val="20"/>
                <w:szCs w:val="20"/>
              </w:rPr>
            </w:pPr>
            <w:r w:rsidRPr="00C30857">
              <w:rPr>
                <w:sz w:val="20"/>
                <w:szCs w:val="20"/>
              </w:rPr>
              <w:t>Даты</w:t>
            </w:r>
          </w:p>
        </w:tc>
        <w:tc>
          <w:tcPr>
            <w:tcW w:w="2042" w:type="dxa"/>
            <w:gridSpan w:val="2"/>
            <w:vAlign w:val="center"/>
          </w:tcPr>
          <w:p w:rsidR="004C06CD" w:rsidRPr="00C30857" w:rsidRDefault="004C06CD" w:rsidP="004C06CD">
            <w:pPr>
              <w:jc w:val="center"/>
              <w:rPr>
                <w:sz w:val="20"/>
                <w:szCs w:val="20"/>
              </w:rPr>
            </w:pPr>
            <w:r w:rsidRPr="00C30857">
              <w:rPr>
                <w:sz w:val="20"/>
                <w:szCs w:val="20"/>
              </w:rPr>
              <w:t>Сумма взыскания штрафа</w:t>
            </w:r>
          </w:p>
        </w:tc>
        <w:tc>
          <w:tcPr>
            <w:tcW w:w="1080" w:type="dxa"/>
            <w:vMerge w:val="restart"/>
            <w:textDirection w:val="btLr"/>
            <w:vAlign w:val="center"/>
          </w:tcPr>
          <w:p w:rsidR="004C06CD" w:rsidRPr="00C30857" w:rsidRDefault="004C06CD" w:rsidP="004C06CD">
            <w:pPr>
              <w:ind w:left="113" w:right="113"/>
              <w:jc w:val="center"/>
              <w:rPr>
                <w:sz w:val="20"/>
                <w:szCs w:val="20"/>
              </w:rPr>
            </w:pPr>
            <w:r w:rsidRPr="00C30857">
              <w:rPr>
                <w:sz w:val="20"/>
                <w:szCs w:val="20"/>
              </w:rPr>
              <w:t>Списано в архив</w:t>
            </w:r>
          </w:p>
          <w:p w:rsidR="004C06CD" w:rsidRPr="00C30857" w:rsidRDefault="004C06CD" w:rsidP="004C06CD">
            <w:pPr>
              <w:ind w:left="113" w:right="113"/>
              <w:jc w:val="center"/>
              <w:rPr>
                <w:sz w:val="20"/>
                <w:szCs w:val="20"/>
              </w:rPr>
            </w:pPr>
            <w:r w:rsidRPr="00C30857">
              <w:rPr>
                <w:sz w:val="20"/>
                <w:szCs w:val="20"/>
              </w:rPr>
              <w:t>(дата, № по описи)</w:t>
            </w:r>
          </w:p>
        </w:tc>
      </w:tr>
      <w:tr w:rsidR="004C06CD" w:rsidRPr="00C30857" w:rsidTr="004C06CD">
        <w:trPr>
          <w:trHeight w:val="309"/>
        </w:trPr>
        <w:tc>
          <w:tcPr>
            <w:tcW w:w="3741" w:type="dxa"/>
            <w:gridSpan w:val="3"/>
            <w:vAlign w:val="center"/>
          </w:tcPr>
          <w:p w:rsidR="004C06CD" w:rsidRPr="00C30857" w:rsidRDefault="004C06CD" w:rsidP="004C06CD">
            <w:pPr>
              <w:jc w:val="center"/>
              <w:rPr>
                <w:sz w:val="20"/>
                <w:szCs w:val="20"/>
              </w:rPr>
            </w:pPr>
            <w:r w:rsidRPr="00C30857">
              <w:rPr>
                <w:sz w:val="20"/>
                <w:szCs w:val="20"/>
              </w:rPr>
              <w:t>Прекращено производством</w:t>
            </w:r>
          </w:p>
        </w:tc>
        <w:tc>
          <w:tcPr>
            <w:tcW w:w="949" w:type="dxa"/>
            <w:vMerge w:val="restart"/>
            <w:textDirection w:val="btLr"/>
            <w:vAlign w:val="center"/>
          </w:tcPr>
          <w:p w:rsidR="004C06CD" w:rsidRPr="00C30857" w:rsidRDefault="004C06CD" w:rsidP="004C06CD">
            <w:pPr>
              <w:ind w:left="113" w:right="113"/>
              <w:jc w:val="center"/>
              <w:rPr>
                <w:sz w:val="20"/>
                <w:szCs w:val="20"/>
              </w:rPr>
            </w:pPr>
            <w:r w:rsidRPr="00C30857">
              <w:rPr>
                <w:sz w:val="20"/>
                <w:szCs w:val="20"/>
              </w:rPr>
              <w:t>Наложены  взыскания</w:t>
            </w:r>
          </w:p>
        </w:tc>
        <w:tc>
          <w:tcPr>
            <w:tcW w:w="720" w:type="dxa"/>
            <w:vMerge w:val="restart"/>
            <w:textDirection w:val="btLr"/>
            <w:vAlign w:val="center"/>
          </w:tcPr>
          <w:p w:rsidR="004C06CD" w:rsidRPr="00C30857" w:rsidRDefault="004C06CD" w:rsidP="004C06CD">
            <w:pPr>
              <w:spacing w:line="228" w:lineRule="auto"/>
              <w:ind w:left="113" w:right="113"/>
              <w:jc w:val="center"/>
              <w:rPr>
                <w:sz w:val="20"/>
                <w:szCs w:val="20"/>
              </w:rPr>
            </w:pPr>
            <w:r w:rsidRPr="00C30857">
              <w:rPr>
                <w:sz w:val="20"/>
                <w:szCs w:val="20"/>
              </w:rPr>
              <w:t>Обращено к исполнению мировым судьей</w:t>
            </w:r>
          </w:p>
        </w:tc>
        <w:tc>
          <w:tcPr>
            <w:tcW w:w="720" w:type="dxa"/>
            <w:vMerge w:val="restart"/>
            <w:textDirection w:val="btLr"/>
            <w:vAlign w:val="center"/>
          </w:tcPr>
          <w:p w:rsidR="004C06CD" w:rsidRPr="00C30857" w:rsidRDefault="004C06CD" w:rsidP="004C06CD">
            <w:pPr>
              <w:spacing w:line="228" w:lineRule="auto"/>
              <w:ind w:left="113" w:right="113"/>
              <w:jc w:val="center"/>
              <w:rPr>
                <w:sz w:val="20"/>
                <w:szCs w:val="20"/>
              </w:rPr>
            </w:pPr>
            <w:r w:rsidRPr="00C30857">
              <w:rPr>
                <w:sz w:val="20"/>
                <w:szCs w:val="20"/>
              </w:rPr>
              <w:t>Исполнено в части штрафа (лишение спец. права)</w:t>
            </w:r>
          </w:p>
        </w:tc>
        <w:tc>
          <w:tcPr>
            <w:tcW w:w="782" w:type="dxa"/>
            <w:vMerge w:val="restart"/>
            <w:textDirection w:val="btLr"/>
            <w:vAlign w:val="center"/>
          </w:tcPr>
          <w:p w:rsidR="004C06CD" w:rsidRPr="00C30857" w:rsidRDefault="004C06CD" w:rsidP="004C06CD">
            <w:pPr>
              <w:ind w:left="113" w:right="113"/>
              <w:jc w:val="center"/>
              <w:rPr>
                <w:sz w:val="20"/>
                <w:szCs w:val="20"/>
              </w:rPr>
            </w:pPr>
            <w:r w:rsidRPr="00C30857">
              <w:rPr>
                <w:sz w:val="20"/>
                <w:szCs w:val="20"/>
              </w:rPr>
              <w:t>Уплачено добровольно</w:t>
            </w:r>
          </w:p>
        </w:tc>
        <w:tc>
          <w:tcPr>
            <w:tcW w:w="1260" w:type="dxa"/>
            <w:vMerge w:val="restart"/>
            <w:textDirection w:val="btLr"/>
            <w:vAlign w:val="center"/>
          </w:tcPr>
          <w:p w:rsidR="004C06CD" w:rsidRPr="00C30857" w:rsidRDefault="004C06CD" w:rsidP="004C06CD">
            <w:pPr>
              <w:ind w:left="113" w:right="113"/>
              <w:jc w:val="center"/>
              <w:rPr>
                <w:sz w:val="20"/>
                <w:szCs w:val="20"/>
              </w:rPr>
            </w:pPr>
            <w:r w:rsidRPr="00C30857">
              <w:rPr>
                <w:sz w:val="20"/>
                <w:szCs w:val="20"/>
              </w:rPr>
              <w:t>Взыскано принудительно</w:t>
            </w:r>
          </w:p>
        </w:tc>
        <w:tc>
          <w:tcPr>
            <w:tcW w:w="1080" w:type="dxa"/>
            <w:vMerge/>
            <w:vAlign w:val="center"/>
          </w:tcPr>
          <w:p w:rsidR="004C06CD" w:rsidRPr="00C30857" w:rsidRDefault="004C06CD" w:rsidP="004C06CD">
            <w:pPr>
              <w:jc w:val="center"/>
              <w:rPr>
                <w:sz w:val="20"/>
                <w:szCs w:val="20"/>
              </w:rPr>
            </w:pPr>
          </w:p>
        </w:tc>
      </w:tr>
      <w:tr w:rsidR="004C06CD" w:rsidRPr="00C30857" w:rsidTr="004C06CD">
        <w:trPr>
          <w:trHeight w:val="346"/>
        </w:trPr>
        <w:tc>
          <w:tcPr>
            <w:tcW w:w="2494" w:type="dxa"/>
            <w:gridSpan w:val="2"/>
            <w:vAlign w:val="center"/>
          </w:tcPr>
          <w:p w:rsidR="004C06CD" w:rsidRPr="00C30857" w:rsidRDefault="004C06CD" w:rsidP="004C06CD">
            <w:pPr>
              <w:jc w:val="center"/>
              <w:rPr>
                <w:sz w:val="20"/>
                <w:szCs w:val="20"/>
              </w:rPr>
            </w:pPr>
            <w:r w:rsidRPr="00C30857">
              <w:rPr>
                <w:sz w:val="20"/>
                <w:szCs w:val="20"/>
              </w:rPr>
              <w:t>Материалы переданы</w:t>
            </w:r>
          </w:p>
        </w:tc>
        <w:tc>
          <w:tcPr>
            <w:tcW w:w="1247" w:type="dxa"/>
            <w:vMerge w:val="restart"/>
            <w:textDirection w:val="btLr"/>
            <w:vAlign w:val="center"/>
          </w:tcPr>
          <w:p w:rsidR="004C06CD" w:rsidRPr="00C30857" w:rsidRDefault="004C06CD" w:rsidP="004C06CD">
            <w:pPr>
              <w:ind w:left="113" w:right="113"/>
              <w:jc w:val="center"/>
              <w:rPr>
                <w:sz w:val="20"/>
                <w:szCs w:val="20"/>
              </w:rPr>
            </w:pPr>
            <w:r w:rsidRPr="00C30857">
              <w:rPr>
                <w:sz w:val="20"/>
                <w:szCs w:val="20"/>
              </w:rPr>
              <w:t>Другие основания</w:t>
            </w:r>
          </w:p>
          <w:p w:rsidR="004C06CD" w:rsidRPr="00C30857" w:rsidRDefault="004C06CD" w:rsidP="004C06CD">
            <w:pPr>
              <w:ind w:left="113" w:right="113"/>
              <w:jc w:val="center"/>
              <w:rPr>
                <w:sz w:val="20"/>
                <w:szCs w:val="20"/>
              </w:rPr>
            </w:pPr>
            <w:r w:rsidRPr="00C30857">
              <w:rPr>
                <w:sz w:val="20"/>
                <w:szCs w:val="20"/>
              </w:rPr>
              <w:t>(ст. КАП)</w:t>
            </w:r>
          </w:p>
        </w:tc>
        <w:tc>
          <w:tcPr>
            <w:tcW w:w="949" w:type="dxa"/>
            <w:vMerge/>
            <w:vAlign w:val="center"/>
          </w:tcPr>
          <w:p w:rsidR="004C06CD" w:rsidRPr="00C30857" w:rsidRDefault="004C06CD" w:rsidP="004C06CD">
            <w:pPr>
              <w:jc w:val="center"/>
              <w:rPr>
                <w:sz w:val="20"/>
                <w:szCs w:val="20"/>
              </w:rPr>
            </w:pPr>
          </w:p>
        </w:tc>
        <w:tc>
          <w:tcPr>
            <w:tcW w:w="720" w:type="dxa"/>
            <w:vMerge/>
            <w:vAlign w:val="center"/>
          </w:tcPr>
          <w:p w:rsidR="004C06CD" w:rsidRPr="00C30857" w:rsidRDefault="004C06CD" w:rsidP="004C06CD">
            <w:pPr>
              <w:jc w:val="center"/>
              <w:rPr>
                <w:sz w:val="20"/>
                <w:szCs w:val="20"/>
              </w:rPr>
            </w:pPr>
          </w:p>
        </w:tc>
        <w:tc>
          <w:tcPr>
            <w:tcW w:w="720" w:type="dxa"/>
            <w:vMerge/>
            <w:vAlign w:val="center"/>
          </w:tcPr>
          <w:p w:rsidR="004C06CD" w:rsidRPr="00C30857" w:rsidRDefault="004C06CD" w:rsidP="004C06CD">
            <w:pPr>
              <w:jc w:val="center"/>
              <w:rPr>
                <w:sz w:val="20"/>
                <w:szCs w:val="20"/>
              </w:rPr>
            </w:pPr>
          </w:p>
        </w:tc>
        <w:tc>
          <w:tcPr>
            <w:tcW w:w="782" w:type="dxa"/>
            <w:vMerge/>
            <w:vAlign w:val="center"/>
          </w:tcPr>
          <w:p w:rsidR="004C06CD" w:rsidRPr="00C30857" w:rsidRDefault="004C06CD" w:rsidP="004C06CD">
            <w:pPr>
              <w:jc w:val="center"/>
              <w:rPr>
                <w:sz w:val="20"/>
                <w:szCs w:val="20"/>
              </w:rPr>
            </w:pPr>
          </w:p>
        </w:tc>
        <w:tc>
          <w:tcPr>
            <w:tcW w:w="1260" w:type="dxa"/>
            <w:vMerge/>
            <w:vAlign w:val="center"/>
          </w:tcPr>
          <w:p w:rsidR="004C06CD" w:rsidRPr="00C30857" w:rsidRDefault="004C06CD" w:rsidP="004C06CD">
            <w:pPr>
              <w:jc w:val="center"/>
              <w:rPr>
                <w:sz w:val="20"/>
                <w:szCs w:val="20"/>
              </w:rPr>
            </w:pPr>
          </w:p>
        </w:tc>
        <w:tc>
          <w:tcPr>
            <w:tcW w:w="1080" w:type="dxa"/>
            <w:vMerge/>
            <w:vAlign w:val="center"/>
          </w:tcPr>
          <w:p w:rsidR="004C06CD" w:rsidRPr="00C30857" w:rsidRDefault="004C06CD" w:rsidP="004C06CD">
            <w:pPr>
              <w:jc w:val="center"/>
              <w:rPr>
                <w:sz w:val="20"/>
                <w:szCs w:val="20"/>
              </w:rPr>
            </w:pPr>
          </w:p>
        </w:tc>
      </w:tr>
      <w:tr w:rsidR="004C06CD" w:rsidRPr="00C30857" w:rsidTr="004C06CD">
        <w:trPr>
          <w:cantSplit/>
          <w:trHeight w:val="1389"/>
        </w:trPr>
        <w:tc>
          <w:tcPr>
            <w:tcW w:w="1247" w:type="dxa"/>
            <w:textDirection w:val="btLr"/>
            <w:vAlign w:val="center"/>
          </w:tcPr>
          <w:p w:rsidR="004C06CD" w:rsidRPr="00C30857" w:rsidRDefault="004C06CD" w:rsidP="004C06CD">
            <w:pPr>
              <w:ind w:left="113" w:right="113"/>
              <w:jc w:val="center"/>
              <w:rPr>
                <w:sz w:val="20"/>
                <w:szCs w:val="20"/>
              </w:rPr>
            </w:pPr>
            <w:r w:rsidRPr="00C30857">
              <w:rPr>
                <w:sz w:val="20"/>
                <w:szCs w:val="20"/>
              </w:rPr>
              <w:t xml:space="preserve">Прокурору, ОВД </w:t>
            </w:r>
            <w:r w:rsidRPr="00C30857">
              <w:rPr>
                <w:spacing w:val="-2"/>
                <w:sz w:val="20"/>
                <w:szCs w:val="20"/>
              </w:rPr>
              <w:t>(рег.в жур. ф. №21)</w:t>
            </w:r>
          </w:p>
        </w:tc>
        <w:tc>
          <w:tcPr>
            <w:tcW w:w="1247" w:type="dxa"/>
            <w:textDirection w:val="btLr"/>
            <w:vAlign w:val="center"/>
          </w:tcPr>
          <w:p w:rsidR="004C06CD" w:rsidRPr="00C30857" w:rsidRDefault="004C06CD" w:rsidP="004C06CD">
            <w:pPr>
              <w:ind w:left="113" w:right="113"/>
              <w:jc w:val="center"/>
              <w:rPr>
                <w:sz w:val="20"/>
                <w:szCs w:val="20"/>
              </w:rPr>
            </w:pPr>
            <w:r w:rsidRPr="00C30857">
              <w:rPr>
                <w:sz w:val="20"/>
                <w:szCs w:val="20"/>
              </w:rPr>
              <w:t>Общественности, КДН (рег. в жур. Ф.№21)</w:t>
            </w:r>
          </w:p>
        </w:tc>
        <w:tc>
          <w:tcPr>
            <w:tcW w:w="1247" w:type="dxa"/>
            <w:vMerge/>
            <w:vAlign w:val="center"/>
          </w:tcPr>
          <w:p w:rsidR="004C06CD" w:rsidRPr="00C30857" w:rsidRDefault="004C06CD" w:rsidP="004C06CD">
            <w:pPr>
              <w:jc w:val="center"/>
              <w:rPr>
                <w:sz w:val="20"/>
                <w:szCs w:val="20"/>
              </w:rPr>
            </w:pPr>
          </w:p>
        </w:tc>
        <w:tc>
          <w:tcPr>
            <w:tcW w:w="949" w:type="dxa"/>
            <w:vMerge/>
            <w:vAlign w:val="center"/>
          </w:tcPr>
          <w:p w:rsidR="004C06CD" w:rsidRPr="00C30857" w:rsidRDefault="004C06CD" w:rsidP="004C06CD">
            <w:pPr>
              <w:jc w:val="center"/>
              <w:rPr>
                <w:sz w:val="20"/>
                <w:szCs w:val="20"/>
              </w:rPr>
            </w:pPr>
          </w:p>
        </w:tc>
        <w:tc>
          <w:tcPr>
            <w:tcW w:w="720" w:type="dxa"/>
            <w:vMerge/>
            <w:vAlign w:val="center"/>
          </w:tcPr>
          <w:p w:rsidR="004C06CD" w:rsidRPr="00C30857" w:rsidRDefault="004C06CD" w:rsidP="004C06CD">
            <w:pPr>
              <w:jc w:val="center"/>
              <w:rPr>
                <w:sz w:val="20"/>
                <w:szCs w:val="20"/>
              </w:rPr>
            </w:pPr>
          </w:p>
        </w:tc>
        <w:tc>
          <w:tcPr>
            <w:tcW w:w="720" w:type="dxa"/>
            <w:vMerge/>
            <w:vAlign w:val="center"/>
          </w:tcPr>
          <w:p w:rsidR="004C06CD" w:rsidRPr="00C30857" w:rsidRDefault="004C06CD" w:rsidP="004C06CD">
            <w:pPr>
              <w:jc w:val="center"/>
              <w:rPr>
                <w:sz w:val="20"/>
                <w:szCs w:val="20"/>
              </w:rPr>
            </w:pPr>
          </w:p>
        </w:tc>
        <w:tc>
          <w:tcPr>
            <w:tcW w:w="782" w:type="dxa"/>
            <w:vMerge/>
            <w:vAlign w:val="center"/>
          </w:tcPr>
          <w:p w:rsidR="004C06CD" w:rsidRPr="00C30857" w:rsidRDefault="004C06CD" w:rsidP="004C06CD">
            <w:pPr>
              <w:jc w:val="center"/>
              <w:rPr>
                <w:sz w:val="20"/>
                <w:szCs w:val="20"/>
              </w:rPr>
            </w:pPr>
          </w:p>
        </w:tc>
        <w:tc>
          <w:tcPr>
            <w:tcW w:w="1260" w:type="dxa"/>
            <w:vMerge/>
            <w:vAlign w:val="center"/>
          </w:tcPr>
          <w:p w:rsidR="004C06CD" w:rsidRPr="00C30857" w:rsidRDefault="004C06CD" w:rsidP="004C06CD">
            <w:pPr>
              <w:jc w:val="center"/>
              <w:rPr>
                <w:sz w:val="20"/>
                <w:szCs w:val="20"/>
              </w:rPr>
            </w:pPr>
          </w:p>
        </w:tc>
        <w:tc>
          <w:tcPr>
            <w:tcW w:w="1080" w:type="dxa"/>
            <w:vMerge/>
            <w:vAlign w:val="center"/>
          </w:tcPr>
          <w:p w:rsidR="004C06CD" w:rsidRPr="00C30857" w:rsidRDefault="004C06CD" w:rsidP="004C06CD">
            <w:pPr>
              <w:jc w:val="center"/>
              <w:rPr>
                <w:sz w:val="20"/>
                <w:szCs w:val="20"/>
              </w:rPr>
            </w:pPr>
          </w:p>
        </w:tc>
      </w:tr>
      <w:tr w:rsidR="004C06CD" w:rsidRPr="00C30857" w:rsidTr="004C06CD">
        <w:tc>
          <w:tcPr>
            <w:tcW w:w="1247" w:type="dxa"/>
            <w:vAlign w:val="center"/>
          </w:tcPr>
          <w:p w:rsidR="004C06CD" w:rsidRPr="00C30857" w:rsidRDefault="004C06CD" w:rsidP="004C06CD">
            <w:pPr>
              <w:jc w:val="center"/>
              <w:rPr>
                <w:sz w:val="20"/>
                <w:szCs w:val="20"/>
              </w:rPr>
            </w:pPr>
            <w:r w:rsidRPr="00C30857">
              <w:rPr>
                <w:sz w:val="20"/>
                <w:szCs w:val="20"/>
              </w:rPr>
              <w:t>8</w:t>
            </w:r>
          </w:p>
        </w:tc>
        <w:tc>
          <w:tcPr>
            <w:tcW w:w="1247" w:type="dxa"/>
            <w:vAlign w:val="center"/>
          </w:tcPr>
          <w:p w:rsidR="004C06CD" w:rsidRPr="00C30857" w:rsidRDefault="004C06CD" w:rsidP="004C06CD">
            <w:pPr>
              <w:jc w:val="center"/>
              <w:rPr>
                <w:sz w:val="20"/>
                <w:szCs w:val="20"/>
              </w:rPr>
            </w:pPr>
            <w:r w:rsidRPr="00C30857">
              <w:rPr>
                <w:sz w:val="20"/>
                <w:szCs w:val="20"/>
              </w:rPr>
              <w:t>9</w:t>
            </w:r>
          </w:p>
        </w:tc>
        <w:tc>
          <w:tcPr>
            <w:tcW w:w="1247" w:type="dxa"/>
            <w:vAlign w:val="center"/>
          </w:tcPr>
          <w:p w:rsidR="004C06CD" w:rsidRPr="00C30857" w:rsidRDefault="004C06CD" w:rsidP="004C06CD">
            <w:pPr>
              <w:jc w:val="center"/>
              <w:rPr>
                <w:sz w:val="20"/>
                <w:szCs w:val="20"/>
              </w:rPr>
            </w:pPr>
            <w:r w:rsidRPr="00C30857">
              <w:rPr>
                <w:sz w:val="20"/>
                <w:szCs w:val="20"/>
              </w:rPr>
              <w:t>10</w:t>
            </w:r>
          </w:p>
        </w:tc>
        <w:tc>
          <w:tcPr>
            <w:tcW w:w="949" w:type="dxa"/>
            <w:vAlign w:val="center"/>
          </w:tcPr>
          <w:p w:rsidR="004C06CD" w:rsidRPr="00C30857" w:rsidRDefault="004C06CD" w:rsidP="004C06CD">
            <w:pPr>
              <w:jc w:val="center"/>
              <w:rPr>
                <w:sz w:val="20"/>
                <w:szCs w:val="20"/>
              </w:rPr>
            </w:pPr>
            <w:r w:rsidRPr="00C30857">
              <w:rPr>
                <w:sz w:val="20"/>
                <w:szCs w:val="20"/>
              </w:rPr>
              <w:t>11</w:t>
            </w:r>
          </w:p>
        </w:tc>
        <w:tc>
          <w:tcPr>
            <w:tcW w:w="720" w:type="dxa"/>
            <w:vAlign w:val="center"/>
          </w:tcPr>
          <w:p w:rsidR="004C06CD" w:rsidRPr="00C30857" w:rsidRDefault="00BB3069" w:rsidP="00BB3069">
            <w:pPr>
              <w:ind w:firstLine="0"/>
              <w:rPr>
                <w:sz w:val="20"/>
                <w:szCs w:val="20"/>
              </w:rPr>
            </w:pPr>
            <w:r w:rsidRPr="00C30857">
              <w:rPr>
                <w:sz w:val="20"/>
                <w:szCs w:val="20"/>
              </w:rPr>
              <w:t>12</w:t>
            </w:r>
          </w:p>
        </w:tc>
        <w:tc>
          <w:tcPr>
            <w:tcW w:w="720" w:type="dxa"/>
            <w:vAlign w:val="center"/>
          </w:tcPr>
          <w:p w:rsidR="004C06CD" w:rsidRPr="00C30857" w:rsidRDefault="004C06CD" w:rsidP="00BB3069">
            <w:pPr>
              <w:ind w:firstLine="0"/>
              <w:rPr>
                <w:sz w:val="20"/>
                <w:szCs w:val="20"/>
              </w:rPr>
            </w:pPr>
            <w:r w:rsidRPr="00C30857">
              <w:rPr>
                <w:sz w:val="20"/>
                <w:szCs w:val="20"/>
              </w:rPr>
              <w:t>13</w:t>
            </w:r>
          </w:p>
        </w:tc>
        <w:tc>
          <w:tcPr>
            <w:tcW w:w="782" w:type="dxa"/>
            <w:vAlign w:val="center"/>
          </w:tcPr>
          <w:p w:rsidR="004C06CD" w:rsidRPr="00C30857" w:rsidRDefault="004C06CD" w:rsidP="004C06CD">
            <w:pPr>
              <w:jc w:val="center"/>
              <w:rPr>
                <w:sz w:val="20"/>
                <w:szCs w:val="20"/>
              </w:rPr>
            </w:pPr>
            <w:r w:rsidRPr="00C30857">
              <w:rPr>
                <w:sz w:val="20"/>
                <w:szCs w:val="20"/>
              </w:rPr>
              <w:t>14</w:t>
            </w:r>
          </w:p>
        </w:tc>
        <w:tc>
          <w:tcPr>
            <w:tcW w:w="1260" w:type="dxa"/>
            <w:vAlign w:val="center"/>
          </w:tcPr>
          <w:p w:rsidR="004C06CD" w:rsidRPr="00C30857" w:rsidRDefault="004C06CD" w:rsidP="004C06CD">
            <w:pPr>
              <w:jc w:val="center"/>
              <w:rPr>
                <w:sz w:val="20"/>
                <w:szCs w:val="20"/>
              </w:rPr>
            </w:pPr>
            <w:r w:rsidRPr="00C30857">
              <w:rPr>
                <w:sz w:val="20"/>
                <w:szCs w:val="20"/>
              </w:rPr>
              <w:t>15</w:t>
            </w:r>
          </w:p>
        </w:tc>
        <w:tc>
          <w:tcPr>
            <w:tcW w:w="1080" w:type="dxa"/>
            <w:vAlign w:val="center"/>
          </w:tcPr>
          <w:p w:rsidR="004C06CD" w:rsidRPr="00C30857" w:rsidRDefault="004C06CD" w:rsidP="004C06CD">
            <w:pPr>
              <w:jc w:val="center"/>
              <w:rPr>
                <w:sz w:val="20"/>
                <w:szCs w:val="20"/>
              </w:rPr>
            </w:pPr>
            <w:r w:rsidRPr="00C30857">
              <w:rPr>
                <w:sz w:val="20"/>
                <w:szCs w:val="20"/>
              </w:rPr>
              <w:t>16</w:t>
            </w:r>
          </w:p>
        </w:tc>
      </w:tr>
      <w:tr w:rsidR="004C06CD" w:rsidRPr="00C30857" w:rsidTr="004C06CD">
        <w:tc>
          <w:tcPr>
            <w:tcW w:w="1247" w:type="dxa"/>
          </w:tcPr>
          <w:p w:rsidR="004C06CD" w:rsidRPr="00C30857" w:rsidRDefault="004C06CD" w:rsidP="004C06CD">
            <w:pPr>
              <w:rPr>
                <w:sz w:val="20"/>
                <w:szCs w:val="20"/>
              </w:rPr>
            </w:pPr>
          </w:p>
        </w:tc>
        <w:tc>
          <w:tcPr>
            <w:tcW w:w="1247" w:type="dxa"/>
          </w:tcPr>
          <w:p w:rsidR="004C06CD" w:rsidRPr="00C30857" w:rsidRDefault="004C06CD" w:rsidP="004C06CD">
            <w:pPr>
              <w:rPr>
                <w:sz w:val="20"/>
                <w:szCs w:val="20"/>
              </w:rPr>
            </w:pPr>
          </w:p>
        </w:tc>
        <w:tc>
          <w:tcPr>
            <w:tcW w:w="1247" w:type="dxa"/>
          </w:tcPr>
          <w:p w:rsidR="004C06CD" w:rsidRPr="00C30857" w:rsidRDefault="004C06CD" w:rsidP="004C06CD">
            <w:pPr>
              <w:rPr>
                <w:sz w:val="20"/>
                <w:szCs w:val="20"/>
              </w:rPr>
            </w:pPr>
          </w:p>
        </w:tc>
        <w:tc>
          <w:tcPr>
            <w:tcW w:w="949" w:type="dxa"/>
          </w:tcPr>
          <w:p w:rsidR="004C06CD" w:rsidRPr="00C30857" w:rsidRDefault="004C06CD" w:rsidP="004C06CD">
            <w:pPr>
              <w:rPr>
                <w:sz w:val="20"/>
                <w:szCs w:val="20"/>
              </w:rPr>
            </w:pPr>
          </w:p>
        </w:tc>
        <w:tc>
          <w:tcPr>
            <w:tcW w:w="720" w:type="dxa"/>
          </w:tcPr>
          <w:p w:rsidR="004C06CD" w:rsidRPr="00C30857" w:rsidRDefault="004C06CD" w:rsidP="004C06CD">
            <w:pPr>
              <w:rPr>
                <w:sz w:val="20"/>
                <w:szCs w:val="20"/>
              </w:rPr>
            </w:pPr>
          </w:p>
        </w:tc>
        <w:tc>
          <w:tcPr>
            <w:tcW w:w="720" w:type="dxa"/>
          </w:tcPr>
          <w:p w:rsidR="004C06CD" w:rsidRPr="00C30857" w:rsidRDefault="004C06CD" w:rsidP="004C06CD">
            <w:pPr>
              <w:rPr>
                <w:sz w:val="20"/>
                <w:szCs w:val="20"/>
              </w:rPr>
            </w:pPr>
          </w:p>
        </w:tc>
        <w:tc>
          <w:tcPr>
            <w:tcW w:w="782" w:type="dxa"/>
          </w:tcPr>
          <w:p w:rsidR="004C06CD" w:rsidRPr="00C30857" w:rsidRDefault="004C06CD" w:rsidP="004C06CD">
            <w:pPr>
              <w:rPr>
                <w:sz w:val="20"/>
                <w:szCs w:val="20"/>
              </w:rPr>
            </w:pPr>
          </w:p>
        </w:tc>
        <w:tc>
          <w:tcPr>
            <w:tcW w:w="1260" w:type="dxa"/>
          </w:tcPr>
          <w:p w:rsidR="004C06CD" w:rsidRPr="00C30857" w:rsidRDefault="004C06CD" w:rsidP="004C06CD">
            <w:pPr>
              <w:rPr>
                <w:sz w:val="20"/>
                <w:szCs w:val="20"/>
              </w:rPr>
            </w:pPr>
          </w:p>
        </w:tc>
        <w:tc>
          <w:tcPr>
            <w:tcW w:w="1080" w:type="dxa"/>
          </w:tcPr>
          <w:p w:rsidR="004C06CD" w:rsidRPr="00C30857" w:rsidRDefault="004C06CD" w:rsidP="004C06CD">
            <w:pPr>
              <w:rPr>
                <w:sz w:val="20"/>
                <w:szCs w:val="20"/>
              </w:rPr>
            </w:pPr>
          </w:p>
        </w:tc>
      </w:tr>
    </w:tbl>
    <w:p w:rsidR="004C06CD" w:rsidRPr="00C30857" w:rsidRDefault="004C06CD" w:rsidP="004C06CD">
      <w:pPr>
        <w:jc w:val="right"/>
        <w:rPr>
          <w:i/>
          <w:sz w:val="20"/>
        </w:rPr>
      </w:pPr>
    </w:p>
    <w:p w:rsidR="004C06CD" w:rsidRPr="00C30857" w:rsidRDefault="004C06CD" w:rsidP="004C06CD">
      <w:pPr>
        <w:jc w:val="right"/>
        <w:rPr>
          <w:i/>
          <w:sz w:val="20"/>
        </w:rPr>
      </w:pPr>
    </w:p>
    <w:p w:rsidR="004C06CD" w:rsidRPr="00C30857" w:rsidRDefault="004C06CD" w:rsidP="004C06CD">
      <w:pPr>
        <w:jc w:val="right"/>
        <w:rPr>
          <w:i/>
          <w:sz w:val="20"/>
        </w:rPr>
      </w:pPr>
      <w:r w:rsidRPr="00C30857">
        <w:rPr>
          <w:i/>
          <w:sz w:val="20"/>
        </w:rPr>
        <w:t>Форма № 7-а</w:t>
      </w:r>
    </w:p>
    <w:p w:rsidR="004C06CD" w:rsidRPr="00C30857" w:rsidRDefault="004C06CD" w:rsidP="004C06CD">
      <w:pPr>
        <w:jc w:val="center"/>
        <w:rPr>
          <w:b/>
          <w:bCs/>
          <w:sz w:val="20"/>
        </w:rPr>
      </w:pPr>
      <w:r w:rsidRPr="00C30857">
        <w:rPr>
          <w:b/>
          <w:bCs/>
          <w:sz w:val="20"/>
        </w:rPr>
        <w:t>Алфавитный указатель к делам  об административных правонарушениях</w:t>
      </w:r>
    </w:p>
    <w:tbl>
      <w:tblPr>
        <w:tblW w:w="0" w:type="auto"/>
        <w:tblInd w:w="70" w:type="dxa"/>
        <w:tblLayout w:type="fixed"/>
        <w:tblCellMar>
          <w:left w:w="70" w:type="dxa"/>
          <w:right w:w="70" w:type="dxa"/>
        </w:tblCellMar>
        <w:tblLook w:val="0000"/>
      </w:tblPr>
      <w:tblGrid>
        <w:gridCol w:w="1908"/>
        <w:gridCol w:w="2952"/>
        <w:gridCol w:w="2340"/>
        <w:gridCol w:w="1980"/>
      </w:tblGrid>
      <w:tr w:rsidR="004C06CD" w:rsidRPr="00C30857" w:rsidTr="004C06CD">
        <w:trPr>
          <w:trHeight w:val="875"/>
        </w:trPr>
        <w:tc>
          <w:tcPr>
            <w:tcW w:w="1908"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Ф.И.О. привлекаемого лица</w:t>
            </w:r>
          </w:p>
        </w:tc>
        <w:tc>
          <w:tcPr>
            <w:tcW w:w="2952"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Характер правонарушения</w:t>
            </w:r>
            <w:r w:rsidRPr="00C30857">
              <w:rPr>
                <w:sz w:val="20"/>
              </w:rPr>
              <w:br/>
              <w:t>(статья КоАП, другого закона, устанавливающая ответственность)</w:t>
            </w:r>
          </w:p>
        </w:tc>
        <w:tc>
          <w:tcPr>
            <w:tcW w:w="234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 дела по учетно-статистической</w:t>
            </w:r>
          </w:p>
          <w:p w:rsidR="004C06CD" w:rsidRPr="00C30857" w:rsidRDefault="004C06CD" w:rsidP="004C06CD">
            <w:pPr>
              <w:jc w:val="center"/>
              <w:rPr>
                <w:sz w:val="20"/>
              </w:rPr>
            </w:pPr>
            <w:r w:rsidRPr="00C30857">
              <w:rPr>
                <w:sz w:val="20"/>
              </w:rPr>
              <w:t>карточке формы № 7</w:t>
            </w:r>
          </w:p>
        </w:tc>
        <w:tc>
          <w:tcPr>
            <w:tcW w:w="198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Для привлекаемых повторно – № дела по предыдущей регистрации</w:t>
            </w:r>
          </w:p>
        </w:tc>
      </w:tr>
      <w:tr w:rsidR="004C06CD" w:rsidRPr="00C30857" w:rsidTr="004C06CD">
        <w:trPr>
          <w:trHeight w:val="250"/>
        </w:trPr>
        <w:tc>
          <w:tcPr>
            <w:tcW w:w="1908"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1</w:t>
            </w:r>
          </w:p>
        </w:tc>
        <w:tc>
          <w:tcPr>
            <w:tcW w:w="2952"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2</w:t>
            </w:r>
          </w:p>
        </w:tc>
        <w:tc>
          <w:tcPr>
            <w:tcW w:w="234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3</w:t>
            </w:r>
          </w:p>
        </w:tc>
        <w:tc>
          <w:tcPr>
            <w:tcW w:w="198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4</w:t>
            </w:r>
          </w:p>
        </w:tc>
      </w:tr>
    </w:tbl>
    <w:p w:rsidR="004C06CD" w:rsidRPr="00C30857" w:rsidRDefault="004C06CD" w:rsidP="004C06CD">
      <w:pPr>
        <w:jc w:val="center"/>
        <w:rPr>
          <w:sz w:val="20"/>
        </w:rPr>
      </w:pPr>
    </w:p>
    <w:p w:rsidR="004C06CD" w:rsidRPr="00C30857" w:rsidRDefault="004C06CD" w:rsidP="004C06CD">
      <w:pPr>
        <w:jc w:val="right"/>
        <w:rPr>
          <w:i/>
          <w:sz w:val="20"/>
        </w:rPr>
      </w:pPr>
      <w:r w:rsidRPr="00C30857">
        <w:rPr>
          <w:i/>
          <w:sz w:val="20"/>
        </w:rPr>
        <w:t>Форма № 7-б</w:t>
      </w:r>
    </w:p>
    <w:p w:rsidR="004C06CD" w:rsidRPr="00C30857" w:rsidRDefault="004C06CD" w:rsidP="004C06CD">
      <w:pPr>
        <w:jc w:val="center"/>
        <w:rPr>
          <w:b/>
          <w:bCs/>
          <w:sz w:val="20"/>
        </w:rPr>
      </w:pPr>
      <w:r w:rsidRPr="00C30857">
        <w:rPr>
          <w:b/>
          <w:bCs/>
          <w:sz w:val="20"/>
        </w:rPr>
        <w:t>Алфавитный указатель на обжалуемое постановление по делу об административном правонарушении</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75"/>
        <w:gridCol w:w="1791"/>
        <w:gridCol w:w="1975"/>
        <w:gridCol w:w="1667"/>
        <w:gridCol w:w="2072"/>
      </w:tblGrid>
      <w:tr w:rsidR="004C06CD" w:rsidRPr="00C30857" w:rsidTr="004C06CD">
        <w:trPr>
          <w:trHeight w:val="435"/>
        </w:trPr>
        <w:tc>
          <w:tcPr>
            <w:tcW w:w="1692"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jc w:val="center"/>
              <w:rPr>
                <w:sz w:val="20"/>
              </w:rPr>
            </w:pPr>
            <w:r w:rsidRPr="00C30857">
              <w:rPr>
                <w:sz w:val="20"/>
              </w:rPr>
              <w:t>№ п/п</w:t>
            </w:r>
          </w:p>
          <w:p w:rsidR="004C06CD" w:rsidRPr="00C30857" w:rsidRDefault="004C06CD" w:rsidP="004C06CD">
            <w:pPr>
              <w:jc w:val="center"/>
              <w:rPr>
                <w:sz w:val="20"/>
              </w:rPr>
            </w:pPr>
          </w:p>
        </w:tc>
        <w:tc>
          <w:tcPr>
            <w:tcW w:w="1800"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jc w:val="center"/>
              <w:rPr>
                <w:sz w:val="20"/>
              </w:rPr>
            </w:pPr>
            <w:r w:rsidRPr="00C30857">
              <w:rPr>
                <w:sz w:val="20"/>
              </w:rPr>
              <w:t>Лицо, подавшее жалобу</w:t>
            </w:r>
          </w:p>
          <w:p w:rsidR="004C06CD" w:rsidRPr="00C30857" w:rsidRDefault="004C06CD" w:rsidP="004C06CD">
            <w:pPr>
              <w:jc w:val="center"/>
              <w:rPr>
                <w:sz w:val="20"/>
              </w:rPr>
            </w:pPr>
          </w:p>
        </w:tc>
        <w:tc>
          <w:tcPr>
            <w:tcW w:w="1980"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jc w:val="center"/>
              <w:rPr>
                <w:sz w:val="20"/>
              </w:rPr>
            </w:pPr>
            <w:r w:rsidRPr="00C30857">
              <w:rPr>
                <w:sz w:val="20"/>
              </w:rPr>
              <w:t>Наименование дела</w:t>
            </w:r>
          </w:p>
          <w:p w:rsidR="004C06CD" w:rsidRPr="00C30857" w:rsidRDefault="004C06CD" w:rsidP="004C06CD">
            <w:pPr>
              <w:jc w:val="center"/>
              <w:rPr>
                <w:sz w:val="20"/>
              </w:rPr>
            </w:pPr>
            <w:r w:rsidRPr="00C30857">
              <w:rPr>
                <w:sz w:val="20"/>
              </w:rPr>
              <w:t>(Ф.И.О. лица, ст. КоАП РФ)</w:t>
            </w:r>
          </w:p>
          <w:p w:rsidR="004C06CD" w:rsidRPr="00C30857" w:rsidRDefault="004C06CD" w:rsidP="004C06CD">
            <w:pPr>
              <w:jc w:val="center"/>
              <w:rPr>
                <w:sz w:val="20"/>
              </w:rPr>
            </w:pPr>
          </w:p>
        </w:tc>
        <w:tc>
          <w:tcPr>
            <w:tcW w:w="1620"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jc w:val="center"/>
              <w:rPr>
                <w:sz w:val="20"/>
              </w:rPr>
            </w:pPr>
            <w:r w:rsidRPr="00C30857">
              <w:rPr>
                <w:sz w:val="20"/>
              </w:rPr>
              <w:t>№ дела по учетно-статистической карточке</w:t>
            </w:r>
          </w:p>
        </w:tc>
        <w:tc>
          <w:tcPr>
            <w:tcW w:w="2088"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jc w:val="center"/>
              <w:rPr>
                <w:rFonts w:cs="Arial"/>
                <w:bCs/>
                <w:sz w:val="20"/>
                <w:szCs w:val="20"/>
              </w:rPr>
            </w:pPr>
            <w:r w:rsidRPr="00C30857">
              <w:rPr>
                <w:rFonts w:cs="Arial"/>
                <w:bCs/>
                <w:sz w:val="20"/>
                <w:szCs w:val="20"/>
              </w:rPr>
              <w:t>Другие отметки</w:t>
            </w:r>
          </w:p>
          <w:p w:rsidR="004C06CD" w:rsidRPr="00C30857" w:rsidRDefault="004C06CD" w:rsidP="004C06CD">
            <w:pPr>
              <w:jc w:val="center"/>
              <w:rPr>
                <w:rFonts w:cs="Arial"/>
                <w:sz w:val="20"/>
                <w:szCs w:val="20"/>
              </w:rPr>
            </w:pPr>
          </w:p>
          <w:p w:rsidR="004C06CD" w:rsidRPr="00C30857" w:rsidRDefault="004C06CD" w:rsidP="004C06CD">
            <w:pPr>
              <w:jc w:val="center"/>
              <w:rPr>
                <w:sz w:val="20"/>
              </w:rPr>
            </w:pPr>
          </w:p>
        </w:tc>
      </w:tr>
      <w:tr w:rsidR="004C06CD" w:rsidRPr="00C30857" w:rsidTr="004C06CD">
        <w:trPr>
          <w:trHeight w:val="270"/>
        </w:trPr>
        <w:tc>
          <w:tcPr>
            <w:tcW w:w="1692"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jc w:val="center"/>
              <w:rPr>
                <w:sz w:val="20"/>
              </w:rPr>
            </w:pPr>
            <w:r w:rsidRPr="00C30857">
              <w:rPr>
                <w:sz w:val="20"/>
              </w:rPr>
              <w:t>1</w:t>
            </w:r>
          </w:p>
        </w:tc>
        <w:tc>
          <w:tcPr>
            <w:tcW w:w="1800"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jc w:val="center"/>
              <w:rPr>
                <w:sz w:val="20"/>
              </w:rPr>
            </w:pPr>
            <w:r w:rsidRPr="00C30857">
              <w:rPr>
                <w:sz w:val="20"/>
              </w:rPr>
              <w:t>2</w:t>
            </w:r>
          </w:p>
        </w:tc>
        <w:tc>
          <w:tcPr>
            <w:tcW w:w="1980"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jc w:val="center"/>
              <w:rPr>
                <w:sz w:val="20"/>
              </w:rPr>
            </w:pPr>
            <w:r w:rsidRPr="00C30857">
              <w:rPr>
                <w:sz w:val="20"/>
              </w:rPr>
              <w:t>3</w:t>
            </w:r>
          </w:p>
        </w:tc>
        <w:tc>
          <w:tcPr>
            <w:tcW w:w="1620"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jc w:val="center"/>
              <w:rPr>
                <w:sz w:val="20"/>
              </w:rPr>
            </w:pPr>
            <w:r w:rsidRPr="00C30857">
              <w:rPr>
                <w:sz w:val="20"/>
              </w:rPr>
              <w:t>4</w:t>
            </w:r>
          </w:p>
        </w:tc>
        <w:tc>
          <w:tcPr>
            <w:tcW w:w="2088"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jc w:val="center"/>
              <w:rPr>
                <w:sz w:val="20"/>
              </w:rPr>
            </w:pPr>
            <w:r w:rsidRPr="00C30857">
              <w:rPr>
                <w:sz w:val="20"/>
              </w:rPr>
              <w:t>5</w:t>
            </w:r>
          </w:p>
        </w:tc>
      </w:tr>
    </w:tbl>
    <w:p w:rsidR="004C06CD" w:rsidRPr="00C30857" w:rsidRDefault="004C06CD" w:rsidP="004C06CD">
      <w:pPr>
        <w:jc w:val="center"/>
        <w:rPr>
          <w:sz w:val="6"/>
          <w:szCs w:val="6"/>
        </w:rPr>
      </w:pPr>
    </w:p>
    <w:p w:rsidR="004C06CD" w:rsidRPr="00C30857" w:rsidRDefault="004C06CD" w:rsidP="004C06CD">
      <w:pPr>
        <w:jc w:val="right"/>
        <w:rPr>
          <w:i/>
          <w:sz w:val="20"/>
        </w:rPr>
      </w:pPr>
    </w:p>
    <w:p w:rsidR="004C06CD" w:rsidRPr="00C30857" w:rsidRDefault="004C06CD" w:rsidP="004C06CD">
      <w:pPr>
        <w:jc w:val="right"/>
        <w:rPr>
          <w:i/>
          <w:sz w:val="20"/>
        </w:rPr>
      </w:pPr>
      <w:r w:rsidRPr="00C30857">
        <w:rPr>
          <w:i/>
          <w:sz w:val="20"/>
        </w:rPr>
        <w:t>Форма № 8</w:t>
      </w:r>
    </w:p>
    <w:p w:rsidR="004C06CD" w:rsidRPr="00C30857" w:rsidRDefault="004C06CD" w:rsidP="004C06CD">
      <w:pPr>
        <w:jc w:val="center"/>
        <w:rPr>
          <w:b/>
          <w:bCs/>
          <w:sz w:val="20"/>
        </w:rPr>
      </w:pPr>
      <w:r w:rsidRPr="00C30857">
        <w:rPr>
          <w:b/>
          <w:bCs/>
          <w:sz w:val="20"/>
        </w:rPr>
        <w:t xml:space="preserve">Журнал учета материалов, разрешаемых судом в порядке </w:t>
      </w:r>
    </w:p>
    <w:p w:rsidR="004C06CD" w:rsidRPr="00C30857" w:rsidRDefault="004C06CD" w:rsidP="004C06CD">
      <w:pPr>
        <w:jc w:val="center"/>
        <w:rPr>
          <w:sz w:val="20"/>
        </w:rPr>
      </w:pPr>
      <w:r w:rsidRPr="00C30857">
        <w:rPr>
          <w:b/>
          <w:bCs/>
          <w:sz w:val="20"/>
        </w:rPr>
        <w:t xml:space="preserve">исполнения приговоров </w:t>
      </w:r>
      <w:r w:rsidRPr="00C30857">
        <w:rPr>
          <w:bCs/>
          <w:sz w:val="20"/>
        </w:rPr>
        <w:t>(е</w:t>
      </w:r>
      <w:r w:rsidRPr="00C30857">
        <w:rPr>
          <w:sz w:val="20"/>
        </w:rPr>
        <w:t xml:space="preserve">диная форма журнала) </w:t>
      </w:r>
    </w:p>
    <w:tbl>
      <w:tblPr>
        <w:tblW w:w="0" w:type="auto"/>
        <w:tblInd w:w="70" w:type="dxa"/>
        <w:tblLayout w:type="fixed"/>
        <w:tblCellMar>
          <w:left w:w="70" w:type="dxa"/>
          <w:right w:w="70" w:type="dxa"/>
        </w:tblCellMar>
        <w:tblLook w:val="0000"/>
      </w:tblPr>
      <w:tblGrid>
        <w:gridCol w:w="540"/>
        <w:gridCol w:w="900"/>
        <w:gridCol w:w="900"/>
        <w:gridCol w:w="720"/>
        <w:gridCol w:w="1440"/>
        <w:gridCol w:w="1260"/>
        <w:gridCol w:w="720"/>
        <w:gridCol w:w="720"/>
        <w:gridCol w:w="1620"/>
      </w:tblGrid>
      <w:tr w:rsidR="004C06CD" w:rsidRPr="00C30857" w:rsidTr="004C06CD">
        <w:trPr>
          <w:cantSplit/>
          <w:trHeight w:val="240"/>
        </w:trPr>
        <w:tc>
          <w:tcPr>
            <w:tcW w:w="540" w:type="dxa"/>
            <w:vMerge w:val="restart"/>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 п/п</w:t>
            </w:r>
          </w:p>
        </w:tc>
        <w:tc>
          <w:tcPr>
            <w:tcW w:w="900" w:type="dxa"/>
            <w:vMerge w:val="restart"/>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Ф.И.О.</w:t>
            </w:r>
          </w:p>
        </w:tc>
        <w:tc>
          <w:tcPr>
            <w:tcW w:w="900" w:type="dxa"/>
            <w:vMerge w:val="restart"/>
            <w:tcBorders>
              <w:top w:val="single" w:sz="6" w:space="0" w:color="auto"/>
              <w:left w:val="single" w:sz="6" w:space="0" w:color="auto"/>
              <w:bottom w:val="single" w:sz="6" w:space="0" w:color="auto"/>
              <w:right w:val="single" w:sz="6" w:space="0" w:color="auto"/>
            </w:tcBorders>
            <w:textDirection w:val="btLr"/>
          </w:tcPr>
          <w:p w:rsidR="004C06CD" w:rsidRPr="00C30857" w:rsidRDefault="004C06CD" w:rsidP="004C06CD">
            <w:pPr>
              <w:jc w:val="center"/>
              <w:rPr>
                <w:sz w:val="20"/>
              </w:rPr>
            </w:pPr>
            <w:r w:rsidRPr="00C30857">
              <w:rPr>
                <w:sz w:val="20"/>
              </w:rPr>
              <w:t>Возраст (взрослый, н/летний)</w:t>
            </w:r>
          </w:p>
        </w:tc>
        <w:tc>
          <w:tcPr>
            <w:tcW w:w="720" w:type="dxa"/>
            <w:vMerge w:val="restart"/>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Ст. УК РФ</w:t>
            </w:r>
          </w:p>
        </w:tc>
        <w:tc>
          <w:tcPr>
            <w:tcW w:w="1440" w:type="dxa"/>
            <w:vMerge w:val="restart"/>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Орган, лицо, представившие материал, ходатайство</w:t>
            </w:r>
          </w:p>
        </w:tc>
        <w:tc>
          <w:tcPr>
            <w:tcW w:w="1260" w:type="dxa"/>
            <w:vMerge w:val="restart"/>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Вид наказания по приговору</w:t>
            </w:r>
          </w:p>
        </w:tc>
        <w:tc>
          <w:tcPr>
            <w:tcW w:w="1440" w:type="dxa"/>
            <w:gridSpan w:val="2"/>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Даты</w:t>
            </w:r>
          </w:p>
        </w:tc>
        <w:tc>
          <w:tcPr>
            <w:tcW w:w="1620" w:type="dxa"/>
            <w:vMerge w:val="restart"/>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Содержание представления, ходатайства</w:t>
            </w:r>
          </w:p>
        </w:tc>
      </w:tr>
      <w:tr w:rsidR="004C06CD" w:rsidRPr="00C30857" w:rsidTr="004C06CD">
        <w:trPr>
          <w:cantSplit/>
          <w:trHeight w:val="240"/>
        </w:trPr>
        <w:tc>
          <w:tcPr>
            <w:tcW w:w="54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90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90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72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144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126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720" w:type="dxa"/>
            <w:vMerge w:val="restart"/>
            <w:tcBorders>
              <w:top w:val="single" w:sz="6" w:space="0" w:color="auto"/>
              <w:left w:val="single" w:sz="6" w:space="0" w:color="auto"/>
              <w:bottom w:val="single" w:sz="6" w:space="0" w:color="auto"/>
              <w:right w:val="single" w:sz="6" w:space="0" w:color="auto"/>
            </w:tcBorders>
            <w:textDirection w:val="btLr"/>
          </w:tcPr>
          <w:p w:rsidR="004C06CD" w:rsidRPr="00C30857" w:rsidRDefault="004C06CD" w:rsidP="004C06CD">
            <w:pPr>
              <w:jc w:val="center"/>
              <w:rPr>
                <w:sz w:val="20"/>
              </w:rPr>
            </w:pPr>
            <w:r w:rsidRPr="00C30857">
              <w:rPr>
                <w:sz w:val="20"/>
              </w:rPr>
              <w:t>поступления в мировому судье</w:t>
            </w:r>
          </w:p>
        </w:tc>
        <w:tc>
          <w:tcPr>
            <w:tcW w:w="720" w:type="dxa"/>
            <w:vMerge w:val="restart"/>
            <w:tcBorders>
              <w:top w:val="single" w:sz="6" w:space="0" w:color="auto"/>
              <w:left w:val="single" w:sz="6" w:space="0" w:color="auto"/>
              <w:bottom w:val="single" w:sz="6" w:space="0" w:color="auto"/>
              <w:right w:val="single" w:sz="6" w:space="0" w:color="auto"/>
            </w:tcBorders>
            <w:textDirection w:val="btLr"/>
          </w:tcPr>
          <w:p w:rsidR="004C06CD" w:rsidRPr="00C30857" w:rsidRDefault="004C06CD" w:rsidP="004C06CD">
            <w:pPr>
              <w:jc w:val="center"/>
              <w:rPr>
                <w:sz w:val="20"/>
              </w:rPr>
            </w:pPr>
            <w:r w:rsidRPr="00C30857">
              <w:rPr>
                <w:sz w:val="20"/>
              </w:rPr>
              <w:t>Рассмотрения мировым судьей</w:t>
            </w:r>
          </w:p>
        </w:tc>
        <w:tc>
          <w:tcPr>
            <w:tcW w:w="162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r>
      <w:tr w:rsidR="004C06CD" w:rsidRPr="00C30857" w:rsidTr="004C06CD">
        <w:trPr>
          <w:cantSplit/>
          <w:trHeight w:val="240"/>
        </w:trPr>
        <w:tc>
          <w:tcPr>
            <w:tcW w:w="54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90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90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72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144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126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72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72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162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r>
      <w:tr w:rsidR="004C06CD" w:rsidRPr="00C30857" w:rsidTr="004C06CD">
        <w:trPr>
          <w:cantSplit/>
          <w:trHeight w:val="1234"/>
        </w:trPr>
        <w:tc>
          <w:tcPr>
            <w:tcW w:w="54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90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90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72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144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126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72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72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162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r>
      <w:tr w:rsidR="004C06CD" w:rsidRPr="00C30857" w:rsidTr="004C06CD">
        <w:trPr>
          <w:trHeight w:val="240"/>
        </w:trPr>
        <w:tc>
          <w:tcPr>
            <w:tcW w:w="54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1</w:t>
            </w:r>
          </w:p>
        </w:tc>
        <w:tc>
          <w:tcPr>
            <w:tcW w:w="90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2</w:t>
            </w:r>
          </w:p>
        </w:tc>
        <w:tc>
          <w:tcPr>
            <w:tcW w:w="90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3</w:t>
            </w:r>
          </w:p>
        </w:tc>
        <w:tc>
          <w:tcPr>
            <w:tcW w:w="72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4</w:t>
            </w:r>
          </w:p>
        </w:tc>
        <w:tc>
          <w:tcPr>
            <w:tcW w:w="144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5</w:t>
            </w:r>
          </w:p>
        </w:tc>
        <w:tc>
          <w:tcPr>
            <w:tcW w:w="126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6</w:t>
            </w:r>
          </w:p>
        </w:tc>
        <w:tc>
          <w:tcPr>
            <w:tcW w:w="72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7</w:t>
            </w:r>
          </w:p>
        </w:tc>
        <w:tc>
          <w:tcPr>
            <w:tcW w:w="72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8</w:t>
            </w:r>
          </w:p>
        </w:tc>
        <w:tc>
          <w:tcPr>
            <w:tcW w:w="162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9</w:t>
            </w:r>
          </w:p>
        </w:tc>
      </w:tr>
    </w:tbl>
    <w:p w:rsidR="004C06CD" w:rsidRPr="00C30857" w:rsidRDefault="004C06CD" w:rsidP="004C06CD">
      <w:pPr>
        <w:jc w:val="center"/>
        <w:rPr>
          <w:sz w:val="20"/>
        </w:rPr>
      </w:pPr>
    </w:p>
    <w:p w:rsidR="004C06CD" w:rsidRPr="00C30857" w:rsidRDefault="004C06CD" w:rsidP="004C06CD">
      <w:pPr>
        <w:jc w:val="center"/>
        <w:rPr>
          <w:sz w:val="20"/>
        </w:rPr>
      </w:pPr>
    </w:p>
    <w:tbl>
      <w:tblPr>
        <w:tblW w:w="0" w:type="auto"/>
        <w:tblInd w:w="70" w:type="dxa"/>
        <w:tblLayout w:type="fixed"/>
        <w:tblCellMar>
          <w:left w:w="70" w:type="dxa"/>
          <w:right w:w="70" w:type="dxa"/>
        </w:tblCellMar>
        <w:tblLook w:val="0000"/>
      </w:tblPr>
      <w:tblGrid>
        <w:gridCol w:w="720"/>
        <w:gridCol w:w="540"/>
        <w:gridCol w:w="1260"/>
        <w:gridCol w:w="880"/>
        <w:gridCol w:w="540"/>
        <w:gridCol w:w="900"/>
        <w:gridCol w:w="720"/>
        <w:gridCol w:w="1440"/>
      </w:tblGrid>
      <w:tr w:rsidR="004C06CD" w:rsidRPr="00C30857" w:rsidTr="004C06CD">
        <w:trPr>
          <w:cantSplit/>
          <w:trHeight w:val="1242"/>
        </w:trPr>
        <w:tc>
          <w:tcPr>
            <w:tcW w:w="720" w:type="dxa"/>
            <w:vMerge w:val="restart"/>
            <w:tcBorders>
              <w:top w:val="single" w:sz="6" w:space="0" w:color="auto"/>
              <w:left w:val="single" w:sz="6" w:space="0" w:color="auto"/>
              <w:bottom w:val="single" w:sz="6" w:space="0" w:color="auto"/>
              <w:right w:val="single" w:sz="6" w:space="0" w:color="auto"/>
            </w:tcBorders>
            <w:textDirection w:val="btLr"/>
          </w:tcPr>
          <w:p w:rsidR="004C06CD" w:rsidRPr="00C30857" w:rsidRDefault="004C06CD" w:rsidP="004C06CD">
            <w:pPr>
              <w:jc w:val="center"/>
              <w:rPr>
                <w:sz w:val="20"/>
              </w:rPr>
            </w:pPr>
            <w:r w:rsidRPr="00C30857">
              <w:rPr>
                <w:sz w:val="20"/>
              </w:rPr>
              <w:t>Правовые основания (ст. УПК, УИК РФ и др.)</w:t>
            </w:r>
          </w:p>
        </w:tc>
        <w:tc>
          <w:tcPr>
            <w:tcW w:w="540" w:type="dxa"/>
            <w:vMerge w:val="restart"/>
            <w:tcBorders>
              <w:top w:val="single" w:sz="6" w:space="0" w:color="auto"/>
              <w:left w:val="single" w:sz="6" w:space="0" w:color="auto"/>
              <w:bottom w:val="single" w:sz="6" w:space="0" w:color="auto"/>
              <w:right w:val="single" w:sz="6" w:space="0" w:color="auto"/>
            </w:tcBorders>
            <w:textDirection w:val="btLr"/>
          </w:tcPr>
          <w:p w:rsidR="004C06CD" w:rsidRPr="00C30857" w:rsidRDefault="004C06CD" w:rsidP="004C06CD">
            <w:pPr>
              <w:jc w:val="center"/>
              <w:rPr>
                <w:sz w:val="20"/>
              </w:rPr>
            </w:pPr>
            <w:r w:rsidRPr="00C30857">
              <w:rPr>
                <w:sz w:val="20"/>
              </w:rPr>
              <w:t>Характер постановления*</w:t>
            </w:r>
          </w:p>
        </w:tc>
        <w:tc>
          <w:tcPr>
            <w:tcW w:w="1260" w:type="dxa"/>
            <w:vMerge w:val="restart"/>
            <w:tcBorders>
              <w:top w:val="single" w:sz="6" w:space="0" w:color="auto"/>
              <w:left w:val="single" w:sz="6" w:space="0" w:color="auto"/>
              <w:bottom w:val="nil"/>
              <w:right w:val="single" w:sz="4" w:space="0" w:color="auto"/>
            </w:tcBorders>
          </w:tcPr>
          <w:p w:rsidR="004C06CD" w:rsidRPr="00C30857" w:rsidRDefault="004C06CD" w:rsidP="004C06CD">
            <w:pPr>
              <w:jc w:val="center"/>
              <w:rPr>
                <w:sz w:val="20"/>
              </w:rPr>
            </w:pPr>
            <w:r w:rsidRPr="00C30857">
              <w:rPr>
                <w:sz w:val="20"/>
              </w:rPr>
              <w:t>Дата поступления жалобы</w:t>
            </w:r>
          </w:p>
        </w:tc>
        <w:tc>
          <w:tcPr>
            <w:tcW w:w="880" w:type="dxa"/>
            <w:vMerge w:val="restart"/>
            <w:tcBorders>
              <w:top w:val="single" w:sz="6" w:space="0" w:color="auto"/>
              <w:left w:val="single" w:sz="4" w:space="0" w:color="auto"/>
              <w:bottom w:val="nil"/>
              <w:right w:val="single" w:sz="4" w:space="0" w:color="auto"/>
            </w:tcBorders>
            <w:textDirection w:val="btLr"/>
          </w:tcPr>
          <w:p w:rsidR="004C06CD" w:rsidRPr="00C30857" w:rsidRDefault="004C06CD" w:rsidP="004C06CD">
            <w:pPr>
              <w:jc w:val="center"/>
              <w:rPr>
                <w:sz w:val="20"/>
              </w:rPr>
            </w:pPr>
            <w:r w:rsidRPr="00C30857">
              <w:rPr>
                <w:sz w:val="20"/>
              </w:rPr>
              <w:t>Результат рассмотрения жалобы апелляционной инстанцией</w:t>
            </w:r>
          </w:p>
        </w:tc>
        <w:tc>
          <w:tcPr>
            <w:tcW w:w="540" w:type="dxa"/>
            <w:vMerge w:val="restart"/>
            <w:tcBorders>
              <w:top w:val="single" w:sz="6" w:space="0" w:color="auto"/>
              <w:left w:val="single" w:sz="4" w:space="0" w:color="auto"/>
              <w:bottom w:val="nil"/>
              <w:right w:val="single" w:sz="6" w:space="0" w:color="auto"/>
            </w:tcBorders>
            <w:textDirection w:val="btLr"/>
          </w:tcPr>
          <w:p w:rsidR="004C06CD" w:rsidRPr="00C30857" w:rsidRDefault="004C06CD" w:rsidP="004C06CD">
            <w:pPr>
              <w:jc w:val="center"/>
              <w:rPr>
                <w:sz w:val="20"/>
              </w:rPr>
            </w:pPr>
            <w:r w:rsidRPr="00C30857">
              <w:rPr>
                <w:sz w:val="20"/>
              </w:rPr>
              <w:t>Возвращено мировому судье</w:t>
            </w:r>
          </w:p>
          <w:p w:rsidR="004C06CD" w:rsidRPr="00C30857" w:rsidRDefault="004C06CD" w:rsidP="004C06CD">
            <w:pPr>
              <w:jc w:val="center"/>
              <w:rPr>
                <w:sz w:val="20"/>
              </w:rPr>
            </w:pPr>
          </w:p>
        </w:tc>
        <w:tc>
          <w:tcPr>
            <w:tcW w:w="1620" w:type="dxa"/>
            <w:gridSpan w:val="2"/>
            <w:tcBorders>
              <w:top w:val="single" w:sz="4" w:space="0" w:color="auto"/>
              <w:left w:val="single" w:sz="6" w:space="0" w:color="auto"/>
              <w:bottom w:val="single" w:sz="6" w:space="0" w:color="auto"/>
              <w:right w:val="single" w:sz="4" w:space="0" w:color="auto"/>
            </w:tcBorders>
          </w:tcPr>
          <w:p w:rsidR="004C06CD" w:rsidRPr="00C30857" w:rsidRDefault="004C06CD" w:rsidP="004C06CD">
            <w:pPr>
              <w:jc w:val="center"/>
              <w:rPr>
                <w:sz w:val="20"/>
              </w:rPr>
            </w:pPr>
            <w:r w:rsidRPr="00C30857">
              <w:rPr>
                <w:sz w:val="20"/>
              </w:rPr>
              <w:t>Даты</w:t>
            </w:r>
          </w:p>
        </w:tc>
        <w:tc>
          <w:tcPr>
            <w:tcW w:w="1440" w:type="dxa"/>
            <w:vMerge w:val="restart"/>
            <w:tcBorders>
              <w:top w:val="single" w:sz="4" w:space="0" w:color="auto"/>
              <w:left w:val="single" w:sz="4" w:space="0" w:color="auto"/>
              <w:bottom w:val="single" w:sz="4" w:space="0" w:color="auto"/>
              <w:right w:val="single" w:sz="6" w:space="0" w:color="auto"/>
            </w:tcBorders>
          </w:tcPr>
          <w:p w:rsidR="004C06CD" w:rsidRPr="00C30857" w:rsidRDefault="004C06CD" w:rsidP="004C06CD">
            <w:pPr>
              <w:jc w:val="center"/>
              <w:rPr>
                <w:sz w:val="20"/>
              </w:rPr>
            </w:pPr>
            <w:r w:rsidRPr="00C30857">
              <w:rPr>
                <w:sz w:val="20"/>
              </w:rPr>
              <w:t>Списано в архив (дата, № по описи)</w:t>
            </w:r>
          </w:p>
        </w:tc>
      </w:tr>
      <w:tr w:rsidR="004C06CD" w:rsidRPr="00C30857" w:rsidTr="004C06CD">
        <w:trPr>
          <w:cantSplit/>
          <w:trHeight w:val="1425"/>
        </w:trPr>
        <w:tc>
          <w:tcPr>
            <w:tcW w:w="72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54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1260" w:type="dxa"/>
            <w:vMerge/>
            <w:tcBorders>
              <w:top w:val="single" w:sz="6" w:space="0" w:color="auto"/>
              <w:left w:val="single" w:sz="6" w:space="0" w:color="auto"/>
              <w:bottom w:val="nil"/>
              <w:right w:val="single" w:sz="4" w:space="0" w:color="auto"/>
            </w:tcBorders>
            <w:vAlign w:val="center"/>
          </w:tcPr>
          <w:p w:rsidR="004C06CD" w:rsidRPr="00C30857" w:rsidRDefault="004C06CD" w:rsidP="004C06CD">
            <w:pPr>
              <w:rPr>
                <w:sz w:val="20"/>
              </w:rPr>
            </w:pPr>
          </w:p>
        </w:tc>
        <w:tc>
          <w:tcPr>
            <w:tcW w:w="880" w:type="dxa"/>
            <w:vMerge/>
            <w:tcBorders>
              <w:top w:val="single" w:sz="6" w:space="0" w:color="auto"/>
              <w:left w:val="single" w:sz="4" w:space="0" w:color="auto"/>
              <w:bottom w:val="nil"/>
              <w:right w:val="single" w:sz="4" w:space="0" w:color="auto"/>
            </w:tcBorders>
            <w:vAlign w:val="center"/>
          </w:tcPr>
          <w:p w:rsidR="004C06CD" w:rsidRPr="00C30857" w:rsidRDefault="004C06CD" w:rsidP="004C06CD">
            <w:pPr>
              <w:rPr>
                <w:sz w:val="20"/>
              </w:rPr>
            </w:pPr>
          </w:p>
        </w:tc>
        <w:tc>
          <w:tcPr>
            <w:tcW w:w="540" w:type="dxa"/>
            <w:vMerge/>
            <w:tcBorders>
              <w:top w:val="single" w:sz="6" w:space="0" w:color="auto"/>
              <w:left w:val="single" w:sz="4" w:space="0" w:color="auto"/>
              <w:bottom w:val="nil"/>
              <w:right w:val="single" w:sz="6" w:space="0" w:color="auto"/>
            </w:tcBorders>
            <w:vAlign w:val="center"/>
          </w:tcPr>
          <w:p w:rsidR="004C06CD" w:rsidRPr="00C30857" w:rsidRDefault="004C06CD" w:rsidP="004C06CD">
            <w:pPr>
              <w:rPr>
                <w:sz w:val="20"/>
              </w:rPr>
            </w:pPr>
          </w:p>
        </w:tc>
        <w:tc>
          <w:tcPr>
            <w:tcW w:w="900" w:type="dxa"/>
            <w:tcBorders>
              <w:top w:val="single" w:sz="6" w:space="0" w:color="auto"/>
              <w:left w:val="single" w:sz="6" w:space="0" w:color="auto"/>
              <w:bottom w:val="single" w:sz="6" w:space="0" w:color="auto"/>
              <w:right w:val="single" w:sz="6" w:space="0" w:color="auto"/>
            </w:tcBorders>
            <w:textDirection w:val="btLr"/>
          </w:tcPr>
          <w:p w:rsidR="004C06CD" w:rsidRPr="00C30857" w:rsidRDefault="004C06CD" w:rsidP="004C06CD">
            <w:pPr>
              <w:jc w:val="center"/>
              <w:rPr>
                <w:sz w:val="20"/>
              </w:rPr>
            </w:pPr>
            <w:r w:rsidRPr="00C30857">
              <w:rPr>
                <w:sz w:val="20"/>
              </w:rPr>
              <w:t>вступления в силу</w:t>
            </w:r>
          </w:p>
        </w:tc>
        <w:tc>
          <w:tcPr>
            <w:tcW w:w="720" w:type="dxa"/>
            <w:tcBorders>
              <w:top w:val="single" w:sz="6" w:space="0" w:color="auto"/>
              <w:left w:val="single" w:sz="6" w:space="0" w:color="auto"/>
              <w:bottom w:val="single" w:sz="6" w:space="0" w:color="auto"/>
              <w:right w:val="single" w:sz="4" w:space="0" w:color="auto"/>
            </w:tcBorders>
            <w:textDirection w:val="btLr"/>
          </w:tcPr>
          <w:p w:rsidR="004C06CD" w:rsidRPr="00C30857" w:rsidRDefault="004C06CD" w:rsidP="004C06CD">
            <w:pPr>
              <w:jc w:val="center"/>
              <w:rPr>
                <w:sz w:val="20"/>
              </w:rPr>
            </w:pPr>
            <w:r w:rsidRPr="00C30857">
              <w:rPr>
                <w:sz w:val="20"/>
              </w:rPr>
              <w:t>обращено к исполнению</w:t>
            </w:r>
          </w:p>
        </w:tc>
        <w:tc>
          <w:tcPr>
            <w:tcW w:w="1440" w:type="dxa"/>
            <w:vMerge/>
            <w:tcBorders>
              <w:top w:val="single" w:sz="4" w:space="0" w:color="auto"/>
              <w:left w:val="single" w:sz="4" w:space="0" w:color="auto"/>
              <w:bottom w:val="single" w:sz="4" w:space="0" w:color="auto"/>
              <w:right w:val="single" w:sz="6" w:space="0" w:color="auto"/>
            </w:tcBorders>
            <w:vAlign w:val="center"/>
          </w:tcPr>
          <w:p w:rsidR="004C06CD" w:rsidRPr="00C30857" w:rsidRDefault="004C06CD" w:rsidP="004C06CD">
            <w:pPr>
              <w:rPr>
                <w:sz w:val="20"/>
              </w:rPr>
            </w:pPr>
          </w:p>
        </w:tc>
      </w:tr>
      <w:tr w:rsidR="004C06CD" w:rsidRPr="00C30857" w:rsidTr="004C06CD">
        <w:trPr>
          <w:cantSplit/>
          <w:trHeight w:val="240"/>
        </w:trPr>
        <w:tc>
          <w:tcPr>
            <w:tcW w:w="72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10</w:t>
            </w:r>
          </w:p>
        </w:tc>
        <w:tc>
          <w:tcPr>
            <w:tcW w:w="540" w:type="dxa"/>
            <w:tcBorders>
              <w:top w:val="single" w:sz="6" w:space="0" w:color="auto"/>
              <w:left w:val="single" w:sz="6" w:space="0" w:color="auto"/>
              <w:bottom w:val="single" w:sz="4" w:space="0" w:color="auto"/>
              <w:right w:val="single" w:sz="6" w:space="0" w:color="auto"/>
            </w:tcBorders>
          </w:tcPr>
          <w:p w:rsidR="004C06CD" w:rsidRPr="00C30857" w:rsidRDefault="004C06CD" w:rsidP="004C06CD">
            <w:pPr>
              <w:jc w:val="center"/>
              <w:rPr>
                <w:sz w:val="20"/>
              </w:rPr>
            </w:pPr>
            <w:r w:rsidRPr="00C30857">
              <w:rPr>
                <w:sz w:val="20"/>
              </w:rPr>
              <w:t>11</w:t>
            </w:r>
          </w:p>
        </w:tc>
        <w:tc>
          <w:tcPr>
            <w:tcW w:w="1260" w:type="dxa"/>
            <w:tcBorders>
              <w:top w:val="single" w:sz="6" w:space="0" w:color="auto"/>
              <w:left w:val="single" w:sz="6" w:space="0" w:color="auto"/>
              <w:bottom w:val="single" w:sz="6" w:space="0" w:color="auto"/>
              <w:right w:val="single" w:sz="4" w:space="0" w:color="auto"/>
            </w:tcBorders>
          </w:tcPr>
          <w:p w:rsidR="004C06CD" w:rsidRPr="00C30857" w:rsidRDefault="004C06CD" w:rsidP="004C06CD">
            <w:pPr>
              <w:jc w:val="center"/>
              <w:rPr>
                <w:sz w:val="20"/>
              </w:rPr>
            </w:pPr>
            <w:r w:rsidRPr="00C30857">
              <w:rPr>
                <w:sz w:val="20"/>
              </w:rPr>
              <w:t>12</w:t>
            </w:r>
          </w:p>
        </w:tc>
        <w:tc>
          <w:tcPr>
            <w:tcW w:w="880" w:type="dxa"/>
            <w:tcBorders>
              <w:top w:val="single" w:sz="6" w:space="0" w:color="auto"/>
              <w:left w:val="single" w:sz="4" w:space="0" w:color="auto"/>
              <w:bottom w:val="single" w:sz="6" w:space="0" w:color="auto"/>
              <w:right w:val="single" w:sz="4" w:space="0" w:color="auto"/>
            </w:tcBorders>
          </w:tcPr>
          <w:p w:rsidR="004C06CD" w:rsidRPr="00C30857" w:rsidRDefault="004C06CD" w:rsidP="004C06CD">
            <w:pPr>
              <w:jc w:val="center"/>
              <w:rPr>
                <w:sz w:val="20"/>
              </w:rPr>
            </w:pPr>
            <w:r w:rsidRPr="00C30857">
              <w:rPr>
                <w:sz w:val="20"/>
              </w:rPr>
              <w:t>13</w:t>
            </w:r>
          </w:p>
        </w:tc>
        <w:tc>
          <w:tcPr>
            <w:tcW w:w="540" w:type="dxa"/>
            <w:tcBorders>
              <w:top w:val="single" w:sz="6" w:space="0" w:color="auto"/>
              <w:left w:val="single" w:sz="4"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14</w:t>
            </w:r>
          </w:p>
        </w:tc>
        <w:tc>
          <w:tcPr>
            <w:tcW w:w="900" w:type="dxa"/>
            <w:tcBorders>
              <w:top w:val="single" w:sz="6" w:space="0" w:color="auto"/>
              <w:left w:val="single" w:sz="6" w:space="0" w:color="auto"/>
              <w:bottom w:val="single" w:sz="6" w:space="0" w:color="auto"/>
              <w:right w:val="single" w:sz="4" w:space="0" w:color="auto"/>
            </w:tcBorders>
          </w:tcPr>
          <w:p w:rsidR="004C06CD" w:rsidRPr="00C30857" w:rsidRDefault="004C06CD" w:rsidP="004C06CD">
            <w:pPr>
              <w:jc w:val="center"/>
              <w:rPr>
                <w:sz w:val="20"/>
              </w:rPr>
            </w:pPr>
            <w:r w:rsidRPr="00C30857">
              <w:rPr>
                <w:sz w:val="20"/>
              </w:rPr>
              <w:t>15</w:t>
            </w:r>
          </w:p>
        </w:tc>
        <w:tc>
          <w:tcPr>
            <w:tcW w:w="720" w:type="dxa"/>
            <w:tcBorders>
              <w:top w:val="single" w:sz="6" w:space="0" w:color="auto"/>
              <w:left w:val="single" w:sz="4" w:space="0" w:color="auto"/>
              <w:bottom w:val="single" w:sz="6" w:space="0" w:color="auto"/>
              <w:right w:val="single" w:sz="4" w:space="0" w:color="auto"/>
            </w:tcBorders>
          </w:tcPr>
          <w:p w:rsidR="004C06CD" w:rsidRPr="00C30857" w:rsidRDefault="004C06CD" w:rsidP="004C06CD">
            <w:pPr>
              <w:jc w:val="center"/>
              <w:rPr>
                <w:sz w:val="20"/>
              </w:rPr>
            </w:pPr>
            <w:r w:rsidRPr="00C30857">
              <w:rPr>
                <w:sz w:val="20"/>
              </w:rPr>
              <w:t>16</w:t>
            </w:r>
          </w:p>
        </w:tc>
        <w:tc>
          <w:tcPr>
            <w:tcW w:w="1440" w:type="dxa"/>
            <w:tcBorders>
              <w:top w:val="single" w:sz="4" w:space="0" w:color="auto"/>
              <w:left w:val="single" w:sz="4" w:space="0" w:color="auto"/>
              <w:bottom w:val="single" w:sz="4" w:space="0" w:color="auto"/>
              <w:right w:val="single" w:sz="6" w:space="0" w:color="auto"/>
            </w:tcBorders>
          </w:tcPr>
          <w:p w:rsidR="004C06CD" w:rsidRPr="00C30857" w:rsidRDefault="004C06CD" w:rsidP="004C06CD">
            <w:pPr>
              <w:jc w:val="center"/>
              <w:rPr>
                <w:sz w:val="20"/>
              </w:rPr>
            </w:pPr>
            <w:r w:rsidRPr="00C30857">
              <w:rPr>
                <w:sz w:val="20"/>
              </w:rPr>
              <w:t>17</w:t>
            </w:r>
          </w:p>
        </w:tc>
      </w:tr>
    </w:tbl>
    <w:p w:rsidR="004C06CD" w:rsidRPr="00C30857" w:rsidRDefault="004C06CD" w:rsidP="004C06CD">
      <w:pPr>
        <w:rPr>
          <w:sz w:val="20"/>
        </w:rPr>
      </w:pPr>
      <w:r w:rsidRPr="00C30857">
        <w:rPr>
          <w:sz w:val="20"/>
        </w:rPr>
        <w:t>* - удовлетворено – 1;</w:t>
      </w:r>
    </w:p>
    <w:p w:rsidR="004C06CD" w:rsidRPr="00C30857" w:rsidRDefault="004C06CD" w:rsidP="004C06CD">
      <w:pPr>
        <w:rPr>
          <w:sz w:val="20"/>
        </w:rPr>
      </w:pPr>
      <w:r w:rsidRPr="00C30857">
        <w:rPr>
          <w:sz w:val="20"/>
        </w:rPr>
        <w:t xml:space="preserve">   - отклонено – 2;   - возвращено без рассмотрения по существу – 3. </w:t>
      </w:r>
    </w:p>
    <w:p w:rsidR="004C06CD" w:rsidRPr="00C30857" w:rsidRDefault="004C06CD" w:rsidP="004C06CD">
      <w:pPr>
        <w:jc w:val="right"/>
        <w:rPr>
          <w:i/>
          <w:sz w:val="20"/>
        </w:rPr>
      </w:pPr>
    </w:p>
    <w:p w:rsidR="004C06CD" w:rsidRPr="00C30857" w:rsidRDefault="004C06CD" w:rsidP="004C06CD">
      <w:pPr>
        <w:jc w:val="right"/>
        <w:rPr>
          <w:i/>
          <w:sz w:val="20"/>
        </w:rPr>
      </w:pPr>
    </w:p>
    <w:p w:rsidR="004C06CD" w:rsidRPr="00C30857" w:rsidRDefault="004C06CD" w:rsidP="004C06CD">
      <w:pPr>
        <w:jc w:val="right"/>
        <w:rPr>
          <w:i/>
          <w:sz w:val="20"/>
        </w:rPr>
      </w:pPr>
    </w:p>
    <w:p w:rsidR="004C06CD" w:rsidRPr="00C30857" w:rsidRDefault="004C06CD" w:rsidP="004C06CD">
      <w:pPr>
        <w:jc w:val="right"/>
        <w:rPr>
          <w:i/>
          <w:sz w:val="20"/>
        </w:rPr>
      </w:pPr>
      <w:r w:rsidRPr="00C30857">
        <w:rPr>
          <w:i/>
          <w:sz w:val="20"/>
        </w:rPr>
        <w:t>Форма № 8-а</w:t>
      </w:r>
    </w:p>
    <w:p w:rsidR="004C06CD" w:rsidRPr="00C30857" w:rsidRDefault="004C06CD" w:rsidP="004C06CD">
      <w:pPr>
        <w:jc w:val="right"/>
        <w:rPr>
          <w:i/>
          <w:sz w:val="20"/>
        </w:rPr>
      </w:pPr>
    </w:p>
    <w:p w:rsidR="004C06CD" w:rsidRPr="00C30857" w:rsidRDefault="004C06CD" w:rsidP="004C06CD">
      <w:pPr>
        <w:jc w:val="center"/>
        <w:rPr>
          <w:b/>
          <w:bCs/>
          <w:sz w:val="20"/>
        </w:rPr>
      </w:pPr>
      <w:r w:rsidRPr="00C30857">
        <w:rPr>
          <w:b/>
          <w:bCs/>
          <w:sz w:val="20"/>
        </w:rPr>
        <w:t xml:space="preserve">Алфавитный указатель к материалам, разрешаемым судом в порядке </w:t>
      </w:r>
    </w:p>
    <w:p w:rsidR="004C06CD" w:rsidRPr="00C30857" w:rsidRDefault="004C06CD" w:rsidP="004C06CD">
      <w:pPr>
        <w:jc w:val="center"/>
        <w:rPr>
          <w:b/>
          <w:bCs/>
          <w:sz w:val="20"/>
        </w:rPr>
      </w:pPr>
      <w:r w:rsidRPr="00C30857">
        <w:rPr>
          <w:b/>
          <w:bCs/>
          <w:sz w:val="20"/>
        </w:rPr>
        <w:t>исполнения приговоров</w:t>
      </w:r>
    </w:p>
    <w:tbl>
      <w:tblPr>
        <w:tblW w:w="0" w:type="auto"/>
        <w:tblInd w:w="70" w:type="dxa"/>
        <w:tblLayout w:type="fixed"/>
        <w:tblCellMar>
          <w:left w:w="70" w:type="dxa"/>
          <w:right w:w="70" w:type="dxa"/>
        </w:tblCellMar>
        <w:tblLook w:val="0000"/>
      </w:tblPr>
      <w:tblGrid>
        <w:gridCol w:w="1440"/>
        <w:gridCol w:w="900"/>
        <w:gridCol w:w="1620"/>
        <w:gridCol w:w="2340"/>
        <w:gridCol w:w="2561"/>
      </w:tblGrid>
      <w:tr w:rsidR="004C06CD" w:rsidRPr="00C30857" w:rsidTr="004C06CD">
        <w:trPr>
          <w:trHeight w:val="480"/>
        </w:trPr>
        <w:tc>
          <w:tcPr>
            <w:tcW w:w="144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lastRenderedPageBreak/>
              <w:t>Ф.И.О. осужденного</w:t>
            </w:r>
          </w:p>
        </w:tc>
        <w:tc>
          <w:tcPr>
            <w:tcW w:w="90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Статьи УК РФ</w:t>
            </w:r>
          </w:p>
        </w:tc>
        <w:tc>
          <w:tcPr>
            <w:tcW w:w="162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Характер поставленного перед мировым судьей вопроса</w:t>
            </w:r>
          </w:p>
        </w:tc>
        <w:tc>
          <w:tcPr>
            <w:tcW w:w="234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Раздел и порядковый № материала по журналу формы № 9</w:t>
            </w:r>
          </w:p>
        </w:tc>
        <w:tc>
          <w:tcPr>
            <w:tcW w:w="2561"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Для осужденного данным судом – № дела по учетно-статистической карточке</w:t>
            </w:r>
          </w:p>
        </w:tc>
      </w:tr>
      <w:tr w:rsidR="004C06CD" w:rsidRPr="00C30857" w:rsidTr="004C06CD">
        <w:trPr>
          <w:trHeight w:val="240"/>
        </w:trPr>
        <w:tc>
          <w:tcPr>
            <w:tcW w:w="144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1</w:t>
            </w:r>
          </w:p>
        </w:tc>
        <w:tc>
          <w:tcPr>
            <w:tcW w:w="90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2</w:t>
            </w:r>
          </w:p>
        </w:tc>
        <w:tc>
          <w:tcPr>
            <w:tcW w:w="162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3</w:t>
            </w:r>
          </w:p>
        </w:tc>
        <w:tc>
          <w:tcPr>
            <w:tcW w:w="234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4</w:t>
            </w:r>
          </w:p>
        </w:tc>
        <w:tc>
          <w:tcPr>
            <w:tcW w:w="2561"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5</w:t>
            </w:r>
          </w:p>
        </w:tc>
      </w:tr>
    </w:tbl>
    <w:p w:rsidR="004C06CD" w:rsidRPr="00C30857" w:rsidRDefault="004C06CD" w:rsidP="004C06CD">
      <w:pPr>
        <w:jc w:val="right"/>
        <w:rPr>
          <w:i/>
          <w:sz w:val="20"/>
        </w:rPr>
      </w:pPr>
    </w:p>
    <w:p w:rsidR="004C06CD" w:rsidRPr="00C30857" w:rsidRDefault="004C06CD" w:rsidP="004C06CD">
      <w:pPr>
        <w:jc w:val="right"/>
        <w:rPr>
          <w:i/>
          <w:sz w:val="20"/>
        </w:rPr>
      </w:pPr>
    </w:p>
    <w:p w:rsidR="004C06CD" w:rsidRPr="00C30857" w:rsidRDefault="004C06CD" w:rsidP="004C06CD">
      <w:pPr>
        <w:jc w:val="right"/>
        <w:rPr>
          <w:i/>
          <w:sz w:val="20"/>
        </w:rPr>
      </w:pPr>
      <w:r w:rsidRPr="00C30857">
        <w:rPr>
          <w:i/>
          <w:sz w:val="20"/>
        </w:rPr>
        <w:t>Форма № 8.1</w:t>
      </w:r>
    </w:p>
    <w:p w:rsidR="004C06CD" w:rsidRPr="00C30857" w:rsidRDefault="004C06CD" w:rsidP="004C06CD">
      <w:pPr>
        <w:jc w:val="right"/>
        <w:rPr>
          <w:i/>
          <w:sz w:val="20"/>
        </w:rPr>
      </w:pPr>
    </w:p>
    <w:p w:rsidR="004C06CD" w:rsidRPr="00C30857" w:rsidRDefault="004C06CD" w:rsidP="004C06CD">
      <w:pPr>
        <w:jc w:val="center"/>
        <w:rPr>
          <w:b/>
          <w:bCs/>
          <w:sz w:val="20"/>
        </w:rPr>
      </w:pPr>
      <w:r w:rsidRPr="00C30857">
        <w:rPr>
          <w:b/>
          <w:bCs/>
          <w:sz w:val="20"/>
        </w:rPr>
        <w:t>Журнал учета материалов, разрешаемых судом в порядке исполнения приговоров</w:t>
      </w:r>
    </w:p>
    <w:p w:rsidR="004C06CD" w:rsidRPr="00C30857" w:rsidRDefault="004C06CD" w:rsidP="004C06CD">
      <w:pPr>
        <w:jc w:val="center"/>
        <w:rPr>
          <w:sz w:val="20"/>
        </w:rPr>
      </w:pPr>
      <w:r w:rsidRPr="00C30857">
        <w:rPr>
          <w:sz w:val="20"/>
          <w:u w:val="single"/>
        </w:rPr>
        <w:t>В отношении лиц, отбывающих лишение свободы</w:t>
      </w:r>
    </w:p>
    <w:p w:rsidR="004C06CD" w:rsidRPr="00C30857" w:rsidRDefault="004C06CD" w:rsidP="004C06CD">
      <w:pPr>
        <w:jc w:val="center"/>
        <w:rPr>
          <w:sz w:val="20"/>
        </w:rPr>
      </w:pPr>
    </w:p>
    <w:tbl>
      <w:tblPr>
        <w:tblW w:w="0" w:type="auto"/>
        <w:tblInd w:w="-110" w:type="dxa"/>
        <w:tblLayout w:type="fixed"/>
        <w:tblCellMar>
          <w:left w:w="70" w:type="dxa"/>
          <w:right w:w="70" w:type="dxa"/>
        </w:tblCellMar>
        <w:tblLook w:val="0000"/>
      </w:tblPr>
      <w:tblGrid>
        <w:gridCol w:w="540"/>
        <w:gridCol w:w="720"/>
        <w:gridCol w:w="720"/>
        <w:gridCol w:w="540"/>
        <w:gridCol w:w="900"/>
        <w:gridCol w:w="720"/>
        <w:gridCol w:w="720"/>
        <w:gridCol w:w="900"/>
        <w:gridCol w:w="1080"/>
        <w:gridCol w:w="1260"/>
        <w:gridCol w:w="1260"/>
      </w:tblGrid>
      <w:tr w:rsidR="004C06CD" w:rsidRPr="00C30857" w:rsidTr="004C06CD">
        <w:trPr>
          <w:cantSplit/>
          <w:trHeight w:val="240"/>
        </w:trPr>
        <w:tc>
          <w:tcPr>
            <w:tcW w:w="540" w:type="dxa"/>
            <w:vMerge w:val="restart"/>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 п/п</w:t>
            </w:r>
          </w:p>
        </w:tc>
        <w:tc>
          <w:tcPr>
            <w:tcW w:w="1980" w:type="dxa"/>
            <w:gridSpan w:val="3"/>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Сведения об осужденном</w:t>
            </w:r>
          </w:p>
        </w:tc>
        <w:tc>
          <w:tcPr>
            <w:tcW w:w="900" w:type="dxa"/>
            <w:vMerge w:val="restart"/>
            <w:tcBorders>
              <w:top w:val="single" w:sz="6" w:space="0" w:color="auto"/>
              <w:left w:val="single" w:sz="6" w:space="0" w:color="auto"/>
              <w:bottom w:val="single" w:sz="6" w:space="0" w:color="auto"/>
              <w:right w:val="single" w:sz="4" w:space="0" w:color="auto"/>
            </w:tcBorders>
          </w:tcPr>
          <w:p w:rsidR="004C06CD" w:rsidRPr="00C30857" w:rsidRDefault="004C06CD" w:rsidP="004C06CD">
            <w:pPr>
              <w:jc w:val="center"/>
              <w:rPr>
                <w:sz w:val="20"/>
              </w:rPr>
            </w:pPr>
            <w:r w:rsidRPr="00C30857">
              <w:rPr>
                <w:sz w:val="20"/>
              </w:rPr>
              <w:t xml:space="preserve">Орган, внесший   </w:t>
            </w:r>
            <w:r w:rsidRPr="00C30857">
              <w:rPr>
                <w:sz w:val="20"/>
              </w:rPr>
              <w:br/>
              <w:t>представление</w:t>
            </w:r>
          </w:p>
        </w:tc>
        <w:tc>
          <w:tcPr>
            <w:tcW w:w="720" w:type="dxa"/>
            <w:vMerge w:val="restart"/>
            <w:tcBorders>
              <w:top w:val="single" w:sz="6" w:space="0" w:color="auto"/>
              <w:left w:val="single" w:sz="4" w:space="0" w:color="auto"/>
              <w:bottom w:val="single" w:sz="6" w:space="0" w:color="auto"/>
              <w:right w:val="single" w:sz="6" w:space="0" w:color="auto"/>
            </w:tcBorders>
            <w:textDirection w:val="btLr"/>
          </w:tcPr>
          <w:p w:rsidR="004C06CD" w:rsidRPr="00C30857" w:rsidRDefault="004C06CD" w:rsidP="004C06CD">
            <w:pPr>
              <w:jc w:val="center"/>
              <w:rPr>
                <w:sz w:val="20"/>
              </w:rPr>
            </w:pPr>
            <w:r w:rsidRPr="00C30857">
              <w:rPr>
                <w:sz w:val="20"/>
              </w:rPr>
              <w:t>Передано мировому судье</w:t>
            </w:r>
          </w:p>
          <w:p w:rsidR="004C06CD" w:rsidRPr="00C30857" w:rsidRDefault="004C06CD" w:rsidP="004C06CD">
            <w:pPr>
              <w:jc w:val="center"/>
              <w:rPr>
                <w:sz w:val="20"/>
              </w:rPr>
            </w:pPr>
          </w:p>
        </w:tc>
        <w:tc>
          <w:tcPr>
            <w:tcW w:w="1620" w:type="dxa"/>
            <w:gridSpan w:val="2"/>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Даты</w:t>
            </w:r>
          </w:p>
        </w:tc>
        <w:tc>
          <w:tcPr>
            <w:tcW w:w="1080" w:type="dxa"/>
            <w:vMerge w:val="restart"/>
            <w:tcBorders>
              <w:top w:val="single" w:sz="4" w:space="0" w:color="auto"/>
              <w:left w:val="nil"/>
              <w:bottom w:val="single" w:sz="4" w:space="0" w:color="auto"/>
              <w:right w:val="single" w:sz="4" w:space="0" w:color="auto"/>
            </w:tcBorders>
          </w:tcPr>
          <w:p w:rsidR="004C06CD" w:rsidRPr="00C30857" w:rsidRDefault="004C06CD" w:rsidP="004C06CD">
            <w:pPr>
              <w:jc w:val="center"/>
              <w:rPr>
                <w:sz w:val="20"/>
              </w:rPr>
            </w:pPr>
            <w:r w:rsidRPr="00C30857">
              <w:rPr>
                <w:sz w:val="20"/>
              </w:rPr>
              <w:t>Правовое</w:t>
            </w:r>
          </w:p>
          <w:p w:rsidR="004C06CD" w:rsidRPr="00C30857" w:rsidRDefault="004C06CD" w:rsidP="004C06CD">
            <w:pPr>
              <w:jc w:val="center"/>
              <w:rPr>
                <w:sz w:val="20"/>
              </w:rPr>
            </w:pPr>
            <w:r w:rsidRPr="00C30857">
              <w:rPr>
                <w:sz w:val="20"/>
              </w:rPr>
              <w:t>основание</w:t>
            </w:r>
          </w:p>
          <w:p w:rsidR="004C06CD" w:rsidRPr="00C30857" w:rsidRDefault="004C06CD" w:rsidP="004C06CD">
            <w:pPr>
              <w:jc w:val="center"/>
              <w:rPr>
                <w:sz w:val="20"/>
              </w:rPr>
            </w:pPr>
            <w:r w:rsidRPr="00C30857">
              <w:rPr>
                <w:sz w:val="20"/>
              </w:rPr>
              <w:t>(ст. УИК</w:t>
            </w:r>
          </w:p>
          <w:p w:rsidR="004C06CD" w:rsidRPr="00C30857" w:rsidRDefault="004C06CD" w:rsidP="004C06CD">
            <w:pPr>
              <w:jc w:val="center"/>
              <w:rPr>
                <w:sz w:val="20"/>
              </w:rPr>
            </w:pPr>
            <w:r w:rsidRPr="00C30857">
              <w:rPr>
                <w:sz w:val="20"/>
              </w:rPr>
              <w:t>РФ)*</w:t>
            </w:r>
          </w:p>
        </w:tc>
        <w:tc>
          <w:tcPr>
            <w:tcW w:w="1260" w:type="dxa"/>
            <w:vMerge w:val="restart"/>
            <w:tcBorders>
              <w:top w:val="single" w:sz="4" w:space="0" w:color="auto"/>
              <w:left w:val="nil"/>
              <w:bottom w:val="single" w:sz="4" w:space="0" w:color="auto"/>
              <w:right w:val="single" w:sz="4" w:space="0" w:color="auto"/>
            </w:tcBorders>
          </w:tcPr>
          <w:p w:rsidR="004C06CD" w:rsidRPr="00C30857" w:rsidRDefault="004C06CD" w:rsidP="00E84E9E">
            <w:pPr>
              <w:ind w:firstLine="0"/>
              <w:rPr>
                <w:sz w:val="20"/>
              </w:rPr>
            </w:pPr>
            <w:r w:rsidRPr="00C30857">
              <w:rPr>
                <w:sz w:val="20"/>
              </w:rPr>
              <w:t>Содержание представле-ния**</w:t>
            </w:r>
          </w:p>
          <w:p w:rsidR="004C06CD" w:rsidRPr="00C30857" w:rsidRDefault="004C06CD" w:rsidP="004C06CD">
            <w:pPr>
              <w:jc w:val="center"/>
              <w:rPr>
                <w:sz w:val="20"/>
              </w:rPr>
            </w:pPr>
          </w:p>
        </w:tc>
        <w:tc>
          <w:tcPr>
            <w:tcW w:w="1260" w:type="dxa"/>
            <w:vMerge w:val="restart"/>
            <w:tcBorders>
              <w:top w:val="single" w:sz="4" w:space="0" w:color="auto"/>
              <w:left w:val="nil"/>
              <w:bottom w:val="single" w:sz="4" w:space="0" w:color="auto"/>
              <w:right w:val="single" w:sz="4" w:space="0" w:color="auto"/>
            </w:tcBorders>
          </w:tcPr>
          <w:p w:rsidR="004C06CD" w:rsidRPr="00C30857" w:rsidRDefault="004C06CD" w:rsidP="004C06CD">
            <w:pPr>
              <w:jc w:val="center"/>
              <w:rPr>
                <w:sz w:val="20"/>
              </w:rPr>
            </w:pPr>
            <w:r w:rsidRPr="00C30857">
              <w:rPr>
                <w:sz w:val="20"/>
              </w:rPr>
              <w:t>Заболевание***</w:t>
            </w:r>
          </w:p>
        </w:tc>
      </w:tr>
      <w:tr w:rsidR="004C06CD" w:rsidRPr="00C30857" w:rsidTr="004C06CD">
        <w:trPr>
          <w:cantSplit/>
          <w:trHeight w:val="240"/>
        </w:trPr>
        <w:tc>
          <w:tcPr>
            <w:tcW w:w="54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720" w:type="dxa"/>
            <w:vMerge w:val="restart"/>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Ф.И.О.</w:t>
            </w:r>
          </w:p>
        </w:tc>
        <w:tc>
          <w:tcPr>
            <w:tcW w:w="720" w:type="dxa"/>
            <w:vMerge w:val="restart"/>
            <w:tcBorders>
              <w:top w:val="single" w:sz="6" w:space="0" w:color="auto"/>
              <w:left w:val="single" w:sz="6" w:space="0" w:color="auto"/>
              <w:bottom w:val="single" w:sz="6" w:space="0" w:color="auto"/>
              <w:right w:val="single" w:sz="6" w:space="0" w:color="auto"/>
            </w:tcBorders>
            <w:textDirection w:val="btLr"/>
          </w:tcPr>
          <w:p w:rsidR="004C06CD" w:rsidRPr="00C30857" w:rsidRDefault="004C06CD" w:rsidP="004C06CD">
            <w:pPr>
              <w:jc w:val="center"/>
              <w:rPr>
                <w:sz w:val="20"/>
              </w:rPr>
            </w:pPr>
            <w:r w:rsidRPr="00C30857">
              <w:rPr>
                <w:sz w:val="20"/>
              </w:rPr>
              <w:t>возраст (взрослый, н/летний)</w:t>
            </w:r>
          </w:p>
        </w:tc>
        <w:tc>
          <w:tcPr>
            <w:tcW w:w="540" w:type="dxa"/>
            <w:vMerge w:val="restart"/>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ст. УК РФ</w:t>
            </w:r>
          </w:p>
        </w:tc>
        <w:tc>
          <w:tcPr>
            <w:tcW w:w="900" w:type="dxa"/>
            <w:vMerge/>
            <w:tcBorders>
              <w:top w:val="single" w:sz="6" w:space="0" w:color="auto"/>
              <w:left w:val="single" w:sz="6" w:space="0" w:color="auto"/>
              <w:bottom w:val="single" w:sz="6" w:space="0" w:color="auto"/>
              <w:right w:val="single" w:sz="4" w:space="0" w:color="auto"/>
            </w:tcBorders>
            <w:vAlign w:val="center"/>
          </w:tcPr>
          <w:p w:rsidR="004C06CD" w:rsidRPr="00C30857" w:rsidRDefault="004C06CD" w:rsidP="004C06CD">
            <w:pPr>
              <w:rPr>
                <w:sz w:val="20"/>
              </w:rPr>
            </w:pPr>
          </w:p>
        </w:tc>
        <w:tc>
          <w:tcPr>
            <w:tcW w:w="720" w:type="dxa"/>
            <w:vMerge/>
            <w:tcBorders>
              <w:top w:val="single" w:sz="6" w:space="0" w:color="auto"/>
              <w:left w:val="single" w:sz="4" w:space="0" w:color="auto"/>
              <w:bottom w:val="single" w:sz="6" w:space="0" w:color="auto"/>
              <w:right w:val="single" w:sz="6" w:space="0" w:color="auto"/>
            </w:tcBorders>
            <w:vAlign w:val="center"/>
          </w:tcPr>
          <w:p w:rsidR="004C06CD" w:rsidRPr="00C30857" w:rsidRDefault="004C06CD" w:rsidP="004C06CD">
            <w:pPr>
              <w:rPr>
                <w:sz w:val="20"/>
              </w:rPr>
            </w:pPr>
          </w:p>
        </w:tc>
        <w:tc>
          <w:tcPr>
            <w:tcW w:w="720" w:type="dxa"/>
            <w:vMerge w:val="restart"/>
            <w:tcBorders>
              <w:top w:val="single" w:sz="6" w:space="0" w:color="auto"/>
              <w:left w:val="single" w:sz="6" w:space="0" w:color="auto"/>
              <w:bottom w:val="single" w:sz="6" w:space="0" w:color="auto"/>
              <w:right w:val="single" w:sz="6" w:space="0" w:color="auto"/>
            </w:tcBorders>
            <w:textDirection w:val="btLr"/>
          </w:tcPr>
          <w:p w:rsidR="004C06CD" w:rsidRPr="00C30857" w:rsidRDefault="004C06CD" w:rsidP="004C06CD">
            <w:pPr>
              <w:jc w:val="center"/>
              <w:rPr>
                <w:sz w:val="20"/>
              </w:rPr>
            </w:pPr>
            <w:r w:rsidRPr="00C30857">
              <w:rPr>
                <w:sz w:val="20"/>
              </w:rPr>
              <w:t>поступления в суд</w:t>
            </w:r>
          </w:p>
        </w:tc>
        <w:tc>
          <w:tcPr>
            <w:tcW w:w="900" w:type="dxa"/>
            <w:vMerge w:val="restart"/>
            <w:tcBorders>
              <w:top w:val="single" w:sz="6" w:space="0" w:color="auto"/>
              <w:left w:val="single" w:sz="6" w:space="0" w:color="auto"/>
              <w:bottom w:val="single" w:sz="6" w:space="0" w:color="auto"/>
              <w:right w:val="single" w:sz="6" w:space="0" w:color="auto"/>
            </w:tcBorders>
            <w:textDirection w:val="btLr"/>
          </w:tcPr>
          <w:p w:rsidR="004C06CD" w:rsidRPr="00C30857" w:rsidRDefault="004C06CD" w:rsidP="004C06CD">
            <w:pPr>
              <w:jc w:val="center"/>
              <w:rPr>
                <w:sz w:val="20"/>
              </w:rPr>
            </w:pPr>
            <w:r w:rsidRPr="00C30857">
              <w:rPr>
                <w:sz w:val="20"/>
              </w:rPr>
              <w:t>рассмотрения мировым судьей</w:t>
            </w:r>
          </w:p>
        </w:tc>
        <w:tc>
          <w:tcPr>
            <w:tcW w:w="1080" w:type="dxa"/>
            <w:vMerge/>
            <w:tcBorders>
              <w:top w:val="single" w:sz="4" w:space="0" w:color="auto"/>
              <w:left w:val="nil"/>
              <w:bottom w:val="single" w:sz="4" w:space="0" w:color="auto"/>
              <w:right w:val="single" w:sz="4" w:space="0" w:color="auto"/>
            </w:tcBorders>
            <w:vAlign w:val="center"/>
          </w:tcPr>
          <w:p w:rsidR="004C06CD" w:rsidRPr="00C30857" w:rsidRDefault="004C06CD" w:rsidP="004C06CD">
            <w:pPr>
              <w:rPr>
                <w:sz w:val="20"/>
              </w:rPr>
            </w:pPr>
          </w:p>
        </w:tc>
        <w:tc>
          <w:tcPr>
            <w:tcW w:w="1260" w:type="dxa"/>
            <w:vMerge/>
            <w:tcBorders>
              <w:top w:val="single" w:sz="4" w:space="0" w:color="auto"/>
              <w:left w:val="nil"/>
              <w:bottom w:val="single" w:sz="4" w:space="0" w:color="auto"/>
              <w:right w:val="single" w:sz="4" w:space="0" w:color="auto"/>
            </w:tcBorders>
            <w:vAlign w:val="center"/>
          </w:tcPr>
          <w:p w:rsidR="004C06CD" w:rsidRPr="00C30857" w:rsidRDefault="004C06CD" w:rsidP="004C06CD">
            <w:pPr>
              <w:rPr>
                <w:sz w:val="20"/>
              </w:rPr>
            </w:pPr>
          </w:p>
        </w:tc>
        <w:tc>
          <w:tcPr>
            <w:tcW w:w="1260" w:type="dxa"/>
            <w:vMerge/>
            <w:tcBorders>
              <w:top w:val="single" w:sz="4" w:space="0" w:color="auto"/>
              <w:left w:val="nil"/>
              <w:bottom w:val="single" w:sz="4" w:space="0" w:color="auto"/>
              <w:right w:val="single" w:sz="4" w:space="0" w:color="auto"/>
            </w:tcBorders>
            <w:vAlign w:val="center"/>
          </w:tcPr>
          <w:p w:rsidR="004C06CD" w:rsidRPr="00C30857" w:rsidRDefault="004C06CD" w:rsidP="004C06CD">
            <w:pPr>
              <w:rPr>
                <w:sz w:val="20"/>
              </w:rPr>
            </w:pPr>
          </w:p>
        </w:tc>
      </w:tr>
      <w:tr w:rsidR="004C06CD" w:rsidRPr="00C30857" w:rsidTr="004C06CD">
        <w:trPr>
          <w:cantSplit/>
          <w:trHeight w:val="1659"/>
        </w:trPr>
        <w:tc>
          <w:tcPr>
            <w:tcW w:w="54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72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72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54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900" w:type="dxa"/>
            <w:vMerge/>
            <w:tcBorders>
              <w:top w:val="single" w:sz="6" w:space="0" w:color="auto"/>
              <w:left w:val="single" w:sz="6" w:space="0" w:color="auto"/>
              <w:bottom w:val="single" w:sz="6" w:space="0" w:color="auto"/>
              <w:right w:val="single" w:sz="4" w:space="0" w:color="auto"/>
            </w:tcBorders>
            <w:vAlign w:val="center"/>
          </w:tcPr>
          <w:p w:rsidR="004C06CD" w:rsidRPr="00C30857" w:rsidRDefault="004C06CD" w:rsidP="004C06CD">
            <w:pPr>
              <w:rPr>
                <w:sz w:val="20"/>
              </w:rPr>
            </w:pPr>
          </w:p>
        </w:tc>
        <w:tc>
          <w:tcPr>
            <w:tcW w:w="720" w:type="dxa"/>
            <w:vMerge/>
            <w:tcBorders>
              <w:top w:val="single" w:sz="6" w:space="0" w:color="auto"/>
              <w:left w:val="single" w:sz="4" w:space="0" w:color="auto"/>
              <w:bottom w:val="single" w:sz="6" w:space="0" w:color="auto"/>
              <w:right w:val="single" w:sz="6" w:space="0" w:color="auto"/>
            </w:tcBorders>
            <w:vAlign w:val="center"/>
          </w:tcPr>
          <w:p w:rsidR="004C06CD" w:rsidRPr="00C30857" w:rsidRDefault="004C06CD" w:rsidP="004C06CD">
            <w:pPr>
              <w:rPr>
                <w:sz w:val="20"/>
              </w:rPr>
            </w:pPr>
          </w:p>
        </w:tc>
        <w:tc>
          <w:tcPr>
            <w:tcW w:w="72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90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1080" w:type="dxa"/>
            <w:vMerge/>
            <w:tcBorders>
              <w:top w:val="single" w:sz="4" w:space="0" w:color="auto"/>
              <w:left w:val="nil"/>
              <w:bottom w:val="single" w:sz="4" w:space="0" w:color="auto"/>
              <w:right w:val="single" w:sz="4" w:space="0" w:color="auto"/>
            </w:tcBorders>
            <w:vAlign w:val="center"/>
          </w:tcPr>
          <w:p w:rsidR="004C06CD" w:rsidRPr="00C30857" w:rsidRDefault="004C06CD" w:rsidP="004C06CD">
            <w:pPr>
              <w:rPr>
                <w:sz w:val="20"/>
              </w:rPr>
            </w:pPr>
          </w:p>
        </w:tc>
        <w:tc>
          <w:tcPr>
            <w:tcW w:w="1260" w:type="dxa"/>
            <w:vMerge/>
            <w:tcBorders>
              <w:top w:val="single" w:sz="4" w:space="0" w:color="auto"/>
              <w:left w:val="nil"/>
              <w:bottom w:val="single" w:sz="4" w:space="0" w:color="auto"/>
              <w:right w:val="single" w:sz="4" w:space="0" w:color="auto"/>
            </w:tcBorders>
            <w:vAlign w:val="center"/>
          </w:tcPr>
          <w:p w:rsidR="004C06CD" w:rsidRPr="00C30857" w:rsidRDefault="004C06CD" w:rsidP="004C06CD">
            <w:pPr>
              <w:rPr>
                <w:sz w:val="20"/>
              </w:rPr>
            </w:pPr>
          </w:p>
        </w:tc>
        <w:tc>
          <w:tcPr>
            <w:tcW w:w="1260" w:type="dxa"/>
            <w:vMerge/>
            <w:tcBorders>
              <w:top w:val="single" w:sz="4" w:space="0" w:color="auto"/>
              <w:left w:val="nil"/>
              <w:bottom w:val="single" w:sz="4" w:space="0" w:color="auto"/>
              <w:right w:val="single" w:sz="4" w:space="0" w:color="auto"/>
            </w:tcBorders>
            <w:vAlign w:val="center"/>
          </w:tcPr>
          <w:p w:rsidR="004C06CD" w:rsidRPr="00C30857" w:rsidRDefault="004C06CD" w:rsidP="004C06CD">
            <w:pPr>
              <w:rPr>
                <w:sz w:val="20"/>
              </w:rPr>
            </w:pPr>
          </w:p>
        </w:tc>
      </w:tr>
      <w:tr w:rsidR="004C06CD" w:rsidRPr="00C30857" w:rsidTr="004C06CD">
        <w:trPr>
          <w:cantSplit/>
          <w:trHeight w:val="240"/>
        </w:trPr>
        <w:tc>
          <w:tcPr>
            <w:tcW w:w="54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1</w:t>
            </w:r>
          </w:p>
        </w:tc>
        <w:tc>
          <w:tcPr>
            <w:tcW w:w="72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2</w:t>
            </w:r>
          </w:p>
        </w:tc>
        <w:tc>
          <w:tcPr>
            <w:tcW w:w="72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3</w:t>
            </w:r>
          </w:p>
        </w:tc>
        <w:tc>
          <w:tcPr>
            <w:tcW w:w="54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4</w:t>
            </w:r>
          </w:p>
        </w:tc>
        <w:tc>
          <w:tcPr>
            <w:tcW w:w="900" w:type="dxa"/>
            <w:tcBorders>
              <w:top w:val="single" w:sz="6" w:space="0" w:color="auto"/>
              <w:left w:val="single" w:sz="6" w:space="0" w:color="auto"/>
              <w:bottom w:val="single" w:sz="6" w:space="0" w:color="auto"/>
              <w:right w:val="single" w:sz="4" w:space="0" w:color="auto"/>
            </w:tcBorders>
          </w:tcPr>
          <w:p w:rsidR="004C06CD" w:rsidRPr="00C30857" w:rsidRDefault="004C06CD" w:rsidP="004C06CD">
            <w:pPr>
              <w:jc w:val="center"/>
              <w:rPr>
                <w:sz w:val="20"/>
              </w:rPr>
            </w:pPr>
            <w:r w:rsidRPr="00C30857">
              <w:rPr>
                <w:sz w:val="20"/>
              </w:rPr>
              <w:t>5</w:t>
            </w:r>
          </w:p>
        </w:tc>
        <w:tc>
          <w:tcPr>
            <w:tcW w:w="720" w:type="dxa"/>
            <w:tcBorders>
              <w:top w:val="single" w:sz="6" w:space="0" w:color="auto"/>
              <w:left w:val="single" w:sz="4"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6</w:t>
            </w:r>
          </w:p>
        </w:tc>
        <w:tc>
          <w:tcPr>
            <w:tcW w:w="72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7</w:t>
            </w:r>
          </w:p>
        </w:tc>
        <w:tc>
          <w:tcPr>
            <w:tcW w:w="90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8</w:t>
            </w:r>
          </w:p>
        </w:tc>
        <w:tc>
          <w:tcPr>
            <w:tcW w:w="1080" w:type="dxa"/>
            <w:tcBorders>
              <w:top w:val="single" w:sz="4" w:space="0" w:color="auto"/>
              <w:left w:val="nil"/>
              <w:bottom w:val="single" w:sz="4" w:space="0" w:color="auto"/>
              <w:right w:val="single" w:sz="4" w:space="0" w:color="auto"/>
            </w:tcBorders>
          </w:tcPr>
          <w:p w:rsidR="004C06CD" w:rsidRPr="00C30857" w:rsidRDefault="004C06CD" w:rsidP="004C06CD">
            <w:pPr>
              <w:jc w:val="center"/>
              <w:rPr>
                <w:sz w:val="20"/>
              </w:rPr>
            </w:pPr>
            <w:r w:rsidRPr="00C30857">
              <w:rPr>
                <w:sz w:val="20"/>
              </w:rPr>
              <w:t>9</w:t>
            </w:r>
          </w:p>
        </w:tc>
        <w:tc>
          <w:tcPr>
            <w:tcW w:w="1260" w:type="dxa"/>
            <w:tcBorders>
              <w:top w:val="single" w:sz="4" w:space="0" w:color="auto"/>
              <w:left w:val="nil"/>
              <w:bottom w:val="single" w:sz="4" w:space="0" w:color="auto"/>
              <w:right w:val="single" w:sz="4" w:space="0" w:color="auto"/>
            </w:tcBorders>
          </w:tcPr>
          <w:p w:rsidR="004C06CD" w:rsidRPr="00C30857" w:rsidRDefault="004C06CD" w:rsidP="004C06CD">
            <w:pPr>
              <w:jc w:val="center"/>
              <w:rPr>
                <w:sz w:val="20"/>
              </w:rPr>
            </w:pPr>
            <w:r w:rsidRPr="00C30857">
              <w:rPr>
                <w:sz w:val="20"/>
              </w:rPr>
              <w:t>10</w:t>
            </w:r>
          </w:p>
        </w:tc>
        <w:tc>
          <w:tcPr>
            <w:tcW w:w="1260" w:type="dxa"/>
            <w:tcBorders>
              <w:top w:val="single" w:sz="4" w:space="0" w:color="auto"/>
              <w:left w:val="nil"/>
              <w:bottom w:val="single" w:sz="4" w:space="0" w:color="auto"/>
              <w:right w:val="single" w:sz="4" w:space="0" w:color="auto"/>
            </w:tcBorders>
          </w:tcPr>
          <w:p w:rsidR="004C06CD" w:rsidRPr="00C30857" w:rsidRDefault="004C06CD" w:rsidP="004C06CD">
            <w:pPr>
              <w:jc w:val="center"/>
              <w:rPr>
                <w:sz w:val="20"/>
              </w:rPr>
            </w:pPr>
            <w:r w:rsidRPr="00C30857">
              <w:rPr>
                <w:sz w:val="20"/>
              </w:rPr>
              <w:t>11</w:t>
            </w:r>
          </w:p>
        </w:tc>
      </w:tr>
    </w:tbl>
    <w:p w:rsidR="004C06CD" w:rsidRPr="00C30857" w:rsidRDefault="004C06CD" w:rsidP="004C06CD">
      <w:pPr>
        <w:rPr>
          <w:sz w:val="20"/>
        </w:rPr>
      </w:pPr>
    </w:p>
    <w:p w:rsidR="004C06CD" w:rsidRPr="00C30857" w:rsidRDefault="004C06CD" w:rsidP="004C06CD">
      <w:pPr>
        <w:rPr>
          <w:sz w:val="20"/>
        </w:rPr>
      </w:pPr>
    </w:p>
    <w:p w:rsidR="004C06CD" w:rsidRPr="00C30857" w:rsidRDefault="004C06CD" w:rsidP="004C06CD">
      <w:pPr>
        <w:rPr>
          <w:sz w:val="6"/>
          <w:szCs w:val="6"/>
        </w:rPr>
      </w:pPr>
    </w:p>
    <w:tbl>
      <w:tblPr>
        <w:tblW w:w="0" w:type="auto"/>
        <w:tblInd w:w="70" w:type="dxa"/>
        <w:tblLayout w:type="fixed"/>
        <w:tblCellMar>
          <w:left w:w="70" w:type="dxa"/>
          <w:right w:w="70" w:type="dxa"/>
        </w:tblCellMar>
        <w:tblLook w:val="0000"/>
      </w:tblPr>
      <w:tblGrid>
        <w:gridCol w:w="1080"/>
        <w:gridCol w:w="720"/>
        <w:gridCol w:w="915"/>
        <w:gridCol w:w="705"/>
        <w:gridCol w:w="900"/>
        <w:gridCol w:w="1080"/>
        <w:gridCol w:w="1080"/>
      </w:tblGrid>
      <w:tr w:rsidR="004C06CD" w:rsidRPr="00C30857" w:rsidTr="004C06CD">
        <w:trPr>
          <w:cantSplit/>
          <w:trHeight w:val="240"/>
        </w:trPr>
        <w:tc>
          <w:tcPr>
            <w:tcW w:w="1080" w:type="dxa"/>
            <w:vMerge w:val="restart"/>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Характер постанов</w:t>
            </w:r>
          </w:p>
          <w:p w:rsidR="004C06CD" w:rsidRPr="00C30857" w:rsidRDefault="004C06CD" w:rsidP="004C06CD">
            <w:pPr>
              <w:jc w:val="center"/>
              <w:rPr>
                <w:sz w:val="20"/>
              </w:rPr>
            </w:pPr>
            <w:r w:rsidRPr="00C30857">
              <w:rPr>
                <w:sz w:val="20"/>
              </w:rPr>
              <w:t>ления суда****</w:t>
            </w:r>
          </w:p>
        </w:tc>
        <w:tc>
          <w:tcPr>
            <w:tcW w:w="720" w:type="dxa"/>
            <w:vMerge w:val="restart"/>
            <w:tcBorders>
              <w:top w:val="single" w:sz="6" w:space="0" w:color="auto"/>
              <w:left w:val="single" w:sz="6" w:space="0" w:color="auto"/>
              <w:bottom w:val="single" w:sz="6" w:space="0" w:color="auto"/>
              <w:right w:val="single" w:sz="6" w:space="0" w:color="auto"/>
            </w:tcBorders>
            <w:textDirection w:val="btLr"/>
          </w:tcPr>
          <w:p w:rsidR="004C06CD" w:rsidRPr="00C30857" w:rsidRDefault="004C06CD" w:rsidP="004C06CD">
            <w:pPr>
              <w:jc w:val="center"/>
              <w:rPr>
                <w:sz w:val="20"/>
              </w:rPr>
            </w:pPr>
            <w:r w:rsidRPr="00C30857">
              <w:rPr>
                <w:sz w:val="20"/>
              </w:rPr>
              <w:t>Поступила жалоба</w:t>
            </w:r>
          </w:p>
        </w:tc>
        <w:tc>
          <w:tcPr>
            <w:tcW w:w="915" w:type="dxa"/>
            <w:vMerge w:val="restart"/>
            <w:tcBorders>
              <w:top w:val="single" w:sz="4" w:space="0" w:color="auto"/>
              <w:left w:val="single" w:sz="6" w:space="0" w:color="auto"/>
              <w:bottom w:val="single" w:sz="6" w:space="0" w:color="auto"/>
              <w:right w:val="single" w:sz="4" w:space="0" w:color="auto"/>
            </w:tcBorders>
          </w:tcPr>
          <w:p w:rsidR="004C06CD" w:rsidRPr="00C30857" w:rsidRDefault="004C06CD" w:rsidP="004C06CD">
            <w:pPr>
              <w:jc w:val="center"/>
              <w:rPr>
                <w:sz w:val="20"/>
              </w:rPr>
            </w:pPr>
            <w:r w:rsidRPr="00C30857">
              <w:rPr>
                <w:sz w:val="20"/>
              </w:rPr>
              <w:t>Дата рассмот-рения в апелляционной инстан ции</w:t>
            </w:r>
          </w:p>
        </w:tc>
        <w:tc>
          <w:tcPr>
            <w:tcW w:w="705" w:type="dxa"/>
            <w:vMerge w:val="restart"/>
            <w:tcBorders>
              <w:top w:val="single" w:sz="4" w:space="0" w:color="auto"/>
              <w:left w:val="single" w:sz="4" w:space="0" w:color="auto"/>
              <w:bottom w:val="single" w:sz="6" w:space="0" w:color="auto"/>
              <w:right w:val="single" w:sz="4" w:space="0" w:color="auto"/>
            </w:tcBorders>
            <w:textDirection w:val="btLr"/>
          </w:tcPr>
          <w:p w:rsidR="004C06CD" w:rsidRPr="00C30857" w:rsidRDefault="004C06CD" w:rsidP="004C06CD">
            <w:pPr>
              <w:jc w:val="center"/>
              <w:rPr>
                <w:sz w:val="20"/>
              </w:rPr>
            </w:pPr>
            <w:r w:rsidRPr="00C30857">
              <w:rPr>
                <w:sz w:val="20"/>
              </w:rPr>
              <w:t>Возвращена мировому судье</w:t>
            </w:r>
          </w:p>
        </w:tc>
        <w:tc>
          <w:tcPr>
            <w:tcW w:w="1980" w:type="dxa"/>
            <w:gridSpan w:val="2"/>
            <w:tcBorders>
              <w:top w:val="single" w:sz="4" w:space="0" w:color="auto"/>
              <w:left w:val="single" w:sz="4" w:space="0" w:color="auto"/>
              <w:bottom w:val="nil"/>
              <w:right w:val="single" w:sz="6" w:space="0" w:color="auto"/>
            </w:tcBorders>
          </w:tcPr>
          <w:p w:rsidR="004C06CD" w:rsidRPr="00C30857" w:rsidRDefault="004C06CD" w:rsidP="004C06CD">
            <w:pPr>
              <w:jc w:val="center"/>
              <w:rPr>
                <w:sz w:val="20"/>
              </w:rPr>
            </w:pPr>
            <w:r w:rsidRPr="00C30857">
              <w:rPr>
                <w:sz w:val="20"/>
              </w:rPr>
              <w:t>Дата</w:t>
            </w:r>
          </w:p>
        </w:tc>
        <w:tc>
          <w:tcPr>
            <w:tcW w:w="1080" w:type="dxa"/>
            <w:vMerge w:val="restart"/>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Списано в архив (дата, № по описи)</w:t>
            </w:r>
          </w:p>
        </w:tc>
      </w:tr>
      <w:tr w:rsidR="004C06CD" w:rsidRPr="00C30857" w:rsidTr="004C06CD">
        <w:trPr>
          <w:cantSplit/>
          <w:trHeight w:val="240"/>
        </w:trPr>
        <w:tc>
          <w:tcPr>
            <w:tcW w:w="108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72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915" w:type="dxa"/>
            <w:vMerge/>
            <w:tcBorders>
              <w:top w:val="single" w:sz="4" w:space="0" w:color="auto"/>
              <w:left w:val="single" w:sz="6" w:space="0" w:color="auto"/>
              <w:bottom w:val="single" w:sz="6" w:space="0" w:color="auto"/>
              <w:right w:val="single" w:sz="4" w:space="0" w:color="auto"/>
            </w:tcBorders>
            <w:vAlign w:val="center"/>
          </w:tcPr>
          <w:p w:rsidR="004C06CD" w:rsidRPr="00C30857" w:rsidRDefault="004C06CD" w:rsidP="004C06CD">
            <w:pPr>
              <w:rPr>
                <w:sz w:val="20"/>
              </w:rPr>
            </w:pPr>
          </w:p>
        </w:tc>
        <w:tc>
          <w:tcPr>
            <w:tcW w:w="705" w:type="dxa"/>
            <w:vMerge/>
            <w:tcBorders>
              <w:top w:val="single" w:sz="4" w:space="0" w:color="auto"/>
              <w:left w:val="single" w:sz="4" w:space="0" w:color="auto"/>
              <w:bottom w:val="single" w:sz="6" w:space="0" w:color="auto"/>
              <w:right w:val="single" w:sz="4" w:space="0" w:color="auto"/>
            </w:tcBorders>
            <w:vAlign w:val="center"/>
          </w:tcPr>
          <w:p w:rsidR="004C06CD" w:rsidRPr="00C30857" w:rsidRDefault="004C06CD" w:rsidP="004C06CD">
            <w:pPr>
              <w:rPr>
                <w:sz w:val="20"/>
              </w:rPr>
            </w:pPr>
          </w:p>
        </w:tc>
        <w:tc>
          <w:tcPr>
            <w:tcW w:w="900" w:type="dxa"/>
            <w:vMerge w:val="restart"/>
            <w:tcBorders>
              <w:top w:val="single" w:sz="6" w:space="0" w:color="auto"/>
              <w:left w:val="single" w:sz="4"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вступило в законнуюсилу</w:t>
            </w:r>
          </w:p>
        </w:tc>
        <w:tc>
          <w:tcPr>
            <w:tcW w:w="1080" w:type="dxa"/>
            <w:vMerge w:val="restart"/>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обращено к исполне</w:t>
            </w:r>
          </w:p>
          <w:p w:rsidR="004C06CD" w:rsidRPr="00C30857" w:rsidRDefault="004C06CD" w:rsidP="004C06CD">
            <w:pPr>
              <w:jc w:val="center"/>
              <w:rPr>
                <w:sz w:val="20"/>
              </w:rPr>
            </w:pPr>
            <w:r w:rsidRPr="00C30857">
              <w:rPr>
                <w:sz w:val="20"/>
              </w:rPr>
              <w:t>нию мировым судьей</w:t>
            </w:r>
          </w:p>
        </w:tc>
        <w:tc>
          <w:tcPr>
            <w:tcW w:w="108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r>
      <w:tr w:rsidR="004C06CD" w:rsidRPr="00C30857" w:rsidTr="004C06CD">
        <w:trPr>
          <w:cantSplit/>
          <w:trHeight w:val="480"/>
        </w:trPr>
        <w:tc>
          <w:tcPr>
            <w:tcW w:w="108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72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915" w:type="dxa"/>
            <w:vMerge/>
            <w:tcBorders>
              <w:top w:val="single" w:sz="4" w:space="0" w:color="auto"/>
              <w:left w:val="single" w:sz="6" w:space="0" w:color="auto"/>
              <w:bottom w:val="single" w:sz="6" w:space="0" w:color="auto"/>
              <w:right w:val="single" w:sz="4" w:space="0" w:color="auto"/>
            </w:tcBorders>
            <w:vAlign w:val="center"/>
          </w:tcPr>
          <w:p w:rsidR="004C06CD" w:rsidRPr="00C30857" w:rsidRDefault="004C06CD" w:rsidP="004C06CD">
            <w:pPr>
              <w:rPr>
                <w:sz w:val="20"/>
              </w:rPr>
            </w:pPr>
          </w:p>
        </w:tc>
        <w:tc>
          <w:tcPr>
            <w:tcW w:w="705" w:type="dxa"/>
            <w:vMerge/>
            <w:tcBorders>
              <w:top w:val="single" w:sz="4" w:space="0" w:color="auto"/>
              <w:left w:val="single" w:sz="4" w:space="0" w:color="auto"/>
              <w:bottom w:val="single" w:sz="6" w:space="0" w:color="auto"/>
              <w:right w:val="single" w:sz="4" w:space="0" w:color="auto"/>
            </w:tcBorders>
            <w:vAlign w:val="center"/>
          </w:tcPr>
          <w:p w:rsidR="004C06CD" w:rsidRPr="00C30857" w:rsidRDefault="004C06CD" w:rsidP="004C06CD">
            <w:pPr>
              <w:rPr>
                <w:sz w:val="20"/>
              </w:rPr>
            </w:pPr>
          </w:p>
        </w:tc>
        <w:tc>
          <w:tcPr>
            <w:tcW w:w="900" w:type="dxa"/>
            <w:vMerge/>
            <w:tcBorders>
              <w:top w:val="single" w:sz="6" w:space="0" w:color="auto"/>
              <w:left w:val="single" w:sz="4" w:space="0" w:color="auto"/>
              <w:bottom w:val="single" w:sz="6" w:space="0" w:color="auto"/>
              <w:right w:val="single" w:sz="6" w:space="0" w:color="auto"/>
            </w:tcBorders>
            <w:vAlign w:val="center"/>
          </w:tcPr>
          <w:p w:rsidR="004C06CD" w:rsidRPr="00C30857" w:rsidRDefault="004C06CD" w:rsidP="004C06CD">
            <w:pPr>
              <w:rPr>
                <w:sz w:val="20"/>
              </w:rPr>
            </w:pPr>
          </w:p>
        </w:tc>
        <w:tc>
          <w:tcPr>
            <w:tcW w:w="108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108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r>
      <w:tr w:rsidR="004C06CD" w:rsidRPr="00C30857" w:rsidTr="004C06CD">
        <w:trPr>
          <w:cantSplit/>
          <w:trHeight w:val="240"/>
        </w:trPr>
        <w:tc>
          <w:tcPr>
            <w:tcW w:w="108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12</w:t>
            </w:r>
          </w:p>
        </w:tc>
        <w:tc>
          <w:tcPr>
            <w:tcW w:w="72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13</w:t>
            </w:r>
          </w:p>
        </w:tc>
        <w:tc>
          <w:tcPr>
            <w:tcW w:w="915" w:type="dxa"/>
            <w:tcBorders>
              <w:top w:val="single" w:sz="6" w:space="0" w:color="auto"/>
              <w:left w:val="single" w:sz="6" w:space="0" w:color="auto"/>
              <w:bottom w:val="single" w:sz="6" w:space="0" w:color="auto"/>
              <w:right w:val="single" w:sz="4" w:space="0" w:color="auto"/>
            </w:tcBorders>
          </w:tcPr>
          <w:p w:rsidR="004C06CD" w:rsidRPr="00C30857" w:rsidRDefault="004C06CD" w:rsidP="004C06CD">
            <w:pPr>
              <w:jc w:val="center"/>
              <w:rPr>
                <w:sz w:val="20"/>
              </w:rPr>
            </w:pPr>
            <w:r w:rsidRPr="00C30857">
              <w:rPr>
                <w:sz w:val="20"/>
              </w:rPr>
              <w:t>14</w:t>
            </w:r>
          </w:p>
        </w:tc>
        <w:tc>
          <w:tcPr>
            <w:tcW w:w="705" w:type="dxa"/>
            <w:tcBorders>
              <w:top w:val="single" w:sz="6" w:space="0" w:color="auto"/>
              <w:left w:val="single" w:sz="4" w:space="0" w:color="auto"/>
              <w:bottom w:val="single" w:sz="6" w:space="0" w:color="auto"/>
              <w:right w:val="single" w:sz="4" w:space="0" w:color="auto"/>
            </w:tcBorders>
          </w:tcPr>
          <w:p w:rsidR="004C06CD" w:rsidRPr="00C30857" w:rsidRDefault="004C06CD" w:rsidP="004C06CD">
            <w:pPr>
              <w:jc w:val="center"/>
              <w:rPr>
                <w:sz w:val="20"/>
              </w:rPr>
            </w:pPr>
            <w:r w:rsidRPr="00C30857">
              <w:rPr>
                <w:sz w:val="20"/>
              </w:rPr>
              <w:t>15</w:t>
            </w:r>
          </w:p>
        </w:tc>
        <w:tc>
          <w:tcPr>
            <w:tcW w:w="900" w:type="dxa"/>
            <w:tcBorders>
              <w:top w:val="single" w:sz="6" w:space="0" w:color="auto"/>
              <w:left w:val="single" w:sz="4"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16</w:t>
            </w:r>
          </w:p>
        </w:tc>
        <w:tc>
          <w:tcPr>
            <w:tcW w:w="108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17</w:t>
            </w:r>
          </w:p>
        </w:tc>
        <w:tc>
          <w:tcPr>
            <w:tcW w:w="108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18</w:t>
            </w:r>
          </w:p>
        </w:tc>
      </w:tr>
    </w:tbl>
    <w:p w:rsidR="004C06CD" w:rsidRPr="00C30857" w:rsidRDefault="004C06CD" w:rsidP="004C06CD">
      <w:pPr>
        <w:spacing w:line="228" w:lineRule="auto"/>
        <w:rPr>
          <w:sz w:val="16"/>
          <w:szCs w:val="16"/>
        </w:rPr>
      </w:pPr>
    </w:p>
    <w:p w:rsidR="004C06CD" w:rsidRPr="00C30857" w:rsidRDefault="004C06CD" w:rsidP="004C06CD">
      <w:pPr>
        <w:spacing w:line="228" w:lineRule="auto"/>
        <w:rPr>
          <w:sz w:val="20"/>
        </w:rPr>
      </w:pPr>
      <w:r w:rsidRPr="00C30857">
        <w:rPr>
          <w:sz w:val="20"/>
        </w:rPr>
        <w:t>* - УИС – уголовно-исполнительная система;</w:t>
      </w:r>
      <w:r w:rsidRPr="00C30857">
        <w:rPr>
          <w:sz w:val="20"/>
        </w:rPr>
        <w:tab/>
      </w:r>
    </w:p>
    <w:p w:rsidR="004C06CD" w:rsidRPr="00C30857" w:rsidRDefault="004C06CD" w:rsidP="004C06CD">
      <w:pPr>
        <w:spacing w:line="228" w:lineRule="auto"/>
        <w:rPr>
          <w:sz w:val="20"/>
        </w:rPr>
      </w:pPr>
      <w:r w:rsidRPr="00C30857">
        <w:rPr>
          <w:sz w:val="20"/>
        </w:rPr>
        <w:t xml:space="preserve">   - ИК – исправительная колония; </w:t>
      </w:r>
    </w:p>
    <w:p w:rsidR="004C06CD" w:rsidRPr="00C30857" w:rsidRDefault="004C06CD" w:rsidP="004C06CD">
      <w:pPr>
        <w:spacing w:line="228" w:lineRule="auto"/>
        <w:rPr>
          <w:sz w:val="20"/>
        </w:rPr>
      </w:pPr>
      <w:r w:rsidRPr="00C30857">
        <w:rPr>
          <w:sz w:val="20"/>
        </w:rPr>
        <w:t xml:space="preserve">   - УИК – уголовно-исполнительный кодекс.</w:t>
      </w:r>
    </w:p>
    <w:p w:rsidR="004C06CD" w:rsidRPr="00C30857" w:rsidRDefault="004C06CD" w:rsidP="004C06CD">
      <w:pPr>
        <w:spacing w:line="228" w:lineRule="auto"/>
        <w:rPr>
          <w:sz w:val="20"/>
        </w:rPr>
      </w:pPr>
      <w:r w:rsidRPr="00C30857">
        <w:rPr>
          <w:sz w:val="20"/>
        </w:rPr>
        <w:t>** - условно-досрочное освобождение – 1;</w:t>
      </w:r>
    </w:p>
    <w:p w:rsidR="004C06CD" w:rsidRPr="00C30857" w:rsidRDefault="004C06CD" w:rsidP="004C06CD">
      <w:pPr>
        <w:spacing w:line="228" w:lineRule="auto"/>
        <w:rPr>
          <w:sz w:val="20"/>
        </w:rPr>
      </w:pPr>
      <w:r w:rsidRPr="00C30857">
        <w:rPr>
          <w:sz w:val="20"/>
        </w:rPr>
        <w:t xml:space="preserve">     - досрочное освобождение с заменой лишения свободы исправительными работами – 2;</w:t>
      </w:r>
    </w:p>
    <w:p w:rsidR="004C06CD" w:rsidRPr="00C30857" w:rsidRDefault="004C06CD" w:rsidP="004C06CD">
      <w:pPr>
        <w:spacing w:line="228" w:lineRule="auto"/>
        <w:rPr>
          <w:sz w:val="20"/>
        </w:rPr>
      </w:pPr>
      <w:r w:rsidRPr="00C30857">
        <w:rPr>
          <w:sz w:val="20"/>
        </w:rPr>
        <w:t xml:space="preserve">     - досрочное освобождение по болезни, инвалидности – 3;</w:t>
      </w:r>
    </w:p>
    <w:p w:rsidR="004C06CD" w:rsidRPr="00C30857" w:rsidRDefault="004C06CD" w:rsidP="004C06CD">
      <w:pPr>
        <w:spacing w:line="228" w:lineRule="auto"/>
        <w:rPr>
          <w:sz w:val="20"/>
        </w:rPr>
      </w:pPr>
      <w:r w:rsidRPr="00C30857">
        <w:rPr>
          <w:sz w:val="20"/>
        </w:rPr>
        <w:t xml:space="preserve">     - перевод в УИС –  4;</w:t>
      </w:r>
    </w:p>
    <w:p w:rsidR="004C06CD" w:rsidRPr="00C30857" w:rsidRDefault="004C06CD" w:rsidP="004C06CD">
      <w:pPr>
        <w:spacing w:line="228" w:lineRule="auto"/>
        <w:rPr>
          <w:sz w:val="20"/>
        </w:rPr>
      </w:pPr>
      <w:r w:rsidRPr="00C30857">
        <w:rPr>
          <w:sz w:val="20"/>
        </w:rPr>
        <w:t xml:space="preserve">     - о назначении лечения – 5;</w:t>
      </w:r>
    </w:p>
    <w:p w:rsidR="004C06CD" w:rsidRPr="00C30857" w:rsidRDefault="004C06CD" w:rsidP="004C06CD">
      <w:pPr>
        <w:spacing w:line="228" w:lineRule="auto"/>
        <w:rPr>
          <w:sz w:val="20"/>
        </w:rPr>
      </w:pPr>
      <w:r w:rsidRPr="00C30857">
        <w:rPr>
          <w:sz w:val="20"/>
        </w:rPr>
        <w:t xml:space="preserve">     - о прекращении лечения – 6;</w:t>
      </w:r>
    </w:p>
    <w:p w:rsidR="004C06CD" w:rsidRPr="00C30857" w:rsidRDefault="004C06CD" w:rsidP="004C06CD">
      <w:pPr>
        <w:spacing w:line="228" w:lineRule="auto"/>
        <w:rPr>
          <w:sz w:val="20"/>
        </w:rPr>
      </w:pPr>
      <w:r w:rsidRPr="00C30857">
        <w:rPr>
          <w:sz w:val="20"/>
        </w:rPr>
        <w:t xml:space="preserve">     - о продлении лечения – 7.</w:t>
      </w:r>
    </w:p>
    <w:p w:rsidR="004C06CD" w:rsidRPr="00C30857" w:rsidRDefault="004C06CD" w:rsidP="004C06CD">
      <w:pPr>
        <w:spacing w:line="228" w:lineRule="auto"/>
        <w:rPr>
          <w:sz w:val="20"/>
        </w:rPr>
      </w:pPr>
      <w:r w:rsidRPr="00C30857">
        <w:rPr>
          <w:sz w:val="20"/>
        </w:rPr>
        <w:t>*** -  алкоголик – 1;</w:t>
      </w:r>
    </w:p>
    <w:p w:rsidR="004C06CD" w:rsidRPr="00C30857" w:rsidRDefault="004C06CD" w:rsidP="004C06CD">
      <w:pPr>
        <w:spacing w:line="228" w:lineRule="auto"/>
        <w:rPr>
          <w:sz w:val="20"/>
        </w:rPr>
      </w:pPr>
      <w:r w:rsidRPr="00C30857">
        <w:rPr>
          <w:sz w:val="20"/>
        </w:rPr>
        <w:t xml:space="preserve">       -  наркоман – 2;</w:t>
      </w:r>
    </w:p>
    <w:p w:rsidR="004C06CD" w:rsidRPr="00C30857" w:rsidRDefault="004C06CD" w:rsidP="004C06CD">
      <w:pPr>
        <w:spacing w:line="228" w:lineRule="auto"/>
        <w:rPr>
          <w:sz w:val="20"/>
        </w:rPr>
      </w:pPr>
      <w:r w:rsidRPr="00C30857">
        <w:rPr>
          <w:sz w:val="20"/>
        </w:rPr>
        <w:t xml:space="preserve">       -  токсикоман – 3;</w:t>
      </w:r>
    </w:p>
    <w:p w:rsidR="004C06CD" w:rsidRPr="00C30857" w:rsidRDefault="004C06CD" w:rsidP="004C06CD">
      <w:pPr>
        <w:spacing w:line="228" w:lineRule="auto"/>
        <w:rPr>
          <w:sz w:val="20"/>
        </w:rPr>
      </w:pPr>
      <w:r w:rsidRPr="00C30857">
        <w:rPr>
          <w:sz w:val="20"/>
        </w:rPr>
        <w:t xml:space="preserve">       -  СПИД – 4;</w:t>
      </w:r>
    </w:p>
    <w:p w:rsidR="004C06CD" w:rsidRPr="00C30857" w:rsidRDefault="004C06CD" w:rsidP="004C06CD">
      <w:pPr>
        <w:spacing w:line="228" w:lineRule="auto"/>
        <w:rPr>
          <w:sz w:val="20"/>
        </w:rPr>
      </w:pPr>
      <w:r w:rsidRPr="00C30857">
        <w:rPr>
          <w:sz w:val="20"/>
        </w:rPr>
        <w:t xml:space="preserve">       -  венерологическое заболевание – 5;</w:t>
      </w:r>
    </w:p>
    <w:p w:rsidR="004C06CD" w:rsidRPr="00C30857" w:rsidRDefault="004C06CD" w:rsidP="004C06CD">
      <w:pPr>
        <w:spacing w:line="228" w:lineRule="auto"/>
        <w:rPr>
          <w:sz w:val="20"/>
        </w:rPr>
      </w:pPr>
      <w:r w:rsidRPr="00C30857">
        <w:rPr>
          <w:sz w:val="20"/>
        </w:rPr>
        <w:t xml:space="preserve">       -  туберкулез – 6;</w:t>
      </w:r>
    </w:p>
    <w:p w:rsidR="004C06CD" w:rsidRPr="00C30857" w:rsidRDefault="004C06CD" w:rsidP="004C06CD">
      <w:pPr>
        <w:spacing w:line="228" w:lineRule="auto"/>
        <w:rPr>
          <w:sz w:val="20"/>
        </w:rPr>
      </w:pPr>
      <w:r w:rsidRPr="00C30857">
        <w:rPr>
          <w:sz w:val="20"/>
        </w:rPr>
        <w:t xml:space="preserve">       -  другое заболевание – 7.</w:t>
      </w:r>
    </w:p>
    <w:p w:rsidR="004C06CD" w:rsidRPr="00C30857" w:rsidRDefault="004C06CD" w:rsidP="004C06CD">
      <w:pPr>
        <w:spacing w:line="228" w:lineRule="auto"/>
        <w:rPr>
          <w:sz w:val="20"/>
        </w:rPr>
      </w:pPr>
      <w:r w:rsidRPr="00C30857">
        <w:rPr>
          <w:sz w:val="20"/>
        </w:rPr>
        <w:t>**** - удовлетворено – 1;</w:t>
      </w:r>
    </w:p>
    <w:p w:rsidR="004C06CD" w:rsidRPr="00C30857" w:rsidRDefault="004C06CD" w:rsidP="004C06CD">
      <w:pPr>
        <w:spacing w:line="228" w:lineRule="auto"/>
        <w:rPr>
          <w:sz w:val="20"/>
        </w:rPr>
      </w:pPr>
      <w:r w:rsidRPr="00C30857">
        <w:rPr>
          <w:sz w:val="20"/>
        </w:rPr>
        <w:t xml:space="preserve">         - отклонено – 2;</w:t>
      </w:r>
    </w:p>
    <w:p w:rsidR="004C06CD" w:rsidRPr="00C30857" w:rsidRDefault="004C06CD" w:rsidP="004C06CD">
      <w:pPr>
        <w:spacing w:line="228" w:lineRule="auto"/>
        <w:ind w:left="360"/>
        <w:rPr>
          <w:sz w:val="20"/>
        </w:rPr>
      </w:pPr>
      <w:r w:rsidRPr="00C30857">
        <w:rPr>
          <w:sz w:val="20"/>
        </w:rPr>
        <w:t xml:space="preserve">  - возвращено без рассмотрения – 3.</w:t>
      </w:r>
    </w:p>
    <w:p w:rsidR="004C06CD" w:rsidRPr="00C30857" w:rsidRDefault="004C06CD" w:rsidP="004C06CD">
      <w:pPr>
        <w:jc w:val="right"/>
        <w:rPr>
          <w:i/>
          <w:sz w:val="20"/>
        </w:rPr>
      </w:pPr>
    </w:p>
    <w:p w:rsidR="004C06CD" w:rsidRPr="00C30857" w:rsidRDefault="004C06CD" w:rsidP="004C06CD">
      <w:pPr>
        <w:jc w:val="right"/>
        <w:rPr>
          <w:i/>
          <w:sz w:val="20"/>
        </w:rPr>
      </w:pPr>
    </w:p>
    <w:p w:rsidR="004C06CD" w:rsidRPr="00C30857" w:rsidRDefault="004C06CD" w:rsidP="004C06CD">
      <w:pPr>
        <w:jc w:val="right"/>
        <w:rPr>
          <w:i/>
          <w:sz w:val="20"/>
        </w:rPr>
      </w:pPr>
    </w:p>
    <w:p w:rsidR="004C06CD" w:rsidRPr="00C30857" w:rsidRDefault="004C06CD" w:rsidP="004C06CD">
      <w:pPr>
        <w:jc w:val="right"/>
        <w:rPr>
          <w:i/>
          <w:sz w:val="20"/>
        </w:rPr>
      </w:pPr>
    </w:p>
    <w:p w:rsidR="004C06CD" w:rsidRPr="00C30857" w:rsidRDefault="004C06CD" w:rsidP="004C06CD">
      <w:pPr>
        <w:jc w:val="right"/>
        <w:rPr>
          <w:i/>
          <w:sz w:val="20"/>
        </w:rPr>
      </w:pPr>
      <w:r w:rsidRPr="00C30857">
        <w:rPr>
          <w:i/>
          <w:sz w:val="20"/>
        </w:rPr>
        <w:lastRenderedPageBreak/>
        <w:t>Форма № 8.2</w:t>
      </w:r>
    </w:p>
    <w:p w:rsidR="004C06CD" w:rsidRPr="00C30857" w:rsidRDefault="004C06CD" w:rsidP="004C06CD">
      <w:pPr>
        <w:jc w:val="center"/>
        <w:rPr>
          <w:b/>
          <w:bCs/>
          <w:sz w:val="20"/>
        </w:rPr>
      </w:pPr>
      <w:r w:rsidRPr="00C30857">
        <w:rPr>
          <w:b/>
          <w:bCs/>
          <w:sz w:val="20"/>
        </w:rPr>
        <w:t>Журнал учета  материалов, разрешаемых судом в порядке исполнения приговоров</w:t>
      </w:r>
    </w:p>
    <w:p w:rsidR="004C06CD" w:rsidRPr="00C30857" w:rsidRDefault="004C06CD" w:rsidP="004C06CD">
      <w:pPr>
        <w:jc w:val="center"/>
        <w:rPr>
          <w:sz w:val="20"/>
          <w:u w:val="single"/>
        </w:rPr>
      </w:pPr>
      <w:r w:rsidRPr="00C30857">
        <w:rPr>
          <w:sz w:val="20"/>
          <w:u w:val="single"/>
        </w:rPr>
        <w:t>В отношении осужденных условно  и с отсрочкой исполнения приговора</w:t>
      </w:r>
    </w:p>
    <w:p w:rsidR="004C06CD" w:rsidRPr="00C30857" w:rsidRDefault="004C06CD" w:rsidP="004C06CD">
      <w:pPr>
        <w:jc w:val="center"/>
        <w:rPr>
          <w:sz w:val="20"/>
          <w:u w:val="single"/>
        </w:rPr>
      </w:pPr>
      <w:r w:rsidRPr="00C30857">
        <w:rPr>
          <w:sz w:val="20"/>
          <w:u w:val="single"/>
        </w:rPr>
        <w:t>(отбывания наказания)</w:t>
      </w:r>
    </w:p>
    <w:p w:rsidR="004C06CD" w:rsidRPr="00C30857" w:rsidRDefault="004C06CD" w:rsidP="004C06CD">
      <w:pPr>
        <w:jc w:val="center"/>
        <w:rPr>
          <w:sz w:val="16"/>
          <w:szCs w:val="16"/>
          <w:u w:val="single"/>
        </w:rPr>
      </w:pPr>
    </w:p>
    <w:tbl>
      <w:tblPr>
        <w:tblW w:w="0" w:type="auto"/>
        <w:tblInd w:w="70" w:type="dxa"/>
        <w:tblLayout w:type="fixed"/>
        <w:tblCellMar>
          <w:left w:w="70" w:type="dxa"/>
          <w:right w:w="70" w:type="dxa"/>
        </w:tblCellMar>
        <w:tblLook w:val="0000"/>
      </w:tblPr>
      <w:tblGrid>
        <w:gridCol w:w="540"/>
        <w:gridCol w:w="810"/>
        <w:gridCol w:w="810"/>
        <w:gridCol w:w="720"/>
        <w:gridCol w:w="1420"/>
        <w:gridCol w:w="900"/>
        <w:gridCol w:w="1080"/>
        <w:gridCol w:w="1260"/>
        <w:gridCol w:w="900"/>
        <w:gridCol w:w="900"/>
      </w:tblGrid>
      <w:tr w:rsidR="004C06CD" w:rsidRPr="00C30857" w:rsidTr="004C06CD">
        <w:trPr>
          <w:cantSplit/>
          <w:trHeight w:val="240"/>
        </w:trPr>
        <w:tc>
          <w:tcPr>
            <w:tcW w:w="540" w:type="dxa"/>
            <w:vMerge w:val="restart"/>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 п/п</w:t>
            </w:r>
          </w:p>
        </w:tc>
        <w:tc>
          <w:tcPr>
            <w:tcW w:w="5740" w:type="dxa"/>
            <w:gridSpan w:val="6"/>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Сведения об осужденном</w:t>
            </w:r>
          </w:p>
        </w:tc>
        <w:tc>
          <w:tcPr>
            <w:tcW w:w="1260" w:type="dxa"/>
            <w:vMerge w:val="restart"/>
            <w:tcBorders>
              <w:top w:val="single" w:sz="6" w:space="0" w:color="auto"/>
              <w:left w:val="single" w:sz="6" w:space="0" w:color="auto"/>
              <w:bottom w:val="single" w:sz="6" w:space="0" w:color="auto"/>
              <w:right w:val="single" w:sz="6" w:space="0" w:color="auto"/>
            </w:tcBorders>
          </w:tcPr>
          <w:p w:rsidR="004C06CD" w:rsidRPr="00C30857" w:rsidRDefault="004C06CD" w:rsidP="00E84E9E">
            <w:pPr>
              <w:ind w:firstLine="0"/>
              <w:rPr>
                <w:sz w:val="20"/>
              </w:rPr>
            </w:pPr>
            <w:r w:rsidRPr="00C30857">
              <w:rPr>
                <w:sz w:val="20"/>
              </w:rPr>
              <w:t>Орган, внесший представле-ние, ходатай ство</w:t>
            </w:r>
          </w:p>
        </w:tc>
        <w:tc>
          <w:tcPr>
            <w:tcW w:w="1800" w:type="dxa"/>
            <w:gridSpan w:val="2"/>
            <w:vMerge w:val="restart"/>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Даты</w:t>
            </w:r>
          </w:p>
        </w:tc>
      </w:tr>
      <w:tr w:rsidR="004C06CD" w:rsidRPr="00C30857" w:rsidTr="004C06CD">
        <w:trPr>
          <w:cantSplit/>
          <w:trHeight w:val="240"/>
        </w:trPr>
        <w:tc>
          <w:tcPr>
            <w:tcW w:w="54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810" w:type="dxa"/>
            <w:vMerge w:val="restart"/>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Ф.И.О.</w:t>
            </w:r>
          </w:p>
        </w:tc>
        <w:tc>
          <w:tcPr>
            <w:tcW w:w="810" w:type="dxa"/>
            <w:vMerge w:val="restart"/>
            <w:tcBorders>
              <w:top w:val="single" w:sz="6" w:space="0" w:color="auto"/>
              <w:left w:val="single" w:sz="6" w:space="0" w:color="auto"/>
              <w:bottom w:val="single" w:sz="6" w:space="0" w:color="auto"/>
              <w:right w:val="single" w:sz="6" w:space="0" w:color="auto"/>
            </w:tcBorders>
            <w:textDirection w:val="btLr"/>
          </w:tcPr>
          <w:p w:rsidR="004C06CD" w:rsidRPr="00C30857" w:rsidRDefault="004C06CD" w:rsidP="004C06CD">
            <w:pPr>
              <w:jc w:val="center"/>
              <w:rPr>
                <w:sz w:val="20"/>
              </w:rPr>
            </w:pPr>
            <w:r w:rsidRPr="00C30857">
              <w:rPr>
                <w:sz w:val="20"/>
              </w:rPr>
              <w:t>возраст (взрослый, н/летний)</w:t>
            </w:r>
          </w:p>
        </w:tc>
        <w:tc>
          <w:tcPr>
            <w:tcW w:w="720" w:type="dxa"/>
            <w:vMerge w:val="restart"/>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ст. УК РФ</w:t>
            </w:r>
          </w:p>
        </w:tc>
        <w:tc>
          <w:tcPr>
            <w:tcW w:w="1420" w:type="dxa"/>
            <w:vMerge w:val="restart"/>
            <w:tcBorders>
              <w:top w:val="single" w:sz="6" w:space="0" w:color="auto"/>
              <w:left w:val="single" w:sz="6" w:space="0" w:color="auto"/>
              <w:bottom w:val="single" w:sz="6" w:space="0" w:color="auto"/>
              <w:right w:val="single" w:sz="6" w:space="0" w:color="auto"/>
            </w:tcBorders>
          </w:tcPr>
          <w:p w:rsidR="004C06CD" w:rsidRPr="00C30857" w:rsidRDefault="004C06CD" w:rsidP="00E84E9E">
            <w:pPr>
              <w:ind w:firstLine="0"/>
              <w:rPr>
                <w:sz w:val="20"/>
              </w:rPr>
            </w:pPr>
            <w:r w:rsidRPr="00C30857">
              <w:rPr>
                <w:sz w:val="20"/>
              </w:rPr>
              <w:t>ви</w:t>
            </w:r>
            <w:r w:rsidR="00E84E9E">
              <w:rPr>
                <w:sz w:val="20"/>
              </w:rPr>
              <w:t>д</w:t>
            </w:r>
          </w:p>
          <w:p w:rsidR="004C06CD" w:rsidRPr="00C30857" w:rsidRDefault="004C06CD" w:rsidP="00E84E9E">
            <w:pPr>
              <w:ind w:firstLine="0"/>
              <w:rPr>
                <w:sz w:val="20"/>
              </w:rPr>
            </w:pPr>
            <w:r w:rsidRPr="00C30857">
              <w:rPr>
                <w:sz w:val="20"/>
              </w:rPr>
              <w:t>отложенного наказания (лишение свободы, исправ</w:t>
            </w:r>
            <w:r w:rsidR="00E84E9E">
              <w:rPr>
                <w:sz w:val="20"/>
              </w:rPr>
              <w:t>.</w:t>
            </w:r>
            <w:r w:rsidRPr="00C30857">
              <w:rPr>
                <w:sz w:val="20"/>
              </w:rPr>
              <w:t>работы)</w:t>
            </w:r>
          </w:p>
        </w:tc>
        <w:tc>
          <w:tcPr>
            <w:tcW w:w="900" w:type="dxa"/>
            <w:vMerge w:val="restart"/>
            <w:tcBorders>
              <w:top w:val="single" w:sz="6" w:space="0" w:color="auto"/>
              <w:left w:val="single" w:sz="6" w:space="0" w:color="auto"/>
              <w:bottom w:val="single" w:sz="6" w:space="0" w:color="auto"/>
              <w:right w:val="single" w:sz="6" w:space="0" w:color="auto"/>
            </w:tcBorders>
          </w:tcPr>
          <w:p w:rsidR="004C06CD" w:rsidRPr="00C30857" w:rsidRDefault="004C06CD" w:rsidP="00E84E9E">
            <w:pPr>
              <w:ind w:firstLine="0"/>
              <w:rPr>
                <w:sz w:val="20"/>
              </w:rPr>
            </w:pPr>
            <w:r w:rsidRPr="00C30857">
              <w:rPr>
                <w:sz w:val="20"/>
              </w:rPr>
              <w:t>срок наказа</w:t>
            </w:r>
          </w:p>
          <w:p w:rsidR="004C06CD" w:rsidRPr="00C30857" w:rsidRDefault="004C06CD" w:rsidP="00E84E9E">
            <w:pPr>
              <w:ind w:firstLine="0"/>
              <w:rPr>
                <w:sz w:val="20"/>
              </w:rPr>
            </w:pPr>
            <w:r w:rsidRPr="00C30857">
              <w:rPr>
                <w:sz w:val="20"/>
              </w:rPr>
              <w:t>ния по приговору</w:t>
            </w:r>
          </w:p>
        </w:tc>
        <w:tc>
          <w:tcPr>
            <w:tcW w:w="1080" w:type="dxa"/>
            <w:vMerge w:val="restart"/>
            <w:tcBorders>
              <w:top w:val="single" w:sz="6" w:space="0" w:color="auto"/>
              <w:left w:val="single" w:sz="6" w:space="0" w:color="auto"/>
              <w:bottom w:val="single" w:sz="6" w:space="0" w:color="auto"/>
              <w:right w:val="single" w:sz="6" w:space="0" w:color="auto"/>
            </w:tcBorders>
          </w:tcPr>
          <w:p w:rsidR="004C06CD" w:rsidRPr="00C30857" w:rsidRDefault="004C06CD" w:rsidP="00E84E9E">
            <w:pPr>
              <w:ind w:firstLine="0"/>
              <w:rPr>
                <w:sz w:val="20"/>
              </w:rPr>
            </w:pPr>
            <w:r w:rsidRPr="00C30857">
              <w:rPr>
                <w:sz w:val="20"/>
              </w:rPr>
              <w:t>срок отсрочки (испытат. срок)</w:t>
            </w:r>
          </w:p>
        </w:tc>
        <w:tc>
          <w:tcPr>
            <w:tcW w:w="126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1800" w:type="dxa"/>
            <w:gridSpan w:val="2"/>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r>
      <w:tr w:rsidR="004C06CD" w:rsidRPr="00C30857" w:rsidTr="004C06CD">
        <w:trPr>
          <w:cantSplit/>
          <w:trHeight w:val="360"/>
        </w:trPr>
        <w:tc>
          <w:tcPr>
            <w:tcW w:w="54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81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81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72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142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90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108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126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900" w:type="dxa"/>
            <w:vMerge w:val="restart"/>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поступ-ления в суд</w:t>
            </w:r>
          </w:p>
        </w:tc>
        <w:tc>
          <w:tcPr>
            <w:tcW w:w="900" w:type="dxa"/>
            <w:vMerge w:val="restart"/>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рассмот-рения судом</w:t>
            </w:r>
          </w:p>
        </w:tc>
      </w:tr>
      <w:tr w:rsidR="004C06CD" w:rsidRPr="00C30857" w:rsidTr="004C06CD">
        <w:trPr>
          <w:cantSplit/>
          <w:trHeight w:val="240"/>
        </w:trPr>
        <w:tc>
          <w:tcPr>
            <w:tcW w:w="54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81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81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72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142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90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108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126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90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90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r>
      <w:tr w:rsidR="004C06CD" w:rsidRPr="00C30857" w:rsidTr="004C06CD">
        <w:trPr>
          <w:cantSplit/>
          <w:trHeight w:val="600"/>
        </w:trPr>
        <w:tc>
          <w:tcPr>
            <w:tcW w:w="54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81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81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72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142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90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108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126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90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90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r>
      <w:tr w:rsidR="004C06CD" w:rsidRPr="00C30857" w:rsidTr="004C06CD">
        <w:trPr>
          <w:trHeight w:val="240"/>
        </w:trPr>
        <w:tc>
          <w:tcPr>
            <w:tcW w:w="54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1</w:t>
            </w:r>
          </w:p>
        </w:tc>
        <w:tc>
          <w:tcPr>
            <w:tcW w:w="81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2</w:t>
            </w:r>
          </w:p>
        </w:tc>
        <w:tc>
          <w:tcPr>
            <w:tcW w:w="81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3</w:t>
            </w:r>
          </w:p>
        </w:tc>
        <w:tc>
          <w:tcPr>
            <w:tcW w:w="72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4</w:t>
            </w:r>
          </w:p>
        </w:tc>
        <w:tc>
          <w:tcPr>
            <w:tcW w:w="142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5</w:t>
            </w:r>
          </w:p>
        </w:tc>
        <w:tc>
          <w:tcPr>
            <w:tcW w:w="90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6</w:t>
            </w:r>
          </w:p>
        </w:tc>
        <w:tc>
          <w:tcPr>
            <w:tcW w:w="108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7</w:t>
            </w:r>
          </w:p>
        </w:tc>
        <w:tc>
          <w:tcPr>
            <w:tcW w:w="126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8</w:t>
            </w:r>
          </w:p>
        </w:tc>
        <w:tc>
          <w:tcPr>
            <w:tcW w:w="90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9</w:t>
            </w:r>
          </w:p>
        </w:tc>
        <w:tc>
          <w:tcPr>
            <w:tcW w:w="90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10</w:t>
            </w:r>
          </w:p>
        </w:tc>
      </w:tr>
    </w:tbl>
    <w:p w:rsidR="004C06CD" w:rsidRPr="00C30857" w:rsidRDefault="004C06CD" w:rsidP="004C06CD">
      <w:pPr>
        <w:jc w:val="center"/>
        <w:rPr>
          <w:sz w:val="16"/>
          <w:szCs w:val="16"/>
        </w:rPr>
      </w:pPr>
    </w:p>
    <w:tbl>
      <w:tblPr>
        <w:tblW w:w="0" w:type="auto"/>
        <w:tblInd w:w="70" w:type="dxa"/>
        <w:tblLayout w:type="fixed"/>
        <w:tblCellMar>
          <w:left w:w="70" w:type="dxa"/>
          <w:right w:w="70" w:type="dxa"/>
        </w:tblCellMar>
        <w:tblLook w:val="0000"/>
      </w:tblPr>
      <w:tblGrid>
        <w:gridCol w:w="720"/>
        <w:gridCol w:w="720"/>
        <w:gridCol w:w="360"/>
        <w:gridCol w:w="720"/>
        <w:gridCol w:w="705"/>
        <w:gridCol w:w="540"/>
        <w:gridCol w:w="720"/>
        <w:gridCol w:w="900"/>
        <w:gridCol w:w="720"/>
        <w:gridCol w:w="720"/>
        <w:gridCol w:w="1440"/>
      </w:tblGrid>
      <w:tr w:rsidR="004C06CD" w:rsidRPr="00C30857" w:rsidTr="004C06CD">
        <w:trPr>
          <w:cantSplit/>
          <w:trHeight w:val="240"/>
        </w:trPr>
        <w:tc>
          <w:tcPr>
            <w:tcW w:w="5385" w:type="dxa"/>
            <w:gridSpan w:val="8"/>
            <w:vMerge w:val="restart"/>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Содержание представления, ходатайства и результаты  рассмотрения</w:t>
            </w:r>
          </w:p>
        </w:tc>
        <w:tc>
          <w:tcPr>
            <w:tcW w:w="1440" w:type="dxa"/>
            <w:gridSpan w:val="2"/>
            <w:vMerge w:val="restart"/>
            <w:tcBorders>
              <w:top w:val="single" w:sz="6" w:space="0" w:color="auto"/>
              <w:left w:val="single" w:sz="6" w:space="0" w:color="auto"/>
              <w:bottom w:val="single" w:sz="4" w:space="0" w:color="auto"/>
              <w:right w:val="single" w:sz="6" w:space="0" w:color="auto"/>
            </w:tcBorders>
          </w:tcPr>
          <w:p w:rsidR="004C06CD" w:rsidRPr="00C30857" w:rsidRDefault="004C06CD" w:rsidP="004C06CD">
            <w:pPr>
              <w:jc w:val="center"/>
              <w:rPr>
                <w:sz w:val="20"/>
              </w:rPr>
            </w:pPr>
            <w:r w:rsidRPr="00C30857">
              <w:rPr>
                <w:sz w:val="20"/>
              </w:rPr>
              <w:t>Даты</w:t>
            </w:r>
          </w:p>
        </w:tc>
        <w:tc>
          <w:tcPr>
            <w:tcW w:w="1440" w:type="dxa"/>
            <w:vMerge w:val="restart"/>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Списано в архив (дата, № по описи)</w:t>
            </w:r>
          </w:p>
        </w:tc>
      </w:tr>
      <w:tr w:rsidR="004C06CD" w:rsidRPr="00C30857" w:rsidTr="004C06CD">
        <w:trPr>
          <w:cantSplit/>
          <w:trHeight w:val="240"/>
        </w:trPr>
        <w:tc>
          <w:tcPr>
            <w:tcW w:w="5385" w:type="dxa"/>
            <w:gridSpan w:val="8"/>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1440" w:type="dxa"/>
            <w:gridSpan w:val="2"/>
            <w:vMerge/>
            <w:tcBorders>
              <w:top w:val="single" w:sz="6" w:space="0" w:color="auto"/>
              <w:left w:val="single" w:sz="6" w:space="0" w:color="auto"/>
              <w:bottom w:val="single" w:sz="4" w:space="0" w:color="auto"/>
              <w:right w:val="single" w:sz="6" w:space="0" w:color="auto"/>
            </w:tcBorders>
            <w:vAlign w:val="center"/>
          </w:tcPr>
          <w:p w:rsidR="004C06CD" w:rsidRPr="00C30857" w:rsidRDefault="004C06CD" w:rsidP="004C06CD">
            <w:pPr>
              <w:rPr>
                <w:sz w:val="20"/>
              </w:rPr>
            </w:pPr>
          </w:p>
        </w:tc>
        <w:tc>
          <w:tcPr>
            <w:tcW w:w="144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r>
      <w:tr w:rsidR="004C06CD" w:rsidRPr="00C30857" w:rsidTr="004C06CD">
        <w:trPr>
          <w:cantSplit/>
          <w:trHeight w:val="709"/>
        </w:trPr>
        <w:tc>
          <w:tcPr>
            <w:tcW w:w="1440" w:type="dxa"/>
            <w:gridSpan w:val="2"/>
            <w:tcBorders>
              <w:top w:val="single" w:sz="6" w:space="0" w:color="auto"/>
              <w:left w:val="single" w:sz="6" w:space="0" w:color="auto"/>
              <w:bottom w:val="single" w:sz="4" w:space="0" w:color="auto"/>
              <w:right w:val="single" w:sz="6" w:space="0" w:color="auto"/>
            </w:tcBorders>
          </w:tcPr>
          <w:p w:rsidR="004C06CD" w:rsidRPr="00C30857" w:rsidRDefault="004C06CD" w:rsidP="004C06CD">
            <w:pPr>
              <w:jc w:val="center"/>
              <w:rPr>
                <w:sz w:val="20"/>
              </w:rPr>
            </w:pPr>
            <w:r w:rsidRPr="00C30857">
              <w:rPr>
                <w:sz w:val="20"/>
              </w:rPr>
              <w:t>условное осуждение (ст. 73 УК РФ)</w:t>
            </w:r>
          </w:p>
        </w:tc>
        <w:tc>
          <w:tcPr>
            <w:tcW w:w="1785" w:type="dxa"/>
            <w:gridSpan w:val="3"/>
            <w:tcBorders>
              <w:top w:val="single" w:sz="4" w:space="0" w:color="auto"/>
              <w:left w:val="single" w:sz="6" w:space="0" w:color="auto"/>
              <w:bottom w:val="single" w:sz="4" w:space="0" w:color="auto"/>
              <w:right w:val="single" w:sz="4" w:space="0" w:color="auto"/>
            </w:tcBorders>
          </w:tcPr>
          <w:p w:rsidR="004C06CD" w:rsidRPr="00C30857" w:rsidRDefault="004C06CD" w:rsidP="004C06CD">
            <w:pPr>
              <w:jc w:val="center"/>
              <w:rPr>
                <w:sz w:val="20"/>
              </w:rPr>
            </w:pPr>
            <w:r w:rsidRPr="00C30857">
              <w:rPr>
                <w:sz w:val="20"/>
              </w:rPr>
              <w:t>отсрочка исполнения</w:t>
            </w:r>
          </w:p>
          <w:p w:rsidR="004C06CD" w:rsidRPr="00C30857" w:rsidRDefault="004C06CD" w:rsidP="004C06CD">
            <w:pPr>
              <w:jc w:val="center"/>
              <w:rPr>
                <w:sz w:val="20"/>
              </w:rPr>
            </w:pPr>
            <w:r w:rsidRPr="00C30857">
              <w:rPr>
                <w:sz w:val="20"/>
              </w:rPr>
              <w:t>приговора</w:t>
            </w:r>
          </w:p>
        </w:tc>
        <w:tc>
          <w:tcPr>
            <w:tcW w:w="2160" w:type="dxa"/>
            <w:gridSpan w:val="3"/>
            <w:tcBorders>
              <w:top w:val="single" w:sz="4" w:space="0" w:color="auto"/>
              <w:left w:val="single" w:sz="4" w:space="0" w:color="auto"/>
              <w:bottom w:val="single" w:sz="4" w:space="0" w:color="auto"/>
              <w:right w:val="single" w:sz="6" w:space="0" w:color="auto"/>
            </w:tcBorders>
          </w:tcPr>
          <w:p w:rsidR="004C06CD" w:rsidRPr="00C30857" w:rsidRDefault="004C06CD" w:rsidP="004C06CD">
            <w:pPr>
              <w:jc w:val="center"/>
              <w:rPr>
                <w:sz w:val="20"/>
              </w:rPr>
            </w:pPr>
            <w:r w:rsidRPr="00C30857">
              <w:rPr>
                <w:sz w:val="20"/>
              </w:rPr>
              <w:t>отсрочка отбывания  наказания</w:t>
            </w:r>
          </w:p>
        </w:tc>
        <w:tc>
          <w:tcPr>
            <w:tcW w:w="1440" w:type="dxa"/>
            <w:gridSpan w:val="2"/>
            <w:vMerge/>
            <w:tcBorders>
              <w:top w:val="single" w:sz="6" w:space="0" w:color="auto"/>
              <w:left w:val="single" w:sz="6" w:space="0" w:color="auto"/>
              <w:bottom w:val="single" w:sz="4" w:space="0" w:color="auto"/>
              <w:right w:val="single" w:sz="6" w:space="0" w:color="auto"/>
            </w:tcBorders>
            <w:vAlign w:val="center"/>
          </w:tcPr>
          <w:p w:rsidR="004C06CD" w:rsidRPr="00C30857" w:rsidRDefault="004C06CD" w:rsidP="004C06CD">
            <w:pPr>
              <w:rPr>
                <w:sz w:val="20"/>
              </w:rPr>
            </w:pPr>
          </w:p>
        </w:tc>
        <w:tc>
          <w:tcPr>
            <w:tcW w:w="144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r>
      <w:tr w:rsidR="004C06CD" w:rsidRPr="00C30857" w:rsidTr="004C06CD">
        <w:trPr>
          <w:cantSplit/>
          <w:trHeight w:val="240"/>
        </w:trPr>
        <w:tc>
          <w:tcPr>
            <w:tcW w:w="720" w:type="dxa"/>
            <w:vMerge w:val="restart"/>
            <w:tcBorders>
              <w:top w:val="single" w:sz="4" w:space="0" w:color="auto"/>
              <w:left w:val="single" w:sz="6" w:space="0" w:color="auto"/>
              <w:bottom w:val="single" w:sz="6" w:space="0" w:color="auto"/>
              <w:right w:val="single" w:sz="4" w:space="0" w:color="auto"/>
            </w:tcBorders>
            <w:textDirection w:val="btLr"/>
          </w:tcPr>
          <w:p w:rsidR="004C06CD" w:rsidRPr="00C30857" w:rsidRDefault="004C06CD" w:rsidP="004C06CD">
            <w:pPr>
              <w:jc w:val="center"/>
              <w:rPr>
                <w:sz w:val="20"/>
              </w:rPr>
            </w:pPr>
            <w:r w:rsidRPr="00C30857">
              <w:rPr>
                <w:sz w:val="20"/>
              </w:rPr>
              <w:t>о сокращении исп. срока</w:t>
            </w:r>
          </w:p>
        </w:tc>
        <w:tc>
          <w:tcPr>
            <w:tcW w:w="720" w:type="dxa"/>
            <w:vMerge w:val="restart"/>
            <w:tcBorders>
              <w:top w:val="single" w:sz="4" w:space="0" w:color="auto"/>
              <w:left w:val="single" w:sz="4" w:space="0" w:color="auto"/>
              <w:bottom w:val="single" w:sz="6" w:space="0" w:color="auto"/>
              <w:right w:val="single" w:sz="6" w:space="0" w:color="auto"/>
            </w:tcBorders>
            <w:textDirection w:val="btLr"/>
          </w:tcPr>
          <w:p w:rsidR="004C06CD" w:rsidRPr="00C30857" w:rsidRDefault="004C06CD" w:rsidP="004C06CD">
            <w:pPr>
              <w:jc w:val="center"/>
              <w:rPr>
                <w:sz w:val="20"/>
              </w:rPr>
            </w:pPr>
            <w:r w:rsidRPr="00C30857">
              <w:rPr>
                <w:sz w:val="20"/>
              </w:rPr>
              <w:t>об отмене условного осуждения</w:t>
            </w:r>
          </w:p>
        </w:tc>
        <w:tc>
          <w:tcPr>
            <w:tcW w:w="360" w:type="dxa"/>
            <w:vMerge w:val="restart"/>
            <w:tcBorders>
              <w:top w:val="single" w:sz="4" w:space="0" w:color="auto"/>
              <w:left w:val="single" w:sz="6" w:space="0" w:color="auto"/>
              <w:bottom w:val="single" w:sz="6" w:space="0" w:color="auto"/>
              <w:right w:val="single" w:sz="4" w:space="0" w:color="auto"/>
            </w:tcBorders>
            <w:textDirection w:val="btLr"/>
          </w:tcPr>
          <w:p w:rsidR="004C06CD" w:rsidRPr="00C30857" w:rsidRDefault="004C06CD" w:rsidP="004C06CD">
            <w:pPr>
              <w:jc w:val="center"/>
              <w:rPr>
                <w:sz w:val="20"/>
              </w:rPr>
            </w:pPr>
            <w:r w:rsidRPr="00C30857">
              <w:rPr>
                <w:sz w:val="20"/>
              </w:rPr>
              <w:t>об  отмене отсрочки</w:t>
            </w:r>
          </w:p>
        </w:tc>
        <w:tc>
          <w:tcPr>
            <w:tcW w:w="1425" w:type="dxa"/>
            <w:gridSpan w:val="2"/>
            <w:vMerge w:val="restart"/>
            <w:tcBorders>
              <w:top w:val="single" w:sz="4" w:space="0" w:color="auto"/>
              <w:left w:val="single" w:sz="4" w:space="0" w:color="auto"/>
              <w:bottom w:val="single" w:sz="4" w:space="0" w:color="auto"/>
              <w:right w:val="single" w:sz="4" w:space="0" w:color="auto"/>
            </w:tcBorders>
          </w:tcPr>
          <w:p w:rsidR="004C06CD" w:rsidRPr="00C30857" w:rsidRDefault="004C06CD" w:rsidP="004C06CD">
            <w:pPr>
              <w:jc w:val="center"/>
              <w:rPr>
                <w:sz w:val="20"/>
              </w:rPr>
            </w:pPr>
            <w:r w:rsidRPr="00C30857">
              <w:rPr>
                <w:sz w:val="20"/>
              </w:rPr>
              <w:t>об освобождении от  наказания</w:t>
            </w:r>
          </w:p>
        </w:tc>
        <w:tc>
          <w:tcPr>
            <w:tcW w:w="540" w:type="dxa"/>
            <w:vMerge w:val="restart"/>
            <w:tcBorders>
              <w:top w:val="single" w:sz="4" w:space="0" w:color="auto"/>
              <w:left w:val="single" w:sz="4" w:space="0" w:color="auto"/>
              <w:bottom w:val="single" w:sz="6" w:space="0" w:color="auto"/>
              <w:right w:val="single" w:sz="4" w:space="0" w:color="auto"/>
            </w:tcBorders>
            <w:textDirection w:val="btLr"/>
          </w:tcPr>
          <w:p w:rsidR="004C06CD" w:rsidRPr="00C30857" w:rsidRDefault="004C06CD" w:rsidP="004C06CD">
            <w:pPr>
              <w:jc w:val="center"/>
              <w:rPr>
                <w:sz w:val="20"/>
              </w:rPr>
            </w:pPr>
            <w:r w:rsidRPr="00C30857">
              <w:rPr>
                <w:sz w:val="20"/>
              </w:rPr>
              <w:t>о предоставлении отсрочки</w:t>
            </w:r>
          </w:p>
        </w:tc>
        <w:tc>
          <w:tcPr>
            <w:tcW w:w="720" w:type="dxa"/>
            <w:vMerge w:val="restart"/>
            <w:tcBorders>
              <w:top w:val="single" w:sz="4" w:space="0" w:color="auto"/>
              <w:left w:val="single" w:sz="4" w:space="0" w:color="auto"/>
              <w:bottom w:val="single" w:sz="6" w:space="0" w:color="auto"/>
              <w:right w:val="single" w:sz="4" w:space="0" w:color="auto"/>
            </w:tcBorders>
            <w:textDirection w:val="btLr"/>
          </w:tcPr>
          <w:p w:rsidR="004C06CD" w:rsidRPr="00C30857" w:rsidRDefault="004C06CD" w:rsidP="004C06CD">
            <w:pPr>
              <w:jc w:val="center"/>
              <w:rPr>
                <w:sz w:val="20"/>
              </w:rPr>
            </w:pPr>
            <w:r w:rsidRPr="00C30857">
              <w:rPr>
                <w:sz w:val="20"/>
              </w:rPr>
              <w:t>об отмене отсрочки</w:t>
            </w:r>
          </w:p>
        </w:tc>
        <w:tc>
          <w:tcPr>
            <w:tcW w:w="900" w:type="dxa"/>
            <w:vMerge w:val="restart"/>
            <w:tcBorders>
              <w:top w:val="single" w:sz="4" w:space="0" w:color="auto"/>
              <w:left w:val="single" w:sz="4" w:space="0" w:color="auto"/>
              <w:bottom w:val="single" w:sz="6" w:space="0" w:color="auto"/>
              <w:right w:val="single" w:sz="6" w:space="0" w:color="auto"/>
            </w:tcBorders>
            <w:textDirection w:val="btLr"/>
          </w:tcPr>
          <w:p w:rsidR="004C06CD" w:rsidRPr="00C30857" w:rsidRDefault="004C06CD" w:rsidP="004C06CD">
            <w:pPr>
              <w:jc w:val="center"/>
              <w:rPr>
                <w:sz w:val="20"/>
              </w:rPr>
            </w:pPr>
            <w:r w:rsidRPr="00C30857">
              <w:rPr>
                <w:sz w:val="20"/>
              </w:rPr>
              <w:t>об освобождении от отбывания наказания*</w:t>
            </w:r>
          </w:p>
        </w:tc>
        <w:tc>
          <w:tcPr>
            <w:tcW w:w="720" w:type="dxa"/>
            <w:vMerge w:val="restart"/>
            <w:tcBorders>
              <w:top w:val="single" w:sz="4" w:space="0" w:color="auto"/>
              <w:left w:val="single" w:sz="6" w:space="0" w:color="auto"/>
              <w:bottom w:val="single" w:sz="6" w:space="0" w:color="auto"/>
              <w:right w:val="single" w:sz="4" w:space="0" w:color="auto"/>
            </w:tcBorders>
            <w:textDirection w:val="btLr"/>
          </w:tcPr>
          <w:p w:rsidR="004C06CD" w:rsidRPr="00C30857" w:rsidRDefault="004C06CD" w:rsidP="004C06CD">
            <w:pPr>
              <w:jc w:val="center"/>
              <w:rPr>
                <w:sz w:val="20"/>
              </w:rPr>
            </w:pPr>
            <w:r w:rsidRPr="00C30857">
              <w:rPr>
                <w:sz w:val="20"/>
              </w:rPr>
              <w:t>обращено к исполнению</w:t>
            </w:r>
          </w:p>
        </w:tc>
        <w:tc>
          <w:tcPr>
            <w:tcW w:w="720" w:type="dxa"/>
            <w:vMerge w:val="restart"/>
            <w:tcBorders>
              <w:top w:val="single" w:sz="4" w:space="0" w:color="auto"/>
              <w:left w:val="single" w:sz="4" w:space="0" w:color="auto"/>
              <w:bottom w:val="single" w:sz="6" w:space="0" w:color="auto"/>
              <w:right w:val="single" w:sz="6" w:space="0" w:color="auto"/>
            </w:tcBorders>
            <w:textDirection w:val="btLr"/>
          </w:tcPr>
          <w:p w:rsidR="004C06CD" w:rsidRPr="00C30857" w:rsidRDefault="004C06CD" w:rsidP="004C06CD">
            <w:pPr>
              <w:jc w:val="center"/>
              <w:rPr>
                <w:sz w:val="20"/>
              </w:rPr>
            </w:pPr>
            <w:r w:rsidRPr="00C30857">
              <w:rPr>
                <w:sz w:val="20"/>
              </w:rPr>
              <w:t>подтверждено исполнение</w:t>
            </w:r>
          </w:p>
        </w:tc>
        <w:tc>
          <w:tcPr>
            <w:tcW w:w="144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r>
      <w:tr w:rsidR="004C06CD" w:rsidRPr="00C30857" w:rsidTr="004C06CD">
        <w:trPr>
          <w:cantSplit/>
          <w:trHeight w:val="240"/>
        </w:trPr>
        <w:tc>
          <w:tcPr>
            <w:tcW w:w="720" w:type="dxa"/>
            <w:vMerge/>
            <w:tcBorders>
              <w:top w:val="single" w:sz="4" w:space="0" w:color="auto"/>
              <w:left w:val="single" w:sz="6" w:space="0" w:color="auto"/>
              <w:bottom w:val="single" w:sz="6" w:space="0" w:color="auto"/>
              <w:right w:val="single" w:sz="4" w:space="0" w:color="auto"/>
            </w:tcBorders>
            <w:vAlign w:val="center"/>
          </w:tcPr>
          <w:p w:rsidR="004C06CD" w:rsidRPr="00C30857" w:rsidRDefault="004C06CD" w:rsidP="004C06CD">
            <w:pPr>
              <w:rPr>
                <w:sz w:val="20"/>
              </w:rPr>
            </w:pPr>
          </w:p>
        </w:tc>
        <w:tc>
          <w:tcPr>
            <w:tcW w:w="720" w:type="dxa"/>
            <w:vMerge/>
            <w:tcBorders>
              <w:top w:val="single" w:sz="4" w:space="0" w:color="auto"/>
              <w:left w:val="single" w:sz="4" w:space="0" w:color="auto"/>
              <w:bottom w:val="single" w:sz="6" w:space="0" w:color="auto"/>
              <w:right w:val="single" w:sz="6" w:space="0" w:color="auto"/>
            </w:tcBorders>
            <w:vAlign w:val="center"/>
          </w:tcPr>
          <w:p w:rsidR="004C06CD" w:rsidRPr="00C30857" w:rsidRDefault="004C06CD" w:rsidP="004C06CD">
            <w:pPr>
              <w:rPr>
                <w:sz w:val="20"/>
              </w:rPr>
            </w:pPr>
          </w:p>
        </w:tc>
        <w:tc>
          <w:tcPr>
            <w:tcW w:w="360" w:type="dxa"/>
            <w:vMerge/>
            <w:tcBorders>
              <w:top w:val="single" w:sz="4" w:space="0" w:color="auto"/>
              <w:left w:val="single" w:sz="6" w:space="0" w:color="auto"/>
              <w:bottom w:val="single" w:sz="6" w:space="0" w:color="auto"/>
              <w:right w:val="single" w:sz="4" w:space="0" w:color="auto"/>
            </w:tcBorders>
            <w:vAlign w:val="center"/>
          </w:tcPr>
          <w:p w:rsidR="004C06CD" w:rsidRPr="00C30857" w:rsidRDefault="004C06CD" w:rsidP="004C06CD">
            <w:pPr>
              <w:rPr>
                <w:sz w:val="20"/>
              </w:rPr>
            </w:pPr>
          </w:p>
        </w:tc>
        <w:tc>
          <w:tcPr>
            <w:tcW w:w="1425" w:type="dxa"/>
            <w:gridSpan w:val="2"/>
            <w:vMerge/>
            <w:tcBorders>
              <w:top w:val="single" w:sz="4" w:space="0" w:color="auto"/>
              <w:left w:val="single" w:sz="4" w:space="0" w:color="auto"/>
              <w:bottom w:val="single" w:sz="4" w:space="0" w:color="auto"/>
              <w:right w:val="single" w:sz="4" w:space="0" w:color="auto"/>
            </w:tcBorders>
            <w:vAlign w:val="center"/>
          </w:tcPr>
          <w:p w:rsidR="004C06CD" w:rsidRPr="00C30857" w:rsidRDefault="004C06CD" w:rsidP="004C06CD">
            <w:pPr>
              <w:rPr>
                <w:sz w:val="20"/>
              </w:rPr>
            </w:pPr>
          </w:p>
        </w:tc>
        <w:tc>
          <w:tcPr>
            <w:tcW w:w="540" w:type="dxa"/>
            <w:vMerge/>
            <w:tcBorders>
              <w:top w:val="single" w:sz="4" w:space="0" w:color="auto"/>
              <w:left w:val="single" w:sz="4" w:space="0" w:color="auto"/>
              <w:bottom w:val="single" w:sz="6" w:space="0" w:color="auto"/>
              <w:right w:val="single" w:sz="4" w:space="0" w:color="auto"/>
            </w:tcBorders>
            <w:vAlign w:val="center"/>
          </w:tcPr>
          <w:p w:rsidR="004C06CD" w:rsidRPr="00C30857" w:rsidRDefault="004C06CD" w:rsidP="004C06CD">
            <w:pPr>
              <w:rPr>
                <w:sz w:val="20"/>
              </w:rPr>
            </w:pPr>
          </w:p>
        </w:tc>
        <w:tc>
          <w:tcPr>
            <w:tcW w:w="720" w:type="dxa"/>
            <w:vMerge/>
            <w:tcBorders>
              <w:top w:val="single" w:sz="4" w:space="0" w:color="auto"/>
              <w:left w:val="single" w:sz="4" w:space="0" w:color="auto"/>
              <w:bottom w:val="single" w:sz="6" w:space="0" w:color="auto"/>
              <w:right w:val="single" w:sz="4" w:space="0" w:color="auto"/>
            </w:tcBorders>
            <w:vAlign w:val="center"/>
          </w:tcPr>
          <w:p w:rsidR="004C06CD" w:rsidRPr="00C30857" w:rsidRDefault="004C06CD" w:rsidP="004C06CD">
            <w:pPr>
              <w:rPr>
                <w:sz w:val="20"/>
              </w:rPr>
            </w:pPr>
          </w:p>
        </w:tc>
        <w:tc>
          <w:tcPr>
            <w:tcW w:w="900" w:type="dxa"/>
            <w:vMerge/>
            <w:tcBorders>
              <w:top w:val="single" w:sz="4" w:space="0" w:color="auto"/>
              <w:left w:val="single" w:sz="4" w:space="0" w:color="auto"/>
              <w:bottom w:val="single" w:sz="6" w:space="0" w:color="auto"/>
              <w:right w:val="single" w:sz="6" w:space="0" w:color="auto"/>
            </w:tcBorders>
            <w:vAlign w:val="center"/>
          </w:tcPr>
          <w:p w:rsidR="004C06CD" w:rsidRPr="00C30857" w:rsidRDefault="004C06CD" w:rsidP="004C06CD">
            <w:pPr>
              <w:rPr>
                <w:sz w:val="20"/>
              </w:rPr>
            </w:pPr>
          </w:p>
        </w:tc>
        <w:tc>
          <w:tcPr>
            <w:tcW w:w="720" w:type="dxa"/>
            <w:vMerge/>
            <w:tcBorders>
              <w:top w:val="single" w:sz="4" w:space="0" w:color="auto"/>
              <w:left w:val="single" w:sz="6" w:space="0" w:color="auto"/>
              <w:bottom w:val="single" w:sz="6" w:space="0" w:color="auto"/>
              <w:right w:val="single" w:sz="4" w:space="0" w:color="auto"/>
            </w:tcBorders>
            <w:vAlign w:val="center"/>
          </w:tcPr>
          <w:p w:rsidR="004C06CD" w:rsidRPr="00C30857" w:rsidRDefault="004C06CD" w:rsidP="004C06CD">
            <w:pPr>
              <w:rPr>
                <w:sz w:val="20"/>
              </w:rPr>
            </w:pPr>
          </w:p>
        </w:tc>
        <w:tc>
          <w:tcPr>
            <w:tcW w:w="720" w:type="dxa"/>
            <w:vMerge/>
            <w:tcBorders>
              <w:top w:val="single" w:sz="4" w:space="0" w:color="auto"/>
              <w:left w:val="single" w:sz="4" w:space="0" w:color="auto"/>
              <w:bottom w:val="single" w:sz="6" w:space="0" w:color="auto"/>
              <w:right w:val="single" w:sz="6" w:space="0" w:color="auto"/>
            </w:tcBorders>
            <w:vAlign w:val="center"/>
          </w:tcPr>
          <w:p w:rsidR="004C06CD" w:rsidRPr="00C30857" w:rsidRDefault="004C06CD" w:rsidP="004C06CD">
            <w:pPr>
              <w:rPr>
                <w:sz w:val="20"/>
              </w:rPr>
            </w:pPr>
          </w:p>
        </w:tc>
        <w:tc>
          <w:tcPr>
            <w:tcW w:w="144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r>
      <w:tr w:rsidR="004C06CD" w:rsidRPr="00C30857" w:rsidTr="004C06CD">
        <w:trPr>
          <w:cantSplit/>
          <w:trHeight w:val="375"/>
        </w:trPr>
        <w:tc>
          <w:tcPr>
            <w:tcW w:w="720" w:type="dxa"/>
            <w:vMerge/>
            <w:tcBorders>
              <w:top w:val="single" w:sz="4" w:space="0" w:color="auto"/>
              <w:left w:val="single" w:sz="6" w:space="0" w:color="auto"/>
              <w:bottom w:val="single" w:sz="6" w:space="0" w:color="auto"/>
              <w:right w:val="single" w:sz="4" w:space="0" w:color="auto"/>
            </w:tcBorders>
            <w:vAlign w:val="center"/>
          </w:tcPr>
          <w:p w:rsidR="004C06CD" w:rsidRPr="00C30857" w:rsidRDefault="004C06CD" w:rsidP="004C06CD">
            <w:pPr>
              <w:rPr>
                <w:sz w:val="20"/>
              </w:rPr>
            </w:pPr>
          </w:p>
        </w:tc>
        <w:tc>
          <w:tcPr>
            <w:tcW w:w="720" w:type="dxa"/>
            <w:vMerge/>
            <w:tcBorders>
              <w:top w:val="single" w:sz="4" w:space="0" w:color="auto"/>
              <w:left w:val="single" w:sz="4" w:space="0" w:color="auto"/>
              <w:bottom w:val="single" w:sz="6" w:space="0" w:color="auto"/>
              <w:right w:val="single" w:sz="6" w:space="0" w:color="auto"/>
            </w:tcBorders>
            <w:vAlign w:val="center"/>
          </w:tcPr>
          <w:p w:rsidR="004C06CD" w:rsidRPr="00C30857" w:rsidRDefault="004C06CD" w:rsidP="004C06CD">
            <w:pPr>
              <w:rPr>
                <w:sz w:val="20"/>
              </w:rPr>
            </w:pPr>
          </w:p>
        </w:tc>
        <w:tc>
          <w:tcPr>
            <w:tcW w:w="360" w:type="dxa"/>
            <w:vMerge/>
            <w:tcBorders>
              <w:top w:val="single" w:sz="4" w:space="0" w:color="auto"/>
              <w:left w:val="single" w:sz="6" w:space="0" w:color="auto"/>
              <w:bottom w:val="single" w:sz="6" w:space="0" w:color="auto"/>
              <w:right w:val="single" w:sz="4" w:space="0" w:color="auto"/>
            </w:tcBorders>
            <w:vAlign w:val="center"/>
          </w:tcPr>
          <w:p w:rsidR="004C06CD" w:rsidRPr="00C30857" w:rsidRDefault="004C06CD" w:rsidP="004C06CD">
            <w:pPr>
              <w:rPr>
                <w:sz w:val="20"/>
              </w:rPr>
            </w:pPr>
          </w:p>
        </w:tc>
        <w:tc>
          <w:tcPr>
            <w:tcW w:w="1425" w:type="dxa"/>
            <w:gridSpan w:val="2"/>
            <w:vMerge/>
            <w:tcBorders>
              <w:top w:val="single" w:sz="4" w:space="0" w:color="auto"/>
              <w:left w:val="single" w:sz="4" w:space="0" w:color="auto"/>
              <w:bottom w:val="single" w:sz="4" w:space="0" w:color="auto"/>
              <w:right w:val="single" w:sz="4" w:space="0" w:color="auto"/>
            </w:tcBorders>
            <w:vAlign w:val="center"/>
          </w:tcPr>
          <w:p w:rsidR="004C06CD" w:rsidRPr="00C30857" w:rsidRDefault="004C06CD" w:rsidP="004C06CD">
            <w:pPr>
              <w:rPr>
                <w:sz w:val="20"/>
              </w:rPr>
            </w:pPr>
          </w:p>
        </w:tc>
        <w:tc>
          <w:tcPr>
            <w:tcW w:w="540" w:type="dxa"/>
            <w:vMerge/>
            <w:tcBorders>
              <w:top w:val="single" w:sz="4" w:space="0" w:color="auto"/>
              <w:left w:val="single" w:sz="4" w:space="0" w:color="auto"/>
              <w:bottom w:val="single" w:sz="6" w:space="0" w:color="auto"/>
              <w:right w:val="single" w:sz="4" w:space="0" w:color="auto"/>
            </w:tcBorders>
            <w:vAlign w:val="center"/>
          </w:tcPr>
          <w:p w:rsidR="004C06CD" w:rsidRPr="00C30857" w:rsidRDefault="004C06CD" w:rsidP="004C06CD">
            <w:pPr>
              <w:rPr>
                <w:sz w:val="20"/>
              </w:rPr>
            </w:pPr>
          </w:p>
        </w:tc>
        <w:tc>
          <w:tcPr>
            <w:tcW w:w="720" w:type="dxa"/>
            <w:vMerge/>
            <w:tcBorders>
              <w:top w:val="single" w:sz="4" w:space="0" w:color="auto"/>
              <w:left w:val="single" w:sz="4" w:space="0" w:color="auto"/>
              <w:bottom w:val="single" w:sz="6" w:space="0" w:color="auto"/>
              <w:right w:val="single" w:sz="4" w:space="0" w:color="auto"/>
            </w:tcBorders>
            <w:vAlign w:val="center"/>
          </w:tcPr>
          <w:p w:rsidR="004C06CD" w:rsidRPr="00C30857" w:rsidRDefault="004C06CD" w:rsidP="004C06CD">
            <w:pPr>
              <w:rPr>
                <w:sz w:val="20"/>
              </w:rPr>
            </w:pPr>
          </w:p>
        </w:tc>
        <w:tc>
          <w:tcPr>
            <w:tcW w:w="900" w:type="dxa"/>
            <w:vMerge/>
            <w:tcBorders>
              <w:top w:val="single" w:sz="4" w:space="0" w:color="auto"/>
              <w:left w:val="single" w:sz="4" w:space="0" w:color="auto"/>
              <w:bottom w:val="single" w:sz="6" w:space="0" w:color="auto"/>
              <w:right w:val="single" w:sz="6" w:space="0" w:color="auto"/>
            </w:tcBorders>
            <w:vAlign w:val="center"/>
          </w:tcPr>
          <w:p w:rsidR="004C06CD" w:rsidRPr="00C30857" w:rsidRDefault="004C06CD" w:rsidP="004C06CD">
            <w:pPr>
              <w:rPr>
                <w:sz w:val="20"/>
              </w:rPr>
            </w:pPr>
          </w:p>
        </w:tc>
        <w:tc>
          <w:tcPr>
            <w:tcW w:w="720" w:type="dxa"/>
            <w:vMerge/>
            <w:tcBorders>
              <w:top w:val="single" w:sz="4" w:space="0" w:color="auto"/>
              <w:left w:val="single" w:sz="6" w:space="0" w:color="auto"/>
              <w:bottom w:val="single" w:sz="6" w:space="0" w:color="auto"/>
              <w:right w:val="single" w:sz="4" w:space="0" w:color="auto"/>
            </w:tcBorders>
            <w:vAlign w:val="center"/>
          </w:tcPr>
          <w:p w:rsidR="004C06CD" w:rsidRPr="00C30857" w:rsidRDefault="004C06CD" w:rsidP="004C06CD">
            <w:pPr>
              <w:rPr>
                <w:sz w:val="20"/>
              </w:rPr>
            </w:pPr>
          </w:p>
        </w:tc>
        <w:tc>
          <w:tcPr>
            <w:tcW w:w="720" w:type="dxa"/>
            <w:vMerge/>
            <w:tcBorders>
              <w:top w:val="single" w:sz="4" w:space="0" w:color="auto"/>
              <w:left w:val="single" w:sz="4" w:space="0" w:color="auto"/>
              <w:bottom w:val="single" w:sz="6" w:space="0" w:color="auto"/>
              <w:right w:val="single" w:sz="6" w:space="0" w:color="auto"/>
            </w:tcBorders>
            <w:vAlign w:val="center"/>
          </w:tcPr>
          <w:p w:rsidR="004C06CD" w:rsidRPr="00C30857" w:rsidRDefault="004C06CD" w:rsidP="004C06CD">
            <w:pPr>
              <w:rPr>
                <w:sz w:val="20"/>
              </w:rPr>
            </w:pPr>
          </w:p>
        </w:tc>
        <w:tc>
          <w:tcPr>
            <w:tcW w:w="144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r>
      <w:tr w:rsidR="004C06CD" w:rsidRPr="00C30857" w:rsidTr="004C06CD">
        <w:trPr>
          <w:cantSplit/>
          <w:trHeight w:val="1388"/>
        </w:trPr>
        <w:tc>
          <w:tcPr>
            <w:tcW w:w="720" w:type="dxa"/>
            <w:vMerge/>
            <w:tcBorders>
              <w:top w:val="single" w:sz="4" w:space="0" w:color="auto"/>
              <w:left w:val="single" w:sz="6" w:space="0" w:color="auto"/>
              <w:bottom w:val="single" w:sz="6" w:space="0" w:color="auto"/>
              <w:right w:val="single" w:sz="4" w:space="0" w:color="auto"/>
            </w:tcBorders>
            <w:vAlign w:val="center"/>
          </w:tcPr>
          <w:p w:rsidR="004C06CD" w:rsidRPr="00C30857" w:rsidRDefault="004C06CD" w:rsidP="004C06CD">
            <w:pPr>
              <w:rPr>
                <w:sz w:val="20"/>
              </w:rPr>
            </w:pPr>
          </w:p>
        </w:tc>
        <w:tc>
          <w:tcPr>
            <w:tcW w:w="720" w:type="dxa"/>
            <w:vMerge/>
            <w:tcBorders>
              <w:top w:val="single" w:sz="4" w:space="0" w:color="auto"/>
              <w:left w:val="single" w:sz="4" w:space="0" w:color="auto"/>
              <w:bottom w:val="single" w:sz="6" w:space="0" w:color="auto"/>
              <w:right w:val="single" w:sz="6" w:space="0" w:color="auto"/>
            </w:tcBorders>
            <w:vAlign w:val="center"/>
          </w:tcPr>
          <w:p w:rsidR="004C06CD" w:rsidRPr="00C30857" w:rsidRDefault="004C06CD" w:rsidP="004C06CD">
            <w:pPr>
              <w:rPr>
                <w:sz w:val="20"/>
              </w:rPr>
            </w:pPr>
          </w:p>
        </w:tc>
        <w:tc>
          <w:tcPr>
            <w:tcW w:w="360" w:type="dxa"/>
            <w:vMerge/>
            <w:tcBorders>
              <w:top w:val="single" w:sz="4" w:space="0" w:color="auto"/>
              <w:left w:val="single" w:sz="6" w:space="0" w:color="auto"/>
              <w:bottom w:val="single" w:sz="6" w:space="0" w:color="auto"/>
              <w:right w:val="single" w:sz="4" w:space="0" w:color="auto"/>
            </w:tcBorders>
            <w:vAlign w:val="center"/>
          </w:tcPr>
          <w:p w:rsidR="004C06CD" w:rsidRPr="00C30857" w:rsidRDefault="004C06CD" w:rsidP="004C06CD">
            <w:pPr>
              <w:rPr>
                <w:sz w:val="20"/>
              </w:rPr>
            </w:pPr>
          </w:p>
        </w:tc>
        <w:tc>
          <w:tcPr>
            <w:tcW w:w="720" w:type="dxa"/>
            <w:tcBorders>
              <w:top w:val="single" w:sz="4" w:space="0" w:color="auto"/>
              <w:left w:val="single" w:sz="4" w:space="0" w:color="auto"/>
              <w:bottom w:val="single" w:sz="6" w:space="0" w:color="auto"/>
              <w:right w:val="single" w:sz="4" w:space="0" w:color="auto"/>
            </w:tcBorders>
            <w:textDirection w:val="btLr"/>
          </w:tcPr>
          <w:p w:rsidR="004C06CD" w:rsidRPr="00C30857" w:rsidRDefault="004C06CD" w:rsidP="004C06CD">
            <w:pPr>
              <w:jc w:val="center"/>
              <w:rPr>
                <w:sz w:val="20"/>
              </w:rPr>
            </w:pPr>
            <w:r w:rsidRPr="00C30857">
              <w:rPr>
                <w:sz w:val="20"/>
              </w:rPr>
              <w:t>освобожден (удовл.)</w:t>
            </w:r>
          </w:p>
          <w:p w:rsidR="004C06CD" w:rsidRPr="00C30857" w:rsidRDefault="004C06CD" w:rsidP="004C06CD">
            <w:pPr>
              <w:jc w:val="center"/>
              <w:rPr>
                <w:sz w:val="20"/>
              </w:rPr>
            </w:pPr>
          </w:p>
        </w:tc>
        <w:tc>
          <w:tcPr>
            <w:tcW w:w="705" w:type="dxa"/>
            <w:tcBorders>
              <w:top w:val="single" w:sz="4" w:space="0" w:color="auto"/>
              <w:left w:val="single" w:sz="4" w:space="0" w:color="auto"/>
              <w:bottom w:val="single" w:sz="6" w:space="0" w:color="auto"/>
              <w:right w:val="single" w:sz="4" w:space="0" w:color="auto"/>
            </w:tcBorders>
            <w:textDirection w:val="btLr"/>
          </w:tcPr>
          <w:p w:rsidR="004C06CD" w:rsidRPr="00C30857" w:rsidRDefault="004C06CD" w:rsidP="004C06CD">
            <w:pPr>
              <w:jc w:val="center"/>
              <w:rPr>
                <w:sz w:val="20"/>
              </w:rPr>
            </w:pPr>
            <w:r w:rsidRPr="00C30857">
              <w:rPr>
                <w:sz w:val="20"/>
              </w:rPr>
              <w:t>направлен в ИК (откл.)</w:t>
            </w:r>
          </w:p>
          <w:p w:rsidR="004C06CD" w:rsidRPr="00C30857" w:rsidRDefault="004C06CD" w:rsidP="004C06CD">
            <w:pPr>
              <w:jc w:val="center"/>
              <w:rPr>
                <w:sz w:val="20"/>
              </w:rPr>
            </w:pPr>
          </w:p>
        </w:tc>
        <w:tc>
          <w:tcPr>
            <w:tcW w:w="540" w:type="dxa"/>
            <w:vMerge/>
            <w:tcBorders>
              <w:top w:val="single" w:sz="4" w:space="0" w:color="auto"/>
              <w:left w:val="single" w:sz="4" w:space="0" w:color="auto"/>
              <w:bottom w:val="single" w:sz="6" w:space="0" w:color="auto"/>
              <w:right w:val="single" w:sz="4" w:space="0" w:color="auto"/>
            </w:tcBorders>
            <w:vAlign w:val="center"/>
          </w:tcPr>
          <w:p w:rsidR="004C06CD" w:rsidRPr="00C30857" w:rsidRDefault="004C06CD" w:rsidP="004C06CD">
            <w:pPr>
              <w:rPr>
                <w:sz w:val="20"/>
              </w:rPr>
            </w:pPr>
          </w:p>
        </w:tc>
        <w:tc>
          <w:tcPr>
            <w:tcW w:w="720" w:type="dxa"/>
            <w:vMerge/>
            <w:tcBorders>
              <w:top w:val="single" w:sz="4" w:space="0" w:color="auto"/>
              <w:left w:val="single" w:sz="4" w:space="0" w:color="auto"/>
              <w:bottom w:val="single" w:sz="6" w:space="0" w:color="auto"/>
              <w:right w:val="single" w:sz="4" w:space="0" w:color="auto"/>
            </w:tcBorders>
            <w:vAlign w:val="center"/>
          </w:tcPr>
          <w:p w:rsidR="004C06CD" w:rsidRPr="00C30857" w:rsidRDefault="004C06CD" w:rsidP="004C06CD">
            <w:pPr>
              <w:rPr>
                <w:sz w:val="20"/>
              </w:rPr>
            </w:pPr>
          </w:p>
        </w:tc>
        <w:tc>
          <w:tcPr>
            <w:tcW w:w="900" w:type="dxa"/>
            <w:vMerge/>
            <w:tcBorders>
              <w:top w:val="single" w:sz="4" w:space="0" w:color="auto"/>
              <w:left w:val="single" w:sz="4" w:space="0" w:color="auto"/>
              <w:bottom w:val="single" w:sz="6" w:space="0" w:color="auto"/>
              <w:right w:val="single" w:sz="6" w:space="0" w:color="auto"/>
            </w:tcBorders>
            <w:vAlign w:val="center"/>
          </w:tcPr>
          <w:p w:rsidR="004C06CD" w:rsidRPr="00C30857" w:rsidRDefault="004C06CD" w:rsidP="004C06CD">
            <w:pPr>
              <w:rPr>
                <w:sz w:val="20"/>
              </w:rPr>
            </w:pPr>
          </w:p>
        </w:tc>
        <w:tc>
          <w:tcPr>
            <w:tcW w:w="720" w:type="dxa"/>
            <w:vMerge/>
            <w:tcBorders>
              <w:top w:val="single" w:sz="4" w:space="0" w:color="auto"/>
              <w:left w:val="single" w:sz="6" w:space="0" w:color="auto"/>
              <w:bottom w:val="single" w:sz="6" w:space="0" w:color="auto"/>
              <w:right w:val="single" w:sz="4" w:space="0" w:color="auto"/>
            </w:tcBorders>
            <w:vAlign w:val="center"/>
          </w:tcPr>
          <w:p w:rsidR="004C06CD" w:rsidRPr="00C30857" w:rsidRDefault="004C06CD" w:rsidP="004C06CD">
            <w:pPr>
              <w:rPr>
                <w:sz w:val="20"/>
              </w:rPr>
            </w:pPr>
          </w:p>
        </w:tc>
        <w:tc>
          <w:tcPr>
            <w:tcW w:w="720" w:type="dxa"/>
            <w:vMerge/>
            <w:tcBorders>
              <w:top w:val="single" w:sz="4" w:space="0" w:color="auto"/>
              <w:left w:val="single" w:sz="4" w:space="0" w:color="auto"/>
              <w:bottom w:val="single" w:sz="6" w:space="0" w:color="auto"/>
              <w:right w:val="single" w:sz="6" w:space="0" w:color="auto"/>
            </w:tcBorders>
            <w:vAlign w:val="center"/>
          </w:tcPr>
          <w:p w:rsidR="004C06CD" w:rsidRPr="00C30857" w:rsidRDefault="004C06CD" w:rsidP="004C06CD">
            <w:pPr>
              <w:rPr>
                <w:sz w:val="20"/>
              </w:rPr>
            </w:pPr>
          </w:p>
        </w:tc>
        <w:tc>
          <w:tcPr>
            <w:tcW w:w="144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r>
      <w:tr w:rsidR="004C06CD" w:rsidRPr="00C30857" w:rsidTr="004C06CD">
        <w:trPr>
          <w:cantSplit/>
          <w:trHeight w:val="240"/>
        </w:trPr>
        <w:tc>
          <w:tcPr>
            <w:tcW w:w="72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11</w:t>
            </w:r>
          </w:p>
        </w:tc>
        <w:tc>
          <w:tcPr>
            <w:tcW w:w="72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12</w:t>
            </w:r>
          </w:p>
        </w:tc>
        <w:tc>
          <w:tcPr>
            <w:tcW w:w="36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13</w:t>
            </w:r>
          </w:p>
        </w:tc>
        <w:tc>
          <w:tcPr>
            <w:tcW w:w="720" w:type="dxa"/>
            <w:tcBorders>
              <w:top w:val="single" w:sz="6" w:space="0" w:color="auto"/>
              <w:left w:val="single" w:sz="6" w:space="0" w:color="auto"/>
              <w:bottom w:val="single" w:sz="6" w:space="0" w:color="auto"/>
              <w:right w:val="single" w:sz="4" w:space="0" w:color="auto"/>
            </w:tcBorders>
          </w:tcPr>
          <w:p w:rsidR="004C06CD" w:rsidRPr="00C30857" w:rsidRDefault="004C06CD" w:rsidP="004C06CD">
            <w:pPr>
              <w:jc w:val="center"/>
              <w:rPr>
                <w:sz w:val="20"/>
              </w:rPr>
            </w:pPr>
            <w:r w:rsidRPr="00C30857">
              <w:rPr>
                <w:sz w:val="20"/>
              </w:rPr>
              <w:t>14</w:t>
            </w:r>
          </w:p>
        </w:tc>
        <w:tc>
          <w:tcPr>
            <w:tcW w:w="705" w:type="dxa"/>
            <w:tcBorders>
              <w:top w:val="single" w:sz="6" w:space="0" w:color="auto"/>
              <w:left w:val="single" w:sz="4"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15</w:t>
            </w:r>
          </w:p>
        </w:tc>
        <w:tc>
          <w:tcPr>
            <w:tcW w:w="54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16</w:t>
            </w:r>
          </w:p>
        </w:tc>
        <w:tc>
          <w:tcPr>
            <w:tcW w:w="72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17</w:t>
            </w:r>
          </w:p>
        </w:tc>
        <w:tc>
          <w:tcPr>
            <w:tcW w:w="90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18</w:t>
            </w:r>
          </w:p>
        </w:tc>
        <w:tc>
          <w:tcPr>
            <w:tcW w:w="72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19</w:t>
            </w:r>
          </w:p>
        </w:tc>
        <w:tc>
          <w:tcPr>
            <w:tcW w:w="72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20</w:t>
            </w:r>
          </w:p>
        </w:tc>
        <w:tc>
          <w:tcPr>
            <w:tcW w:w="144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21</w:t>
            </w:r>
          </w:p>
        </w:tc>
      </w:tr>
    </w:tbl>
    <w:p w:rsidR="004C06CD" w:rsidRPr="00C30857" w:rsidRDefault="004C06CD" w:rsidP="004C06CD">
      <w:pPr>
        <w:rPr>
          <w:sz w:val="16"/>
          <w:szCs w:val="16"/>
        </w:rPr>
      </w:pPr>
    </w:p>
    <w:p w:rsidR="004C06CD" w:rsidRPr="00C30857" w:rsidRDefault="004C06CD" w:rsidP="004C06CD">
      <w:pPr>
        <w:rPr>
          <w:sz w:val="20"/>
        </w:rPr>
      </w:pPr>
      <w:r w:rsidRPr="00C30857">
        <w:rPr>
          <w:sz w:val="20"/>
        </w:rPr>
        <w:t>* - подсудимый освобожден от отбывания наказания – 1;</w:t>
      </w:r>
    </w:p>
    <w:p w:rsidR="004C06CD" w:rsidRPr="00C30857" w:rsidRDefault="004C06CD" w:rsidP="004C06CD">
      <w:pPr>
        <w:rPr>
          <w:sz w:val="20"/>
        </w:rPr>
      </w:pPr>
      <w:r w:rsidRPr="00C30857">
        <w:rPr>
          <w:sz w:val="20"/>
        </w:rPr>
        <w:t xml:space="preserve">   - вид наказания заменен более мягким – 2;</w:t>
      </w:r>
    </w:p>
    <w:p w:rsidR="004C06CD" w:rsidRPr="00C30857" w:rsidRDefault="004C06CD" w:rsidP="004C06CD">
      <w:pPr>
        <w:rPr>
          <w:i/>
          <w:sz w:val="20"/>
        </w:rPr>
      </w:pPr>
      <w:r w:rsidRPr="00C30857">
        <w:rPr>
          <w:sz w:val="20"/>
        </w:rPr>
        <w:t xml:space="preserve">   - осужденный направлен в ИК – 3.</w:t>
      </w:r>
    </w:p>
    <w:p w:rsidR="004C06CD" w:rsidRPr="00C30857" w:rsidRDefault="004C06CD" w:rsidP="004C06CD">
      <w:pPr>
        <w:jc w:val="right"/>
        <w:rPr>
          <w:i/>
          <w:sz w:val="20"/>
        </w:rPr>
      </w:pPr>
      <w:r w:rsidRPr="00C30857">
        <w:rPr>
          <w:i/>
          <w:sz w:val="20"/>
        </w:rPr>
        <w:t>Форма № 8.3</w:t>
      </w:r>
    </w:p>
    <w:p w:rsidR="004C06CD" w:rsidRPr="00C30857" w:rsidRDefault="004C06CD" w:rsidP="004C06CD">
      <w:pPr>
        <w:jc w:val="right"/>
        <w:rPr>
          <w:i/>
          <w:sz w:val="20"/>
        </w:rPr>
      </w:pPr>
    </w:p>
    <w:p w:rsidR="004C06CD" w:rsidRPr="00C30857" w:rsidRDefault="004C06CD" w:rsidP="004C06CD">
      <w:pPr>
        <w:jc w:val="center"/>
        <w:rPr>
          <w:b/>
          <w:bCs/>
          <w:sz w:val="20"/>
        </w:rPr>
      </w:pPr>
      <w:r w:rsidRPr="00C30857">
        <w:rPr>
          <w:b/>
          <w:bCs/>
          <w:sz w:val="20"/>
        </w:rPr>
        <w:t>Журнал учета материалов, разрешаемых судом в порядке исполнения приговоров</w:t>
      </w:r>
    </w:p>
    <w:p w:rsidR="004C06CD" w:rsidRPr="00C30857" w:rsidRDefault="004C06CD" w:rsidP="004C06CD">
      <w:pPr>
        <w:jc w:val="center"/>
        <w:rPr>
          <w:b/>
          <w:bCs/>
          <w:sz w:val="20"/>
        </w:rPr>
      </w:pPr>
    </w:p>
    <w:p w:rsidR="004C06CD" w:rsidRPr="00C30857" w:rsidRDefault="004C06CD" w:rsidP="004C06CD">
      <w:pPr>
        <w:jc w:val="center"/>
        <w:rPr>
          <w:sz w:val="20"/>
          <w:u w:val="single"/>
        </w:rPr>
      </w:pPr>
      <w:r w:rsidRPr="00C30857">
        <w:rPr>
          <w:sz w:val="20"/>
          <w:u w:val="single"/>
        </w:rPr>
        <w:t>В отношении осужденных к исправительным работам</w:t>
      </w:r>
    </w:p>
    <w:p w:rsidR="004C06CD" w:rsidRPr="00C30857" w:rsidRDefault="004C06CD" w:rsidP="004C06CD">
      <w:pPr>
        <w:jc w:val="center"/>
        <w:rPr>
          <w:sz w:val="20"/>
        </w:rPr>
      </w:pPr>
    </w:p>
    <w:p w:rsidR="004C06CD" w:rsidRPr="00C30857" w:rsidRDefault="004C06CD" w:rsidP="004C06CD">
      <w:pPr>
        <w:jc w:val="center"/>
        <w:rPr>
          <w:sz w:val="6"/>
          <w:szCs w:val="6"/>
        </w:rPr>
      </w:pPr>
    </w:p>
    <w:tbl>
      <w:tblPr>
        <w:tblW w:w="0" w:type="auto"/>
        <w:jc w:val="center"/>
        <w:tblLayout w:type="fixed"/>
        <w:tblCellMar>
          <w:left w:w="70" w:type="dxa"/>
          <w:right w:w="70" w:type="dxa"/>
        </w:tblCellMar>
        <w:tblLook w:val="0000"/>
      </w:tblPr>
      <w:tblGrid>
        <w:gridCol w:w="450"/>
        <w:gridCol w:w="720"/>
        <w:gridCol w:w="810"/>
        <w:gridCol w:w="540"/>
        <w:gridCol w:w="720"/>
        <w:gridCol w:w="720"/>
        <w:gridCol w:w="720"/>
        <w:gridCol w:w="555"/>
        <w:gridCol w:w="795"/>
        <w:gridCol w:w="630"/>
        <w:gridCol w:w="900"/>
        <w:gridCol w:w="710"/>
        <w:gridCol w:w="710"/>
        <w:gridCol w:w="720"/>
      </w:tblGrid>
      <w:tr w:rsidR="004C06CD" w:rsidRPr="00C30857" w:rsidTr="004C06CD">
        <w:trPr>
          <w:cantSplit/>
          <w:trHeight w:val="360"/>
          <w:jc w:val="center"/>
        </w:trPr>
        <w:tc>
          <w:tcPr>
            <w:tcW w:w="450" w:type="dxa"/>
            <w:vMerge w:val="restart"/>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 п/п</w:t>
            </w:r>
          </w:p>
        </w:tc>
        <w:tc>
          <w:tcPr>
            <w:tcW w:w="2790" w:type="dxa"/>
            <w:gridSpan w:val="4"/>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Сведения об осужденном</w:t>
            </w:r>
          </w:p>
        </w:tc>
        <w:tc>
          <w:tcPr>
            <w:tcW w:w="1440" w:type="dxa"/>
            <w:gridSpan w:val="2"/>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Даты</w:t>
            </w:r>
          </w:p>
        </w:tc>
        <w:tc>
          <w:tcPr>
            <w:tcW w:w="555" w:type="dxa"/>
            <w:vMerge w:val="restart"/>
            <w:tcBorders>
              <w:top w:val="single" w:sz="6" w:space="0" w:color="auto"/>
              <w:left w:val="single" w:sz="6" w:space="0" w:color="auto"/>
              <w:bottom w:val="single" w:sz="6" w:space="0" w:color="auto"/>
              <w:right w:val="single" w:sz="4" w:space="0" w:color="auto"/>
            </w:tcBorders>
            <w:textDirection w:val="btLr"/>
          </w:tcPr>
          <w:p w:rsidR="004C06CD" w:rsidRPr="00C30857" w:rsidRDefault="004C06CD" w:rsidP="004C06CD">
            <w:pPr>
              <w:jc w:val="center"/>
              <w:rPr>
                <w:sz w:val="20"/>
              </w:rPr>
            </w:pPr>
            <w:r w:rsidRPr="00C30857">
              <w:rPr>
                <w:sz w:val="20"/>
              </w:rPr>
              <w:t>Содержание</w:t>
            </w:r>
          </w:p>
          <w:p w:rsidR="004C06CD" w:rsidRPr="00C30857" w:rsidRDefault="004C06CD" w:rsidP="004C06CD">
            <w:pPr>
              <w:jc w:val="center"/>
              <w:rPr>
                <w:sz w:val="20"/>
              </w:rPr>
            </w:pPr>
            <w:r w:rsidRPr="00C30857">
              <w:rPr>
                <w:sz w:val="20"/>
              </w:rPr>
              <w:t>представления*</w:t>
            </w:r>
          </w:p>
        </w:tc>
        <w:tc>
          <w:tcPr>
            <w:tcW w:w="795" w:type="dxa"/>
            <w:vMerge w:val="restart"/>
            <w:tcBorders>
              <w:top w:val="single" w:sz="6" w:space="0" w:color="auto"/>
              <w:left w:val="single" w:sz="4" w:space="0" w:color="auto"/>
              <w:bottom w:val="single" w:sz="6" w:space="0" w:color="auto"/>
              <w:right w:val="single" w:sz="4" w:space="0" w:color="auto"/>
            </w:tcBorders>
            <w:textDirection w:val="btLr"/>
          </w:tcPr>
          <w:p w:rsidR="004C06CD" w:rsidRPr="00C30857" w:rsidRDefault="004C06CD" w:rsidP="004C06CD">
            <w:pPr>
              <w:jc w:val="center"/>
              <w:rPr>
                <w:sz w:val="20"/>
              </w:rPr>
            </w:pPr>
            <w:r w:rsidRPr="00C30857">
              <w:rPr>
                <w:sz w:val="20"/>
              </w:rPr>
              <w:t>Результат рассмотрения представления**</w:t>
            </w:r>
          </w:p>
        </w:tc>
        <w:tc>
          <w:tcPr>
            <w:tcW w:w="1530" w:type="dxa"/>
            <w:gridSpan w:val="2"/>
            <w:tcBorders>
              <w:top w:val="single" w:sz="6" w:space="0" w:color="auto"/>
              <w:left w:val="single" w:sz="4" w:space="0" w:color="auto"/>
              <w:bottom w:val="nil"/>
              <w:right w:val="single" w:sz="6" w:space="0" w:color="auto"/>
            </w:tcBorders>
          </w:tcPr>
          <w:p w:rsidR="004C06CD" w:rsidRPr="00C30857" w:rsidRDefault="004C06CD" w:rsidP="004C06CD">
            <w:pPr>
              <w:jc w:val="center"/>
              <w:rPr>
                <w:sz w:val="20"/>
              </w:rPr>
            </w:pPr>
            <w:r w:rsidRPr="00C30857">
              <w:rPr>
                <w:sz w:val="20"/>
              </w:rPr>
              <w:t>Даты</w:t>
            </w:r>
          </w:p>
        </w:tc>
        <w:tc>
          <w:tcPr>
            <w:tcW w:w="1420" w:type="dxa"/>
            <w:gridSpan w:val="2"/>
            <w:vMerge w:val="restart"/>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Сумма взысканного штрафа</w:t>
            </w:r>
          </w:p>
        </w:tc>
        <w:tc>
          <w:tcPr>
            <w:tcW w:w="720" w:type="dxa"/>
            <w:vMerge w:val="restart"/>
            <w:tcBorders>
              <w:top w:val="single" w:sz="6" w:space="0" w:color="auto"/>
              <w:left w:val="single" w:sz="6" w:space="0" w:color="auto"/>
              <w:bottom w:val="single" w:sz="6" w:space="0" w:color="auto"/>
              <w:right w:val="single" w:sz="6" w:space="0" w:color="auto"/>
            </w:tcBorders>
            <w:textDirection w:val="btLr"/>
          </w:tcPr>
          <w:p w:rsidR="004C06CD" w:rsidRPr="00C30857" w:rsidRDefault="004C06CD" w:rsidP="004C06CD">
            <w:pPr>
              <w:jc w:val="center"/>
              <w:rPr>
                <w:sz w:val="20"/>
              </w:rPr>
            </w:pPr>
            <w:r w:rsidRPr="00C30857">
              <w:rPr>
                <w:sz w:val="20"/>
              </w:rPr>
              <w:t>Списано в архив (дата, № по описи)</w:t>
            </w:r>
          </w:p>
        </w:tc>
      </w:tr>
      <w:tr w:rsidR="004C06CD" w:rsidRPr="00C30857" w:rsidTr="004C06CD">
        <w:trPr>
          <w:cantSplit/>
          <w:trHeight w:val="240"/>
          <w:jc w:val="center"/>
        </w:trPr>
        <w:tc>
          <w:tcPr>
            <w:tcW w:w="45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720" w:type="dxa"/>
            <w:vMerge w:val="restart"/>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Ф.И.О.</w:t>
            </w:r>
          </w:p>
        </w:tc>
        <w:tc>
          <w:tcPr>
            <w:tcW w:w="810" w:type="dxa"/>
            <w:vMerge w:val="restart"/>
            <w:tcBorders>
              <w:top w:val="single" w:sz="6" w:space="0" w:color="auto"/>
              <w:left w:val="single" w:sz="6" w:space="0" w:color="auto"/>
              <w:bottom w:val="single" w:sz="6" w:space="0" w:color="auto"/>
              <w:right w:val="single" w:sz="6" w:space="0" w:color="auto"/>
            </w:tcBorders>
            <w:textDirection w:val="btLr"/>
          </w:tcPr>
          <w:p w:rsidR="004C06CD" w:rsidRPr="00C30857" w:rsidRDefault="004C06CD" w:rsidP="004C06CD">
            <w:pPr>
              <w:jc w:val="center"/>
              <w:rPr>
                <w:sz w:val="20"/>
              </w:rPr>
            </w:pPr>
            <w:r w:rsidRPr="00C30857">
              <w:rPr>
                <w:sz w:val="20"/>
              </w:rPr>
              <w:t>Возраст (взрослый, н/летний)</w:t>
            </w:r>
          </w:p>
        </w:tc>
        <w:tc>
          <w:tcPr>
            <w:tcW w:w="540" w:type="dxa"/>
            <w:vMerge w:val="restart"/>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ст. УК РФ</w:t>
            </w:r>
          </w:p>
        </w:tc>
        <w:tc>
          <w:tcPr>
            <w:tcW w:w="720" w:type="dxa"/>
            <w:vMerge w:val="restart"/>
            <w:tcBorders>
              <w:top w:val="single" w:sz="6" w:space="0" w:color="auto"/>
              <w:left w:val="single" w:sz="6" w:space="0" w:color="auto"/>
              <w:bottom w:val="single" w:sz="6" w:space="0" w:color="auto"/>
              <w:right w:val="single" w:sz="6" w:space="0" w:color="auto"/>
            </w:tcBorders>
            <w:textDirection w:val="btLr"/>
          </w:tcPr>
          <w:p w:rsidR="004C06CD" w:rsidRPr="00C30857" w:rsidRDefault="004C06CD" w:rsidP="004C06CD">
            <w:pPr>
              <w:jc w:val="center"/>
              <w:rPr>
                <w:sz w:val="20"/>
              </w:rPr>
            </w:pPr>
            <w:r w:rsidRPr="00C30857">
              <w:rPr>
                <w:sz w:val="20"/>
              </w:rPr>
              <w:t>орган, внесший представление</w:t>
            </w:r>
          </w:p>
        </w:tc>
        <w:tc>
          <w:tcPr>
            <w:tcW w:w="720" w:type="dxa"/>
            <w:vMerge w:val="restart"/>
            <w:tcBorders>
              <w:top w:val="single" w:sz="6" w:space="0" w:color="auto"/>
              <w:left w:val="single" w:sz="6" w:space="0" w:color="auto"/>
              <w:bottom w:val="single" w:sz="6" w:space="0" w:color="auto"/>
              <w:right w:val="single" w:sz="6" w:space="0" w:color="auto"/>
            </w:tcBorders>
            <w:textDirection w:val="btLr"/>
          </w:tcPr>
          <w:p w:rsidR="004C06CD" w:rsidRPr="00C30857" w:rsidRDefault="004C06CD" w:rsidP="004C06CD">
            <w:pPr>
              <w:jc w:val="center"/>
              <w:rPr>
                <w:sz w:val="20"/>
              </w:rPr>
            </w:pPr>
            <w:r w:rsidRPr="00C30857">
              <w:rPr>
                <w:sz w:val="20"/>
              </w:rPr>
              <w:t>поступления  к мировому судье</w:t>
            </w:r>
          </w:p>
        </w:tc>
        <w:tc>
          <w:tcPr>
            <w:tcW w:w="720" w:type="dxa"/>
            <w:vMerge w:val="restart"/>
            <w:tcBorders>
              <w:top w:val="single" w:sz="6" w:space="0" w:color="auto"/>
              <w:left w:val="single" w:sz="6" w:space="0" w:color="auto"/>
              <w:bottom w:val="single" w:sz="6" w:space="0" w:color="auto"/>
              <w:right w:val="single" w:sz="6" w:space="0" w:color="auto"/>
            </w:tcBorders>
            <w:textDirection w:val="btLr"/>
          </w:tcPr>
          <w:p w:rsidR="004C06CD" w:rsidRPr="00C30857" w:rsidRDefault="004C06CD" w:rsidP="004C06CD">
            <w:pPr>
              <w:jc w:val="center"/>
              <w:rPr>
                <w:sz w:val="20"/>
              </w:rPr>
            </w:pPr>
            <w:r w:rsidRPr="00C30857">
              <w:rPr>
                <w:sz w:val="20"/>
              </w:rPr>
              <w:t>рассмотрения мировым судьей</w:t>
            </w:r>
          </w:p>
        </w:tc>
        <w:tc>
          <w:tcPr>
            <w:tcW w:w="555" w:type="dxa"/>
            <w:vMerge/>
            <w:tcBorders>
              <w:top w:val="single" w:sz="6" w:space="0" w:color="auto"/>
              <w:left w:val="single" w:sz="6" w:space="0" w:color="auto"/>
              <w:bottom w:val="single" w:sz="6" w:space="0" w:color="auto"/>
              <w:right w:val="single" w:sz="4" w:space="0" w:color="auto"/>
            </w:tcBorders>
            <w:vAlign w:val="center"/>
          </w:tcPr>
          <w:p w:rsidR="004C06CD" w:rsidRPr="00C30857" w:rsidRDefault="004C06CD" w:rsidP="004C06CD">
            <w:pPr>
              <w:rPr>
                <w:sz w:val="20"/>
              </w:rPr>
            </w:pPr>
          </w:p>
        </w:tc>
        <w:tc>
          <w:tcPr>
            <w:tcW w:w="795" w:type="dxa"/>
            <w:vMerge/>
            <w:tcBorders>
              <w:top w:val="single" w:sz="6" w:space="0" w:color="auto"/>
              <w:left w:val="single" w:sz="4" w:space="0" w:color="auto"/>
              <w:bottom w:val="single" w:sz="6" w:space="0" w:color="auto"/>
              <w:right w:val="single" w:sz="4" w:space="0" w:color="auto"/>
            </w:tcBorders>
            <w:vAlign w:val="center"/>
          </w:tcPr>
          <w:p w:rsidR="004C06CD" w:rsidRPr="00C30857" w:rsidRDefault="004C06CD" w:rsidP="004C06CD">
            <w:pPr>
              <w:rPr>
                <w:sz w:val="20"/>
              </w:rPr>
            </w:pPr>
          </w:p>
        </w:tc>
        <w:tc>
          <w:tcPr>
            <w:tcW w:w="630" w:type="dxa"/>
            <w:vMerge w:val="restart"/>
            <w:tcBorders>
              <w:top w:val="single" w:sz="6" w:space="0" w:color="auto"/>
              <w:left w:val="single" w:sz="4" w:space="0" w:color="auto"/>
              <w:bottom w:val="single" w:sz="6" w:space="0" w:color="auto"/>
              <w:right w:val="single" w:sz="6" w:space="0" w:color="auto"/>
            </w:tcBorders>
            <w:textDirection w:val="btLr"/>
          </w:tcPr>
          <w:p w:rsidR="004C06CD" w:rsidRPr="00C30857" w:rsidRDefault="004C06CD" w:rsidP="004C06CD">
            <w:pPr>
              <w:jc w:val="center"/>
              <w:rPr>
                <w:sz w:val="20"/>
              </w:rPr>
            </w:pPr>
            <w:r w:rsidRPr="00C30857">
              <w:rPr>
                <w:sz w:val="20"/>
              </w:rPr>
              <w:t>обращено к</w:t>
            </w:r>
          </w:p>
          <w:p w:rsidR="004C06CD" w:rsidRPr="00C30857" w:rsidRDefault="004C06CD" w:rsidP="004C06CD">
            <w:pPr>
              <w:jc w:val="center"/>
              <w:rPr>
                <w:sz w:val="20"/>
              </w:rPr>
            </w:pPr>
            <w:r w:rsidRPr="00C30857">
              <w:rPr>
                <w:sz w:val="20"/>
              </w:rPr>
              <w:t>исполнению</w:t>
            </w:r>
          </w:p>
        </w:tc>
        <w:tc>
          <w:tcPr>
            <w:tcW w:w="900" w:type="dxa"/>
            <w:vMerge w:val="restart"/>
            <w:tcBorders>
              <w:top w:val="single" w:sz="6" w:space="0" w:color="auto"/>
              <w:left w:val="single" w:sz="6" w:space="0" w:color="auto"/>
              <w:bottom w:val="single" w:sz="6" w:space="0" w:color="auto"/>
              <w:right w:val="single" w:sz="6" w:space="0" w:color="auto"/>
            </w:tcBorders>
            <w:textDirection w:val="btLr"/>
          </w:tcPr>
          <w:p w:rsidR="004C06CD" w:rsidRPr="00C30857" w:rsidRDefault="004C06CD" w:rsidP="004C06CD">
            <w:pPr>
              <w:jc w:val="center"/>
              <w:rPr>
                <w:sz w:val="20"/>
              </w:rPr>
            </w:pPr>
            <w:r w:rsidRPr="00C30857">
              <w:rPr>
                <w:sz w:val="20"/>
              </w:rPr>
              <w:t>в т.ч. исполнение вновь назнач. наказания</w:t>
            </w:r>
          </w:p>
        </w:tc>
        <w:tc>
          <w:tcPr>
            <w:tcW w:w="1420" w:type="dxa"/>
            <w:gridSpan w:val="2"/>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72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r>
      <w:tr w:rsidR="004C06CD" w:rsidRPr="00C30857" w:rsidTr="004C06CD">
        <w:trPr>
          <w:cantSplit/>
          <w:trHeight w:val="240"/>
          <w:jc w:val="center"/>
        </w:trPr>
        <w:tc>
          <w:tcPr>
            <w:tcW w:w="45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72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81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54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72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72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72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555" w:type="dxa"/>
            <w:vMerge/>
            <w:tcBorders>
              <w:top w:val="single" w:sz="6" w:space="0" w:color="auto"/>
              <w:left w:val="single" w:sz="6" w:space="0" w:color="auto"/>
              <w:bottom w:val="single" w:sz="6" w:space="0" w:color="auto"/>
              <w:right w:val="single" w:sz="4" w:space="0" w:color="auto"/>
            </w:tcBorders>
            <w:vAlign w:val="center"/>
          </w:tcPr>
          <w:p w:rsidR="004C06CD" w:rsidRPr="00C30857" w:rsidRDefault="004C06CD" w:rsidP="004C06CD">
            <w:pPr>
              <w:rPr>
                <w:sz w:val="20"/>
              </w:rPr>
            </w:pPr>
          </w:p>
        </w:tc>
        <w:tc>
          <w:tcPr>
            <w:tcW w:w="795" w:type="dxa"/>
            <w:vMerge/>
            <w:tcBorders>
              <w:top w:val="single" w:sz="6" w:space="0" w:color="auto"/>
              <w:left w:val="single" w:sz="4" w:space="0" w:color="auto"/>
              <w:bottom w:val="single" w:sz="6" w:space="0" w:color="auto"/>
              <w:right w:val="single" w:sz="4" w:space="0" w:color="auto"/>
            </w:tcBorders>
            <w:vAlign w:val="center"/>
          </w:tcPr>
          <w:p w:rsidR="004C06CD" w:rsidRPr="00C30857" w:rsidRDefault="004C06CD" w:rsidP="004C06CD">
            <w:pPr>
              <w:rPr>
                <w:sz w:val="20"/>
              </w:rPr>
            </w:pPr>
          </w:p>
        </w:tc>
        <w:tc>
          <w:tcPr>
            <w:tcW w:w="630" w:type="dxa"/>
            <w:vMerge/>
            <w:tcBorders>
              <w:top w:val="single" w:sz="6" w:space="0" w:color="auto"/>
              <w:left w:val="single" w:sz="4" w:space="0" w:color="auto"/>
              <w:bottom w:val="single" w:sz="6" w:space="0" w:color="auto"/>
              <w:right w:val="single" w:sz="6" w:space="0" w:color="auto"/>
            </w:tcBorders>
            <w:vAlign w:val="center"/>
          </w:tcPr>
          <w:p w:rsidR="004C06CD" w:rsidRPr="00C30857" w:rsidRDefault="004C06CD" w:rsidP="004C06CD">
            <w:pPr>
              <w:rPr>
                <w:sz w:val="20"/>
              </w:rPr>
            </w:pPr>
          </w:p>
        </w:tc>
        <w:tc>
          <w:tcPr>
            <w:tcW w:w="90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710" w:type="dxa"/>
            <w:vMerge w:val="restart"/>
            <w:tcBorders>
              <w:top w:val="single" w:sz="6" w:space="0" w:color="auto"/>
              <w:left w:val="single" w:sz="6" w:space="0" w:color="auto"/>
              <w:bottom w:val="single" w:sz="6" w:space="0" w:color="auto"/>
              <w:right w:val="single" w:sz="6" w:space="0" w:color="auto"/>
            </w:tcBorders>
            <w:textDirection w:val="btLr"/>
          </w:tcPr>
          <w:p w:rsidR="004C06CD" w:rsidRPr="00C30857" w:rsidRDefault="004C06CD" w:rsidP="004C06CD">
            <w:pPr>
              <w:jc w:val="center"/>
              <w:rPr>
                <w:sz w:val="20"/>
              </w:rPr>
            </w:pPr>
            <w:r w:rsidRPr="00C30857">
              <w:rPr>
                <w:sz w:val="20"/>
              </w:rPr>
              <w:t>уплачено добровольно</w:t>
            </w:r>
          </w:p>
        </w:tc>
        <w:tc>
          <w:tcPr>
            <w:tcW w:w="710" w:type="dxa"/>
            <w:vMerge w:val="restart"/>
            <w:tcBorders>
              <w:top w:val="single" w:sz="6" w:space="0" w:color="auto"/>
              <w:left w:val="single" w:sz="6" w:space="0" w:color="auto"/>
              <w:bottom w:val="single" w:sz="6" w:space="0" w:color="auto"/>
              <w:right w:val="single" w:sz="6" w:space="0" w:color="auto"/>
            </w:tcBorders>
            <w:textDirection w:val="btLr"/>
          </w:tcPr>
          <w:p w:rsidR="004C06CD" w:rsidRPr="00C30857" w:rsidRDefault="004C06CD" w:rsidP="004C06CD">
            <w:pPr>
              <w:jc w:val="center"/>
              <w:rPr>
                <w:sz w:val="20"/>
              </w:rPr>
            </w:pPr>
            <w:r w:rsidRPr="00C30857">
              <w:rPr>
                <w:sz w:val="20"/>
              </w:rPr>
              <w:t>взыскано принудительно</w:t>
            </w:r>
          </w:p>
        </w:tc>
        <w:tc>
          <w:tcPr>
            <w:tcW w:w="72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r>
      <w:tr w:rsidR="004C06CD" w:rsidRPr="00C30857" w:rsidTr="004C06CD">
        <w:trPr>
          <w:cantSplit/>
          <w:trHeight w:val="360"/>
          <w:jc w:val="center"/>
        </w:trPr>
        <w:tc>
          <w:tcPr>
            <w:tcW w:w="45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72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81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54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72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72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72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555" w:type="dxa"/>
            <w:vMerge/>
            <w:tcBorders>
              <w:top w:val="single" w:sz="6" w:space="0" w:color="auto"/>
              <w:left w:val="single" w:sz="6" w:space="0" w:color="auto"/>
              <w:bottom w:val="single" w:sz="6" w:space="0" w:color="auto"/>
              <w:right w:val="single" w:sz="4" w:space="0" w:color="auto"/>
            </w:tcBorders>
            <w:vAlign w:val="center"/>
          </w:tcPr>
          <w:p w:rsidR="004C06CD" w:rsidRPr="00C30857" w:rsidRDefault="004C06CD" w:rsidP="004C06CD">
            <w:pPr>
              <w:rPr>
                <w:sz w:val="20"/>
              </w:rPr>
            </w:pPr>
          </w:p>
        </w:tc>
        <w:tc>
          <w:tcPr>
            <w:tcW w:w="795" w:type="dxa"/>
            <w:vMerge/>
            <w:tcBorders>
              <w:top w:val="single" w:sz="6" w:space="0" w:color="auto"/>
              <w:left w:val="single" w:sz="4" w:space="0" w:color="auto"/>
              <w:bottom w:val="single" w:sz="6" w:space="0" w:color="auto"/>
              <w:right w:val="single" w:sz="4" w:space="0" w:color="auto"/>
            </w:tcBorders>
            <w:vAlign w:val="center"/>
          </w:tcPr>
          <w:p w:rsidR="004C06CD" w:rsidRPr="00C30857" w:rsidRDefault="004C06CD" w:rsidP="004C06CD">
            <w:pPr>
              <w:rPr>
                <w:sz w:val="20"/>
              </w:rPr>
            </w:pPr>
          </w:p>
        </w:tc>
        <w:tc>
          <w:tcPr>
            <w:tcW w:w="630" w:type="dxa"/>
            <w:vMerge/>
            <w:tcBorders>
              <w:top w:val="single" w:sz="6" w:space="0" w:color="auto"/>
              <w:left w:val="single" w:sz="4" w:space="0" w:color="auto"/>
              <w:bottom w:val="single" w:sz="6" w:space="0" w:color="auto"/>
              <w:right w:val="single" w:sz="6" w:space="0" w:color="auto"/>
            </w:tcBorders>
            <w:vAlign w:val="center"/>
          </w:tcPr>
          <w:p w:rsidR="004C06CD" w:rsidRPr="00C30857" w:rsidRDefault="004C06CD" w:rsidP="004C06CD">
            <w:pPr>
              <w:rPr>
                <w:sz w:val="20"/>
              </w:rPr>
            </w:pPr>
          </w:p>
        </w:tc>
        <w:tc>
          <w:tcPr>
            <w:tcW w:w="90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71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71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72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r>
      <w:tr w:rsidR="004C06CD" w:rsidRPr="00C30857" w:rsidTr="004C06CD">
        <w:trPr>
          <w:cantSplit/>
          <w:trHeight w:val="1172"/>
          <w:jc w:val="center"/>
        </w:trPr>
        <w:tc>
          <w:tcPr>
            <w:tcW w:w="45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72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81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54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72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72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72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555" w:type="dxa"/>
            <w:vMerge/>
            <w:tcBorders>
              <w:top w:val="single" w:sz="6" w:space="0" w:color="auto"/>
              <w:left w:val="single" w:sz="6" w:space="0" w:color="auto"/>
              <w:bottom w:val="single" w:sz="6" w:space="0" w:color="auto"/>
              <w:right w:val="single" w:sz="4" w:space="0" w:color="auto"/>
            </w:tcBorders>
            <w:vAlign w:val="center"/>
          </w:tcPr>
          <w:p w:rsidR="004C06CD" w:rsidRPr="00C30857" w:rsidRDefault="004C06CD" w:rsidP="004C06CD">
            <w:pPr>
              <w:rPr>
                <w:sz w:val="20"/>
              </w:rPr>
            </w:pPr>
          </w:p>
        </w:tc>
        <w:tc>
          <w:tcPr>
            <w:tcW w:w="795" w:type="dxa"/>
            <w:vMerge/>
            <w:tcBorders>
              <w:top w:val="single" w:sz="6" w:space="0" w:color="auto"/>
              <w:left w:val="single" w:sz="4" w:space="0" w:color="auto"/>
              <w:bottom w:val="single" w:sz="6" w:space="0" w:color="auto"/>
              <w:right w:val="single" w:sz="4" w:space="0" w:color="auto"/>
            </w:tcBorders>
            <w:vAlign w:val="center"/>
          </w:tcPr>
          <w:p w:rsidR="004C06CD" w:rsidRPr="00C30857" w:rsidRDefault="004C06CD" w:rsidP="004C06CD">
            <w:pPr>
              <w:rPr>
                <w:sz w:val="20"/>
              </w:rPr>
            </w:pPr>
          </w:p>
        </w:tc>
        <w:tc>
          <w:tcPr>
            <w:tcW w:w="630" w:type="dxa"/>
            <w:vMerge/>
            <w:tcBorders>
              <w:top w:val="single" w:sz="6" w:space="0" w:color="auto"/>
              <w:left w:val="single" w:sz="4" w:space="0" w:color="auto"/>
              <w:bottom w:val="single" w:sz="6" w:space="0" w:color="auto"/>
              <w:right w:val="single" w:sz="6" w:space="0" w:color="auto"/>
            </w:tcBorders>
            <w:vAlign w:val="center"/>
          </w:tcPr>
          <w:p w:rsidR="004C06CD" w:rsidRPr="00C30857" w:rsidRDefault="004C06CD" w:rsidP="004C06CD">
            <w:pPr>
              <w:rPr>
                <w:sz w:val="20"/>
              </w:rPr>
            </w:pPr>
          </w:p>
        </w:tc>
        <w:tc>
          <w:tcPr>
            <w:tcW w:w="90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71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71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72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r>
      <w:tr w:rsidR="004C06CD" w:rsidRPr="00C30857" w:rsidTr="004C06CD">
        <w:trPr>
          <w:cantSplit/>
          <w:trHeight w:val="240"/>
          <w:jc w:val="center"/>
        </w:trPr>
        <w:tc>
          <w:tcPr>
            <w:tcW w:w="45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1</w:t>
            </w:r>
          </w:p>
        </w:tc>
        <w:tc>
          <w:tcPr>
            <w:tcW w:w="72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2</w:t>
            </w:r>
          </w:p>
        </w:tc>
        <w:tc>
          <w:tcPr>
            <w:tcW w:w="81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3</w:t>
            </w:r>
          </w:p>
        </w:tc>
        <w:tc>
          <w:tcPr>
            <w:tcW w:w="54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4</w:t>
            </w:r>
          </w:p>
        </w:tc>
        <w:tc>
          <w:tcPr>
            <w:tcW w:w="72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5</w:t>
            </w:r>
          </w:p>
        </w:tc>
        <w:tc>
          <w:tcPr>
            <w:tcW w:w="72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6</w:t>
            </w:r>
          </w:p>
        </w:tc>
        <w:tc>
          <w:tcPr>
            <w:tcW w:w="72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7</w:t>
            </w:r>
          </w:p>
        </w:tc>
        <w:tc>
          <w:tcPr>
            <w:tcW w:w="555" w:type="dxa"/>
            <w:tcBorders>
              <w:top w:val="single" w:sz="6" w:space="0" w:color="auto"/>
              <w:left w:val="single" w:sz="6" w:space="0" w:color="auto"/>
              <w:bottom w:val="single" w:sz="6" w:space="0" w:color="auto"/>
              <w:right w:val="single" w:sz="4" w:space="0" w:color="auto"/>
            </w:tcBorders>
          </w:tcPr>
          <w:p w:rsidR="004C06CD" w:rsidRPr="00C30857" w:rsidRDefault="004C06CD" w:rsidP="004C06CD">
            <w:pPr>
              <w:jc w:val="center"/>
              <w:rPr>
                <w:sz w:val="20"/>
              </w:rPr>
            </w:pPr>
            <w:r w:rsidRPr="00C30857">
              <w:rPr>
                <w:sz w:val="20"/>
              </w:rPr>
              <w:t>8</w:t>
            </w:r>
          </w:p>
        </w:tc>
        <w:tc>
          <w:tcPr>
            <w:tcW w:w="795" w:type="dxa"/>
            <w:tcBorders>
              <w:top w:val="single" w:sz="6" w:space="0" w:color="auto"/>
              <w:left w:val="single" w:sz="4" w:space="0" w:color="auto"/>
              <w:bottom w:val="single" w:sz="6" w:space="0" w:color="auto"/>
              <w:right w:val="single" w:sz="4" w:space="0" w:color="auto"/>
            </w:tcBorders>
          </w:tcPr>
          <w:p w:rsidR="004C06CD" w:rsidRPr="00C30857" w:rsidRDefault="004C06CD" w:rsidP="004C06CD">
            <w:pPr>
              <w:jc w:val="center"/>
              <w:rPr>
                <w:sz w:val="20"/>
              </w:rPr>
            </w:pPr>
            <w:r w:rsidRPr="00C30857">
              <w:rPr>
                <w:sz w:val="20"/>
              </w:rPr>
              <w:t>9</w:t>
            </w:r>
          </w:p>
        </w:tc>
        <w:tc>
          <w:tcPr>
            <w:tcW w:w="630" w:type="dxa"/>
            <w:tcBorders>
              <w:top w:val="single" w:sz="6" w:space="0" w:color="auto"/>
              <w:left w:val="single" w:sz="4"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10</w:t>
            </w:r>
          </w:p>
        </w:tc>
        <w:tc>
          <w:tcPr>
            <w:tcW w:w="90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11</w:t>
            </w:r>
          </w:p>
        </w:tc>
        <w:tc>
          <w:tcPr>
            <w:tcW w:w="71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12</w:t>
            </w:r>
          </w:p>
        </w:tc>
        <w:tc>
          <w:tcPr>
            <w:tcW w:w="71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13</w:t>
            </w:r>
          </w:p>
        </w:tc>
        <w:tc>
          <w:tcPr>
            <w:tcW w:w="72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14</w:t>
            </w:r>
          </w:p>
        </w:tc>
      </w:tr>
    </w:tbl>
    <w:p w:rsidR="004C06CD" w:rsidRPr="00C30857" w:rsidRDefault="004C06CD" w:rsidP="004C06CD">
      <w:pPr>
        <w:rPr>
          <w:sz w:val="16"/>
          <w:szCs w:val="16"/>
        </w:rPr>
      </w:pPr>
    </w:p>
    <w:p w:rsidR="004C06CD" w:rsidRPr="00C30857" w:rsidRDefault="004C06CD" w:rsidP="004C06CD">
      <w:pPr>
        <w:rPr>
          <w:sz w:val="20"/>
        </w:rPr>
      </w:pPr>
      <w:r w:rsidRPr="00C30857">
        <w:rPr>
          <w:sz w:val="20"/>
        </w:rPr>
        <w:t>* - условно-досрочное освобождение от работ – 1;</w:t>
      </w:r>
    </w:p>
    <w:p w:rsidR="004C06CD" w:rsidRPr="00C30857" w:rsidRDefault="004C06CD" w:rsidP="004C06CD">
      <w:pPr>
        <w:rPr>
          <w:sz w:val="20"/>
        </w:rPr>
      </w:pPr>
      <w:r w:rsidRPr="00C30857">
        <w:rPr>
          <w:sz w:val="20"/>
        </w:rPr>
        <w:t xml:space="preserve">   - с заменой более мягким видом наказания из-за нетрудоспособности – 2;</w:t>
      </w:r>
    </w:p>
    <w:p w:rsidR="004C06CD" w:rsidRPr="00C30857" w:rsidRDefault="004C06CD" w:rsidP="004C06CD">
      <w:pPr>
        <w:rPr>
          <w:sz w:val="20"/>
        </w:rPr>
      </w:pPr>
      <w:r w:rsidRPr="00C30857">
        <w:rPr>
          <w:sz w:val="20"/>
        </w:rPr>
        <w:t xml:space="preserve">   - вновь назначено – 3;</w:t>
      </w:r>
    </w:p>
    <w:p w:rsidR="004C06CD" w:rsidRPr="00C30857" w:rsidRDefault="004C06CD" w:rsidP="004C06CD">
      <w:pPr>
        <w:rPr>
          <w:sz w:val="20"/>
        </w:rPr>
      </w:pPr>
      <w:r w:rsidRPr="00C30857">
        <w:rPr>
          <w:sz w:val="20"/>
        </w:rPr>
        <w:lastRenderedPageBreak/>
        <w:t xml:space="preserve">   - по болезни – 4; </w:t>
      </w:r>
    </w:p>
    <w:p w:rsidR="004C06CD" w:rsidRPr="00C30857" w:rsidRDefault="004C06CD" w:rsidP="004C06CD">
      <w:pPr>
        <w:rPr>
          <w:sz w:val="20"/>
        </w:rPr>
      </w:pPr>
      <w:r w:rsidRPr="00C30857">
        <w:rPr>
          <w:sz w:val="20"/>
        </w:rPr>
        <w:t xml:space="preserve">   - по инвалидности – 5.</w:t>
      </w:r>
    </w:p>
    <w:p w:rsidR="004C06CD" w:rsidRPr="00C30857" w:rsidRDefault="004C06CD" w:rsidP="004C06CD">
      <w:pPr>
        <w:rPr>
          <w:sz w:val="20"/>
        </w:rPr>
      </w:pPr>
      <w:r w:rsidRPr="00C30857">
        <w:rPr>
          <w:sz w:val="20"/>
        </w:rPr>
        <w:t>** - удовлетворено – 1;</w:t>
      </w:r>
    </w:p>
    <w:p w:rsidR="004C06CD" w:rsidRPr="00C30857" w:rsidRDefault="004C06CD" w:rsidP="004C06CD">
      <w:pPr>
        <w:rPr>
          <w:sz w:val="20"/>
        </w:rPr>
      </w:pPr>
      <w:r w:rsidRPr="00C30857">
        <w:rPr>
          <w:sz w:val="20"/>
        </w:rPr>
        <w:t xml:space="preserve">     - отклонено – 2.</w:t>
      </w:r>
    </w:p>
    <w:p w:rsidR="004C06CD" w:rsidRPr="00C30857" w:rsidRDefault="004C06CD" w:rsidP="004C06CD">
      <w:pPr>
        <w:jc w:val="right"/>
        <w:rPr>
          <w:i/>
          <w:sz w:val="20"/>
        </w:rPr>
      </w:pPr>
    </w:p>
    <w:p w:rsidR="004C06CD" w:rsidRPr="00C30857" w:rsidRDefault="004C06CD" w:rsidP="004C06CD">
      <w:pPr>
        <w:jc w:val="right"/>
        <w:rPr>
          <w:i/>
          <w:sz w:val="20"/>
        </w:rPr>
      </w:pPr>
      <w:r w:rsidRPr="00C30857">
        <w:rPr>
          <w:i/>
          <w:sz w:val="20"/>
        </w:rPr>
        <w:t>Форма № 8.4</w:t>
      </w:r>
    </w:p>
    <w:p w:rsidR="004C06CD" w:rsidRPr="00C30857" w:rsidRDefault="004C06CD" w:rsidP="004C06CD">
      <w:pPr>
        <w:jc w:val="center"/>
        <w:rPr>
          <w:b/>
          <w:bCs/>
          <w:sz w:val="20"/>
        </w:rPr>
      </w:pPr>
      <w:r w:rsidRPr="00C30857">
        <w:rPr>
          <w:b/>
          <w:bCs/>
          <w:sz w:val="20"/>
        </w:rPr>
        <w:t>Журнал учета материалов, разрешаемых судом в порядке исполнения приговоров</w:t>
      </w:r>
    </w:p>
    <w:p w:rsidR="004C06CD" w:rsidRPr="00C30857" w:rsidRDefault="004C06CD" w:rsidP="004C06CD">
      <w:pPr>
        <w:jc w:val="center"/>
        <w:rPr>
          <w:b/>
          <w:bCs/>
          <w:sz w:val="20"/>
        </w:rPr>
      </w:pPr>
    </w:p>
    <w:p w:rsidR="004C06CD" w:rsidRPr="00C30857" w:rsidRDefault="004C06CD" w:rsidP="004C06CD">
      <w:pPr>
        <w:jc w:val="center"/>
        <w:rPr>
          <w:b/>
          <w:bCs/>
          <w:sz w:val="2"/>
          <w:szCs w:val="2"/>
        </w:rPr>
      </w:pPr>
    </w:p>
    <w:p w:rsidR="004C06CD" w:rsidRPr="00C30857" w:rsidRDefault="004C06CD" w:rsidP="004C06CD">
      <w:pPr>
        <w:jc w:val="center"/>
        <w:rPr>
          <w:sz w:val="20"/>
          <w:u w:val="single"/>
        </w:rPr>
      </w:pPr>
      <w:r w:rsidRPr="00C30857">
        <w:rPr>
          <w:sz w:val="20"/>
          <w:u w:val="single"/>
        </w:rPr>
        <w:t>В отношении осужденных к иным мерам, помимо лишения свободы и исправительных работ</w:t>
      </w:r>
    </w:p>
    <w:p w:rsidR="004C06CD" w:rsidRPr="00C30857" w:rsidRDefault="004C06CD" w:rsidP="004C06CD">
      <w:pPr>
        <w:jc w:val="center"/>
        <w:rPr>
          <w:sz w:val="16"/>
          <w:szCs w:val="16"/>
        </w:rPr>
      </w:pPr>
    </w:p>
    <w:tbl>
      <w:tblPr>
        <w:tblW w:w="0" w:type="auto"/>
        <w:jc w:val="center"/>
        <w:tblLayout w:type="fixed"/>
        <w:tblCellMar>
          <w:left w:w="70" w:type="dxa"/>
          <w:right w:w="70" w:type="dxa"/>
        </w:tblCellMar>
        <w:tblLook w:val="0000"/>
      </w:tblPr>
      <w:tblGrid>
        <w:gridCol w:w="450"/>
        <w:gridCol w:w="720"/>
        <w:gridCol w:w="723"/>
        <w:gridCol w:w="540"/>
        <w:gridCol w:w="720"/>
        <w:gridCol w:w="720"/>
        <w:gridCol w:w="720"/>
        <w:gridCol w:w="642"/>
        <w:gridCol w:w="615"/>
        <w:gridCol w:w="810"/>
        <w:gridCol w:w="810"/>
        <w:gridCol w:w="720"/>
        <w:gridCol w:w="540"/>
        <w:gridCol w:w="810"/>
      </w:tblGrid>
      <w:tr w:rsidR="004C06CD" w:rsidRPr="00C30857" w:rsidTr="004C06CD">
        <w:trPr>
          <w:cantSplit/>
          <w:trHeight w:val="360"/>
          <w:jc w:val="center"/>
        </w:trPr>
        <w:tc>
          <w:tcPr>
            <w:tcW w:w="450" w:type="dxa"/>
            <w:vMerge w:val="restart"/>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 п/п</w:t>
            </w:r>
          </w:p>
        </w:tc>
        <w:tc>
          <w:tcPr>
            <w:tcW w:w="1983" w:type="dxa"/>
            <w:gridSpan w:val="3"/>
            <w:tcBorders>
              <w:top w:val="single" w:sz="4" w:space="0" w:color="auto"/>
              <w:left w:val="single" w:sz="6" w:space="0" w:color="auto"/>
              <w:bottom w:val="single" w:sz="6" w:space="0" w:color="auto"/>
              <w:right w:val="single" w:sz="4" w:space="0" w:color="auto"/>
            </w:tcBorders>
          </w:tcPr>
          <w:p w:rsidR="004C06CD" w:rsidRPr="00C30857" w:rsidRDefault="004C06CD" w:rsidP="004C06CD">
            <w:pPr>
              <w:jc w:val="center"/>
              <w:rPr>
                <w:sz w:val="20"/>
              </w:rPr>
            </w:pPr>
            <w:r w:rsidRPr="00C30857">
              <w:rPr>
                <w:sz w:val="20"/>
              </w:rPr>
              <w:t>Сведения об осужденном</w:t>
            </w:r>
          </w:p>
        </w:tc>
        <w:tc>
          <w:tcPr>
            <w:tcW w:w="720" w:type="dxa"/>
            <w:vMerge w:val="restart"/>
            <w:tcBorders>
              <w:top w:val="single" w:sz="4" w:space="0" w:color="auto"/>
              <w:left w:val="single" w:sz="4" w:space="0" w:color="auto"/>
              <w:bottom w:val="single" w:sz="6" w:space="0" w:color="auto"/>
              <w:right w:val="single" w:sz="6" w:space="0" w:color="auto"/>
            </w:tcBorders>
            <w:textDirection w:val="btLr"/>
          </w:tcPr>
          <w:p w:rsidR="004C06CD" w:rsidRPr="00C30857" w:rsidRDefault="004C06CD" w:rsidP="004C06CD">
            <w:pPr>
              <w:jc w:val="center"/>
              <w:rPr>
                <w:sz w:val="20"/>
              </w:rPr>
            </w:pPr>
            <w:r w:rsidRPr="00C30857">
              <w:rPr>
                <w:sz w:val="20"/>
              </w:rPr>
              <w:t>Орган, внесший представление</w:t>
            </w:r>
          </w:p>
        </w:tc>
        <w:tc>
          <w:tcPr>
            <w:tcW w:w="1440" w:type="dxa"/>
            <w:gridSpan w:val="2"/>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Даты</w:t>
            </w:r>
          </w:p>
        </w:tc>
        <w:tc>
          <w:tcPr>
            <w:tcW w:w="642" w:type="dxa"/>
            <w:vMerge w:val="restart"/>
            <w:tcBorders>
              <w:top w:val="single" w:sz="6" w:space="0" w:color="auto"/>
              <w:left w:val="single" w:sz="6" w:space="0" w:color="auto"/>
              <w:bottom w:val="single" w:sz="6" w:space="0" w:color="auto"/>
              <w:right w:val="single" w:sz="4" w:space="0" w:color="auto"/>
            </w:tcBorders>
            <w:textDirection w:val="btLr"/>
          </w:tcPr>
          <w:p w:rsidR="004C06CD" w:rsidRPr="00C30857" w:rsidRDefault="004C06CD" w:rsidP="004C06CD">
            <w:pPr>
              <w:jc w:val="center"/>
              <w:rPr>
                <w:sz w:val="20"/>
              </w:rPr>
            </w:pPr>
            <w:r w:rsidRPr="00C30857">
              <w:rPr>
                <w:sz w:val="20"/>
              </w:rPr>
              <w:t>Содержание представления*</w:t>
            </w:r>
          </w:p>
        </w:tc>
        <w:tc>
          <w:tcPr>
            <w:tcW w:w="615" w:type="dxa"/>
            <w:vMerge w:val="restart"/>
            <w:tcBorders>
              <w:top w:val="single" w:sz="6" w:space="0" w:color="auto"/>
              <w:left w:val="single" w:sz="4" w:space="0" w:color="auto"/>
              <w:bottom w:val="single" w:sz="6" w:space="0" w:color="auto"/>
              <w:right w:val="single" w:sz="4" w:space="0" w:color="auto"/>
            </w:tcBorders>
            <w:textDirection w:val="btLr"/>
          </w:tcPr>
          <w:p w:rsidR="004C06CD" w:rsidRPr="00C30857" w:rsidRDefault="004C06CD" w:rsidP="004C06CD">
            <w:pPr>
              <w:jc w:val="center"/>
              <w:rPr>
                <w:sz w:val="20"/>
              </w:rPr>
            </w:pPr>
            <w:r w:rsidRPr="00C30857">
              <w:rPr>
                <w:sz w:val="20"/>
              </w:rPr>
              <w:t xml:space="preserve">Результат </w:t>
            </w:r>
          </w:p>
          <w:p w:rsidR="004C06CD" w:rsidRPr="00C30857" w:rsidRDefault="004C06CD" w:rsidP="004C06CD">
            <w:pPr>
              <w:jc w:val="center"/>
              <w:rPr>
                <w:sz w:val="20"/>
              </w:rPr>
            </w:pPr>
            <w:r w:rsidRPr="00C30857">
              <w:rPr>
                <w:sz w:val="20"/>
              </w:rPr>
              <w:t>рассмотрения **</w:t>
            </w:r>
          </w:p>
        </w:tc>
        <w:tc>
          <w:tcPr>
            <w:tcW w:w="1620" w:type="dxa"/>
            <w:gridSpan w:val="2"/>
            <w:tcBorders>
              <w:top w:val="single" w:sz="6" w:space="0" w:color="auto"/>
              <w:left w:val="single" w:sz="4" w:space="0" w:color="auto"/>
              <w:bottom w:val="nil"/>
              <w:right w:val="single" w:sz="6" w:space="0" w:color="auto"/>
            </w:tcBorders>
          </w:tcPr>
          <w:p w:rsidR="004C06CD" w:rsidRPr="00C30857" w:rsidRDefault="004C06CD" w:rsidP="004C06CD">
            <w:pPr>
              <w:jc w:val="center"/>
              <w:rPr>
                <w:sz w:val="20"/>
              </w:rPr>
            </w:pPr>
            <w:r w:rsidRPr="00C30857">
              <w:rPr>
                <w:sz w:val="20"/>
              </w:rPr>
              <w:t xml:space="preserve">   Даты</w:t>
            </w:r>
          </w:p>
        </w:tc>
        <w:tc>
          <w:tcPr>
            <w:tcW w:w="1260" w:type="dxa"/>
            <w:gridSpan w:val="2"/>
            <w:vMerge w:val="restart"/>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 xml:space="preserve">Сумма взысканного     </w:t>
            </w:r>
            <w:r w:rsidRPr="00C30857">
              <w:rPr>
                <w:sz w:val="20"/>
              </w:rPr>
              <w:br/>
              <w:t>штрафа</w:t>
            </w:r>
          </w:p>
        </w:tc>
        <w:tc>
          <w:tcPr>
            <w:tcW w:w="810" w:type="dxa"/>
            <w:vMerge w:val="restart"/>
            <w:tcBorders>
              <w:top w:val="single" w:sz="6" w:space="0" w:color="auto"/>
              <w:left w:val="single" w:sz="6" w:space="0" w:color="auto"/>
              <w:bottom w:val="single" w:sz="6" w:space="0" w:color="auto"/>
              <w:right w:val="single" w:sz="6" w:space="0" w:color="auto"/>
            </w:tcBorders>
            <w:textDirection w:val="btLr"/>
          </w:tcPr>
          <w:p w:rsidR="004C06CD" w:rsidRPr="00C30857" w:rsidRDefault="004C06CD" w:rsidP="004C06CD">
            <w:pPr>
              <w:jc w:val="center"/>
              <w:rPr>
                <w:sz w:val="20"/>
              </w:rPr>
            </w:pPr>
            <w:r w:rsidRPr="00C30857">
              <w:rPr>
                <w:sz w:val="20"/>
              </w:rPr>
              <w:t>Списано в архив (дата, № по описи)</w:t>
            </w:r>
          </w:p>
        </w:tc>
      </w:tr>
      <w:tr w:rsidR="004C06CD" w:rsidRPr="00C30857" w:rsidTr="004C06CD">
        <w:trPr>
          <w:cantSplit/>
          <w:trHeight w:val="240"/>
          <w:jc w:val="center"/>
        </w:trPr>
        <w:tc>
          <w:tcPr>
            <w:tcW w:w="45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720" w:type="dxa"/>
            <w:vMerge w:val="restart"/>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Ф.И.О.</w:t>
            </w:r>
          </w:p>
        </w:tc>
        <w:tc>
          <w:tcPr>
            <w:tcW w:w="723" w:type="dxa"/>
            <w:vMerge w:val="restart"/>
            <w:tcBorders>
              <w:top w:val="single" w:sz="6" w:space="0" w:color="auto"/>
              <w:left w:val="single" w:sz="6" w:space="0" w:color="auto"/>
              <w:bottom w:val="single" w:sz="6" w:space="0" w:color="auto"/>
              <w:right w:val="single" w:sz="6" w:space="0" w:color="auto"/>
            </w:tcBorders>
            <w:textDirection w:val="btLr"/>
          </w:tcPr>
          <w:p w:rsidR="004C06CD" w:rsidRPr="00C30857" w:rsidRDefault="004C06CD" w:rsidP="004C06CD">
            <w:pPr>
              <w:jc w:val="center"/>
              <w:rPr>
                <w:sz w:val="20"/>
              </w:rPr>
            </w:pPr>
            <w:r w:rsidRPr="00C30857">
              <w:rPr>
                <w:sz w:val="20"/>
              </w:rPr>
              <w:t>возраст (взрослый, н/летний)</w:t>
            </w:r>
          </w:p>
        </w:tc>
        <w:tc>
          <w:tcPr>
            <w:tcW w:w="540" w:type="dxa"/>
            <w:vMerge w:val="restart"/>
            <w:tcBorders>
              <w:top w:val="single" w:sz="6" w:space="0" w:color="auto"/>
              <w:left w:val="single" w:sz="6" w:space="0" w:color="auto"/>
              <w:bottom w:val="single" w:sz="6" w:space="0" w:color="auto"/>
              <w:right w:val="single" w:sz="4" w:space="0" w:color="auto"/>
            </w:tcBorders>
          </w:tcPr>
          <w:p w:rsidR="004C06CD" w:rsidRPr="00C30857" w:rsidRDefault="004C06CD" w:rsidP="004C06CD">
            <w:pPr>
              <w:jc w:val="center"/>
              <w:rPr>
                <w:sz w:val="20"/>
              </w:rPr>
            </w:pPr>
            <w:r w:rsidRPr="00C30857">
              <w:rPr>
                <w:sz w:val="20"/>
              </w:rPr>
              <w:t>ст. УК РФ</w:t>
            </w:r>
          </w:p>
        </w:tc>
        <w:tc>
          <w:tcPr>
            <w:tcW w:w="720" w:type="dxa"/>
            <w:vMerge/>
            <w:tcBorders>
              <w:top w:val="single" w:sz="4" w:space="0" w:color="auto"/>
              <w:left w:val="single" w:sz="4" w:space="0" w:color="auto"/>
              <w:bottom w:val="single" w:sz="6" w:space="0" w:color="auto"/>
              <w:right w:val="single" w:sz="6" w:space="0" w:color="auto"/>
            </w:tcBorders>
            <w:vAlign w:val="center"/>
          </w:tcPr>
          <w:p w:rsidR="004C06CD" w:rsidRPr="00C30857" w:rsidRDefault="004C06CD" w:rsidP="004C06CD">
            <w:pPr>
              <w:rPr>
                <w:sz w:val="20"/>
              </w:rPr>
            </w:pPr>
          </w:p>
        </w:tc>
        <w:tc>
          <w:tcPr>
            <w:tcW w:w="720" w:type="dxa"/>
            <w:vMerge w:val="restart"/>
            <w:tcBorders>
              <w:top w:val="single" w:sz="6" w:space="0" w:color="auto"/>
              <w:left w:val="single" w:sz="6" w:space="0" w:color="auto"/>
              <w:bottom w:val="single" w:sz="6" w:space="0" w:color="auto"/>
              <w:right w:val="single" w:sz="6" w:space="0" w:color="auto"/>
            </w:tcBorders>
            <w:textDirection w:val="btLr"/>
          </w:tcPr>
          <w:p w:rsidR="004C06CD" w:rsidRPr="00C30857" w:rsidRDefault="004C06CD" w:rsidP="004C06CD">
            <w:pPr>
              <w:jc w:val="center"/>
              <w:rPr>
                <w:sz w:val="20"/>
              </w:rPr>
            </w:pPr>
            <w:r w:rsidRPr="00C30857">
              <w:rPr>
                <w:sz w:val="20"/>
              </w:rPr>
              <w:t>поступления к мировому судье</w:t>
            </w:r>
          </w:p>
        </w:tc>
        <w:tc>
          <w:tcPr>
            <w:tcW w:w="720" w:type="dxa"/>
            <w:vMerge w:val="restart"/>
            <w:tcBorders>
              <w:top w:val="single" w:sz="6" w:space="0" w:color="auto"/>
              <w:left w:val="single" w:sz="6" w:space="0" w:color="auto"/>
              <w:bottom w:val="single" w:sz="6" w:space="0" w:color="auto"/>
              <w:right w:val="single" w:sz="6" w:space="0" w:color="auto"/>
            </w:tcBorders>
            <w:textDirection w:val="btLr"/>
          </w:tcPr>
          <w:p w:rsidR="004C06CD" w:rsidRPr="00C30857" w:rsidRDefault="004C06CD" w:rsidP="004C06CD">
            <w:pPr>
              <w:jc w:val="center"/>
              <w:rPr>
                <w:sz w:val="20"/>
              </w:rPr>
            </w:pPr>
            <w:r w:rsidRPr="00C30857">
              <w:rPr>
                <w:sz w:val="20"/>
              </w:rPr>
              <w:t>Рассмотрения  мировым судьей</w:t>
            </w:r>
          </w:p>
        </w:tc>
        <w:tc>
          <w:tcPr>
            <w:tcW w:w="642" w:type="dxa"/>
            <w:vMerge/>
            <w:tcBorders>
              <w:top w:val="single" w:sz="6" w:space="0" w:color="auto"/>
              <w:left w:val="single" w:sz="6" w:space="0" w:color="auto"/>
              <w:bottom w:val="single" w:sz="6" w:space="0" w:color="auto"/>
              <w:right w:val="single" w:sz="4" w:space="0" w:color="auto"/>
            </w:tcBorders>
            <w:vAlign w:val="center"/>
          </w:tcPr>
          <w:p w:rsidR="004C06CD" w:rsidRPr="00C30857" w:rsidRDefault="004C06CD" w:rsidP="004C06CD">
            <w:pPr>
              <w:rPr>
                <w:sz w:val="20"/>
              </w:rPr>
            </w:pPr>
          </w:p>
        </w:tc>
        <w:tc>
          <w:tcPr>
            <w:tcW w:w="615" w:type="dxa"/>
            <w:vMerge/>
            <w:tcBorders>
              <w:top w:val="single" w:sz="6" w:space="0" w:color="auto"/>
              <w:left w:val="single" w:sz="4" w:space="0" w:color="auto"/>
              <w:bottom w:val="single" w:sz="6" w:space="0" w:color="auto"/>
              <w:right w:val="single" w:sz="4" w:space="0" w:color="auto"/>
            </w:tcBorders>
            <w:vAlign w:val="center"/>
          </w:tcPr>
          <w:p w:rsidR="004C06CD" w:rsidRPr="00C30857" w:rsidRDefault="004C06CD" w:rsidP="004C06CD">
            <w:pPr>
              <w:rPr>
                <w:sz w:val="20"/>
              </w:rPr>
            </w:pPr>
          </w:p>
        </w:tc>
        <w:tc>
          <w:tcPr>
            <w:tcW w:w="810" w:type="dxa"/>
            <w:vMerge w:val="restart"/>
            <w:tcBorders>
              <w:top w:val="single" w:sz="6" w:space="0" w:color="auto"/>
              <w:left w:val="single" w:sz="4" w:space="0" w:color="auto"/>
              <w:bottom w:val="single" w:sz="6" w:space="0" w:color="auto"/>
              <w:right w:val="single" w:sz="6" w:space="0" w:color="auto"/>
            </w:tcBorders>
            <w:textDirection w:val="btLr"/>
          </w:tcPr>
          <w:p w:rsidR="004C06CD" w:rsidRPr="00C30857" w:rsidRDefault="004C06CD" w:rsidP="004C06CD">
            <w:pPr>
              <w:jc w:val="center"/>
              <w:rPr>
                <w:sz w:val="20"/>
              </w:rPr>
            </w:pPr>
            <w:r w:rsidRPr="00C30857">
              <w:rPr>
                <w:sz w:val="20"/>
              </w:rPr>
              <w:t>обращено к исполнению</w:t>
            </w:r>
          </w:p>
        </w:tc>
        <w:tc>
          <w:tcPr>
            <w:tcW w:w="810" w:type="dxa"/>
            <w:vMerge w:val="restart"/>
            <w:tcBorders>
              <w:top w:val="single" w:sz="6" w:space="0" w:color="auto"/>
              <w:left w:val="single" w:sz="6" w:space="0" w:color="auto"/>
              <w:bottom w:val="single" w:sz="6" w:space="0" w:color="auto"/>
              <w:right w:val="single" w:sz="6" w:space="0" w:color="auto"/>
            </w:tcBorders>
            <w:textDirection w:val="btLr"/>
          </w:tcPr>
          <w:p w:rsidR="004C06CD" w:rsidRPr="00C30857" w:rsidRDefault="004C06CD" w:rsidP="004C06CD">
            <w:pPr>
              <w:jc w:val="center"/>
              <w:rPr>
                <w:sz w:val="20"/>
              </w:rPr>
            </w:pPr>
            <w:r w:rsidRPr="00C30857">
              <w:rPr>
                <w:sz w:val="20"/>
              </w:rPr>
              <w:t>в т.ч. исполнение вновь назначенного наказания</w:t>
            </w:r>
          </w:p>
        </w:tc>
        <w:tc>
          <w:tcPr>
            <w:tcW w:w="1260" w:type="dxa"/>
            <w:gridSpan w:val="2"/>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81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r>
      <w:tr w:rsidR="004C06CD" w:rsidRPr="00C30857" w:rsidTr="004C06CD">
        <w:trPr>
          <w:cantSplit/>
          <w:trHeight w:val="240"/>
          <w:jc w:val="center"/>
        </w:trPr>
        <w:tc>
          <w:tcPr>
            <w:tcW w:w="45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72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723"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540" w:type="dxa"/>
            <w:vMerge/>
            <w:tcBorders>
              <w:top w:val="single" w:sz="6" w:space="0" w:color="auto"/>
              <w:left w:val="single" w:sz="6" w:space="0" w:color="auto"/>
              <w:bottom w:val="single" w:sz="6" w:space="0" w:color="auto"/>
              <w:right w:val="single" w:sz="4" w:space="0" w:color="auto"/>
            </w:tcBorders>
            <w:vAlign w:val="center"/>
          </w:tcPr>
          <w:p w:rsidR="004C06CD" w:rsidRPr="00C30857" w:rsidRDefault="004C06CD" w:rsidP="004C06CD">
            <w:pPr>
              <w:rPr>
                <w:sz w:val="20"/>
              </w:rPr>
            </w:pPr>
          </w:p>
        </w:tc>
        <w:tc>
          <w:tcPr>
            <w:tcW w:w="720" w:type="dxa"/>
            <w:vMerge/>
            <w:tcBorders>
              <w:top w:val="single" w:sz="4" w:space="0" w:color="auto"/>
              <w:left w:val="single" w:sz="4" w:space="0" w:color="auto"/>
              <w:bottom w:val="single" w:sz="6" w:space="0" w:color="auto"/>
              <w:right w:val="single" w:sz="6" w:space="0" w:color="auto"/>
            </w:tcBorders>
            <w:vAlign w:val="center"/>
          </w:tcPr>
          <w:p w:rsidR="004C06CD" w:rsidRPr="00C30857" w:rsidRDefault="004C06CD" w:rsidP="004C06CD">
            <w:pPr>
              <w:rPr>
                <w:sz w:val="20"/>
              </w:rPr>
            </w:pPr>
          </w:p>
        </w:tc>
        <w:tc>
          <w:tcPr>
            <w:tcW w:w="72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72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642" w:type="dxa"/>
            <w:vMerge/>
            <w:tcBorders>
              <w:top w:val="single" w:sz="6" w:space="0" w:color="auto"/>
              <w:left w:val="single" w:sz="6" w:space="0" w:color="auto"/>
              <w:bottom w:val="single" w:sz="6" w:space="0" w:color="auto"/>
              <w:right w:val="single" w:sz="4" w:space="0" w:color="auto"/>
            </w:tcBorders>
            <w:vAlign w:val="center"/>
          </w:tcPr>
          <w:p w:rsidR="004C06CD" w:rsidRPr="00C30857" w:rsidRDefault="004C06CD" w:rsidP="004C06CD">
            <w:pPr>
              <w:rPr>
                <w:sz w:val="20"/>
              </w:rPr>
            </w:pPr>
          </w:p>
        </w:tc>
        <w:tc>
          <w:tcPr>
            <w:tcW w:w="615" w:type="dxa"/>
            <w:vMerge/>
            <w:tcBorders>
              <w:top w:val="single" w:sz="6" w:space="0" w:color="auto"/>
              <w:left w:val="single" w:sz="4" w:space="0" w:color="auto"/>
              <w:bottom w:val="single" w:sz="6" w:space="0" w:color="auto"/>
              <w:right w:val="single" w:sz="4" w:space="0" w:color="auto"/>
            </w:tcBorders>
            <w:vAlign w:val="center"/>
          </w:tcPr>
          <w:p w:rsidR="004C06CD" w:rsidRPr="00C30857" w:rsidRDefault="004C06CD" w:rsidP="004C06CD">
            <w:pPr>
              <w:rPr>
                <w:sz w:val="20"/>
              </w:rPr>
            </w:pPr>
          </w:p>
        </w:tc>
        <w:tc>
          <w:tcPr>
            <w:tcW w:w="810" w:type="dxa"/>
            <w:vMerge/>
            <w:tcBorders>
              <w:top w:val="single" w:sz="6" w:space="0" w:color="auto"/>
              <w:left w:val="single" w:sz="4" w:space="0" w:color="auto"/>
              <w:bottom w:val="single" w:sz="6" w:space="0" w:color="auto"/>
              <w:right w:val="single" w:sz="6" w:space="0" w:color="auto"/>
            </w:tcBorders>
            <w:vAlign w:val="center"/>
          </w:tcPr>
          <w:p w:rsidR="004C06CD" w:rsidRPr="00C30857" w:rsidRDefault="004C06CD" w:rsidP="004C06CD">
            <w:pPr>
              <w:rPr>
                <w:sz w:val="20"/>
              </w:rPr>
            </w:pPr>
          </w:p>
        </w:tc>
        <w:tc>
          <w:tcPr>
            <w:tcW w:w="81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720" w:type="dxa"/>
            <w:vMerge w:val="restart"/>
            <w:tcBorders>
              <w:top w:val="single" w:sz="6" w:space="0" w:color="auto"/>
              <w:left w:val="single" w:sz="6" w:space="0" w:color="auto"/>
              <w:bottom w:val="single" w:sz="6" w:space="0" w:color="auto"/>
              <w:right w:val="single" w:sz="6" w:space="0" w:color="auto"/>
            </w:tcBorders>
            <w:textDirection w:val="btLr"/>
          </w:tcPr>
          <w:p w:rsidR="004C06CD" w:rsidRPr="00C30857" w:rsidRDefault="004C06CD" w:rsidP="004C06CD">
            <w:pPr>
              <w:jc w:val="center"/>
              <w:rPr>
                <w:sz w:val="20"/>
              </w:rPr>
            </w:pPr>
            <w:r w:rsidRPr="00C30857">
              <w:rPr>
                <w:sz w:val="20"/>
              </w:rPr>
              <w:t>уплачено добровольно</w:t>
            </w:r>
          </w:p>
        </w:tc>
        <w:tc>
          <w:tcPr>
            <w:tcW w:w="540" w:type="dxa"/>
            <w:vMerge w:val="restart"/>
            <w:tcBorders>
              <w:top w:val="single" w:sz="6" w:space="0" w:color="auto"/>
              <w:left w:val="single" w:sz="6" w:space="0" w:color="auto"/>
              <w:bottom w:val="single" w:sz="6" w:space="0" w:color="auto"/>
              <w:right w:val="single" w:sz="6" w:space="0" w:color="auto"/>
            </w:tcBorders>
            <w:textDirection w:val="btLr"/>
          </w:tcPr>
          <w:p w:rsidR="004C06CD" w:rsidRPr="00C30857" w:rsidRDefault="004C06CD" w:rsidP="004C06CD">
            <w:pPr>
              <w:jc w:val="center"/>
              <w:rPr>
                <w:sz w:val="20"/>
              </w:rPr>
            </w:pPr>
            <w:r w:rsidRPr="00C30857">
              <w:rPr>
                <w:sz w:val="20"/>
              </w:rPr>
              <w:t>взыскано принудительно</w:t>
            </w:r>
          </w:p>
        </w:tc>
        <w:tc>
          <w:tcPr>
            <w:tcW w:w="81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r>
      <w:tr w:rsidR="004C06CD" w:rsidRPr="00C30857" w:rsidTr="004C06CD">
        <w:trPr>
          <w:cantSplit/>
          <w:trHeight w:val="360"/>
          <w:jc w:val="center"/>
        </w:trPr>
        <w:tc>
          <w:tcPr>
            <w:tcW w:w="45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72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723"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540" w:type="dxa"/>
            <w:vMerge/>
            <w:tcBorders>
              <w:top w:val="single" w:sz="6" w:space="0" w:color="auto"/>
              <w:left w:val="single" w:sz="6" w:space="0" w:color="auto"/>
              <w:bottom w:val="single" w:sz="6" w:space="0" w:color="auto"/>
              <w:right w:val="single" w:sz="4" w:space="0" w:color="auto"/>
            </w:tcBorders>
            <w:vAlign w:val="center"/>
          </w:tcPr>
          <w:p w:rsidR="004C06CD" w:rsidRPr="00C30857" w:rsidRDefault="004C06CD" w:rsidP="004C06CD">
            <w:pPr>
              <w:rPr>
                <w:sz w:val="20"/>
              </w:rPr>
            </w:pPr>
          </w:p>
        </w:tc>
        <w:tc>
          <w:tcPr>
            <w:tcW w:w="720" w:type="dxa"/>
            <w:vMerge/>
            <w:tcBorders>
              <w:top w:val="single" w:sz="4" w:space="0" w:color="auto"/>
              <w:left w:val="single" w:sz="4" w:space="0" w:color="auto"/>
              <w:bottom w:val="single" w:sz="6" w:space="0" w:color="auto"/>
              <w:right w:val="single" w:sz="6" w:space="0" w:color="auto"/>
            </w:tcBorders>
            <w:vAlign w:val="center"/>
          </w:tcPr>
          <w:p w:rsidR="004C06CD" w:rsidRPr="00C30857" w:rsidRDefault="004C06CD" w:rsidP="004C06CD">
            <w:pPr>
              <w:rPr>
                <w:sz w:val="20"/>
              </w:rPr>
            </w:pPr>
          </w:p>
        </w:tc>
        <w:tc>
          <w:tcPr>
            <w:tcW w:w="72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72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642" w:type="dxa"/>
            <w:vMerge/>
            <w:tcBorders>
              <w:top w:val="single" w:sz="6" w:space="0" w:color="auto"/>
              <w:left w:val="single" w:sz="6" w:space="0" w:color="auto"/>
              <w:bottom w:val="single" w:sz="6" w:space="0" w:color="auto"/>
              <w:right w:val="single" w:sz="4" w:space="0" w:color="auto"/>
            </w:tcBorders>
            <w:vAlign w:val="center"/>
          </w:tcPr>
          <w:p w:rsidR="004C06CD" w:rsidRPr="00C30857" w:rsidRDefault="004C06CD" w:rsidP="004C06CD">
            <w:pPr>
              <w:rPr>
                <w:sz w:val="20"/>
              </w:rPr>
            </w:pPr>
          </w:p>
        </w:tc>
        <w:tc>
          <w:tcPr>
            <w:tcW w:w="615" w:type="dxa"/>
            <w:vMerge/>
            <w:tcBorders>
              <w:top w:val="single" w:sz="6" w:space="0" w:color="auto"/>
              <w:left w:val="single" w:sz="4" w:space="0" w:color="auto"/>
              <w:bottom w:val="single" w:sz="6" w:space="0" w:color="auto"/>
              <w:right w:val="single" w:sz="4" w:space="0" w:color="auto"/>
            </w:tcBorders>
            <w:vAlign w:val="center"/>
          </w:tcPr>
          <w:p w:rsidR="004C06CD" w:rsidRPr="00C30857" w:rsidRDefault="004C06CD" w:rsidP="004C06CD">
            <w:pPr>
              <w:rPr>
                <w:sz w:val="20"/>
              </w:rPr>
            </w:pPr>
          </w:p>
        </w:tc>
        <w:tc>
          <w:tcPr>
            <w:tcW w:w="810" w:type="dxa"/>
            <w:vMerge/>
            <w:tcBorders>
              <w:top w:val="single" w:sz="6" w:space="0" w:color="auto"/>
              <w:left w:val="single" w:sz="4" w:space="0" w:color="auto"/>
              <w:bottom w:val="single" w:sz="6" w:space="0" w:color="auto"/>
              <w:right w:val="single" w:sz="6" w:space="0" w:color="auto"/>
            </w:tcBorders>
            <w:vAlign w:val="center"/>
          </w:tcPr>
          <w:p w:rsidR="004C06CD" w:rsidRPr="00C30857" w:rsidRDefault="004C06CD" w:rsidP="004C06CD">
            <w:pPr>
              <w:rPr>
                <w:sz w:val="20"/>
              </w:rPr>
            </w:pPr>
          </w:p>
        </w:tc>
        <w:tc>
          <w:tcPr>
            <w:tcW w:w="81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72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54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81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r>
      <w:tr w:rsidR="004C06CD" w:rsidRPr="00C30857" w:rsidTr="004C06CD">
        <w:trPr>
          <w:cantSplit/>
          <w:trHeight w:val="1586"/>
          <w:jc w:val="center"/>
        </w:trPr>
        <w:tc>
          <w:tcPr>
            <w:tcW w:w="45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72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723"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540" w:type="dxa"/>
            <w:vMerge/>
            <w:tcBorders>
              <w:top w:val="single" w:sz="6" w:space="0" w:color="auto"/>
              <w:left w:val="single" w:sz="6" w:space="0" w:color="auto"/>
              <w:bottom w:val="single" w:sz="6" w:space="0" w:color="auto"/>
              <w:right w:val="single" w:sz="4" w:space="0" w:color="auto"/>
            </w:tcBorders>
            <w:vAlign w:val="center"/>
          </w:tcPr>
          <w:p w:rsidR="004C06CD" w:rsidRPr="00C30857" w:rsidRDefault="004C06CD" w:rsidP="004C06CD">
            <w:pPr>
              <w:rPr>
                <w:sz w:val="20"/>
              </w:rPr>
            </w:pPr>
          </w:p>
        </w:tc>
        <w:tc>
          <w:tcPr>
            <w:tcW w:w="720" w:type="dxa"/>
            <w:vMerge/>
            <w:tcBorders>
              <w:top w:val="single" w:sz="4" w:space="0" w:color="auto"/>
              <w:left w:val="single" w:sz="4" w:space="0" w:color="auto"/>
              <w:bottom w:val="single" w:sz="6" w:space="0" w:color="auto"/>
              <w:right w:val="single" w:sz="6" w:space="0" w:color="auto"/>
            </w:tcBorders>
            <w:vAlign w:val="center"/>
          </w:tcPr>
          <w:p w:rsidR="004C06CD" w:rsidRPr="00C30857" w:rsidRDefault="004C06CD" w:rsidP="004C06CD">
            <w:pPr>
              <w:rPr>
                <w:sz w:val="20"/>
              </w:rPr>
            </w:pPr>
          </w:p>
        </w:tc>
        <w:tc>
          <w:tcPr>
            <w:tcW w:w="72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72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642" w:type="dxa"/>
            <w:vMerge/>
            <w:tcBorders>
              <w:top w:val="single" w:sz="6" w:space="0" w:color="auto"/>
              <w:left w:val="single" w:sz="6" w:space="0" w:color="auto"/>
              <w:bottom w:val="single" w:sz="6" w:space="0" w:color="auto"/>
              <w:right w:val="single" w:sz="4" w:space="0" w:color="auto"/>
            </w:tcBorders>
            <w:vAlign w:val="center"/>
          </w:tcPr>
          <w:p w:rsidR="004C06CD" w:rsidRPr="00C30857" w:rsidRDefault="004C06CD" w:rsidP="004C06CD">
            <w:pPr>
              <w:rPr>
                <w:sz w:val="20"/>
              </w:rPr>
            </w:pPr>
          </w:p>
        </w:tc>
        <w:tc>
          <w:tcPr>
            <w:tcW w:w="615" w:type="dxa"/>
            <w:vMerge/>
            <w:tcBorders>
              <w:top w:val="single" w:sz="6" w:space="0" w:color="auto"/>
              <w:left w:val="single" w:sz="4" w:space="0" w:color="auto"/>
              <w:bottom w:val="single" w:sz="6" w:space="0" w:color="auto"/>
              <w:right w:val="single" w:sz="4" w:space="0" w:color="auto"/>
            </w:tcBorders>
            <w:vAlign w:val="center"/>
          </w:tcPr>
          <w:p w:rsidR="004C06CD" w:rsidRPr="00C30857" w:rsidRDefault="004C06CD" w:rsidP="004C06CD">
            <w:pPr>
              <w:rPr>
                <w:sz w:val="20"/>
              </w:rPr>
            </w:pPr>
          </w:p>
        </w:tc>
        <w:tc>
          <w:tcPr>
            <w:tcW w:w="810" w:type="dxa"/>
            <w:vMerge/>
            <w:tcBorders>
              <w:top w:val="single" w:sz="6" w:space="0" w:color="auto"/>
              <w:left w:val="single" w:sz="4" w:space="0" w:color="auto"/>
              <w:bottom w:val="single" w:sz="6" w:space="0" w:color="auto"/>
              <w:right w:val="single" w:sz="6" w:space="0" w:color="auto"/>
            </w:tcBorders>
            <w:vAlign w:val="center"/>
          </w:tcPr>
          <w:p w:rsidR="004C06CD" w:rsidRPr="00C30857" w:rsidRDefault="004C06CD" w:rsidP="004C06CD">
            <w:pPr>
              <w:rPr>
                <w:sz w:val="20"/>
              </w:rPr>
            </w:pPr>
          </w:p>
        </w:tc>
        <w:tc>
          <w:tcPr>
            <w:tcW w:w="81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72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54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81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r>
      <w:tr w:rsidR="004C06CD" w:rsidRPr="00C30857" w:rsidTr="004C06CD">
        <w:trPr>
          <w:cantSplit/>
          <w:trHeight w:val="240"/>
          <w:jc w:val="center"/>
        </w:trPr>
        <w:tc>
          <w:tcPr>
            <w:tcW w:w="45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1</w:t>
            </w:r>
          </w:p>
        </w:tc>
        <w:tc>
          <w:tcPr>
            <w:tcW w:w="72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2</w:t>
            </w:r>
          </w:p>
        </w:tc>
        <w:tc>
          <w:tcPr>
            <w:tcW w:w="723"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3</w:t>
            </w:r>
          </w:p>
        </w:tc>
        <w:tc>
          <w:tcPr>
            <w:tcW w:w="54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4</w:t>
            </w:r>
          </w:p>
        </w:tc>
        <w:tc>
          <w:tcPr>
            <w:tcW w:w="72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5</w:t>
            </w:r>
          </w:p>
        </w:tc>
        <w:tc>
          <w:tcPr>
            <w:tcW w:w="72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6</w:t>
            </w:r>
          </w:p>
        </w:tc>
        <w:tc>
          <w:tcPr>
            <w:tcW w:w="72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7</w:t>
            </w:r>
          </w:p>
        </w:tc>
        <w:tc>
          <w:tcPr>
            <w:tcW w:w="642" w:type="dxa"/>
            <w:tcBorders>
              <w:top w:val="single" w:sz="6" w:space="0" w:color="auto"/>
              <w:left w:val="single" w:sz="6" w:space="0" w:color="auto"/>
              <w:bottom w:val="single" w:sz="6" w:space="0" w:color="auto"/>
              <w:right w:val="single" w:sz="4" w:space="0" w:color="auto"/>
            </w:tcBorders>
          </w:tcPr>
          <w:p w:rsidR="004C06CD" w:rsidRPr="00C30857" w:rsidRDefault="004C06CD" w:rsidP="004C06CD">
            <w:pPr>
              <w:jc w:val="center"/>
              <w:rPr>
                <w:sz w:val="20"/>
              </w:rPr>
            </w:pPr>
            <w:r w:rsidRPr="00C30857">
              <w:rPr>
                <w:sz w:val="20"/>
              </w:rPr>
              <w:t>8</w:t>
            </w:r>
          </w:p>
        </w:tc>
        <w:tc>
          <w:tcPr>
            <w:tcW w:w="615" w:type="dxa"/>
            <w:tcBorders>
              <w:top w:val="single" w:sz="6" w:space="0" w:color="auto"/>
              <w:left w:val="single" w:sz="4" w:space="0" w:color="auto"/>
              <w:bottom w:val="single" w:sz="6" w:space="0" w:color="auto"/>
              <w:right w:val="single" w:sz="4" w:space="0" w:color="auto"/>
            </w:tcBorders>
          </w:tcPr>
          <w:p w:rsidR="004C06CD" w:rsidRPr="00C30857" w:rsidRDefault="004C06CD" w:rsidP="004C06CD">
            <w:pPr>
              <w:jc w:val="center"/>
              <w:rPr>
                <w:sz w:val="20"/>
              </w:rPr>
            </w:pPr>
            <w:r w:rsidRPr="00C30857">
              <w:rPr>
                <w:sz w:val="20"/>
              </w:rPr>
              <w:t>9</w:t>
            </w:r>
          </w:p>
        </w:tc>
        <w:tc>
          <w:tcPr>
            <w:tcW w:w="810" w:type="dxa"/>
            <w:tcBorders>
              <w:top w:val="single" w:sz="6" w:space="0" w:color="auto"/>
              <w:left w:val="single" w:sz="4"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10</w:t>
            </w:r>
          </w:p>
        </w:tc>
        <w:tc>
          <w:tcPr>
            <w:tcW w:w="81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11</w:t>
            </w:r>
          </w:p>
        </w:tc>
        <w:tc>
          <w:tcPr>
            <w:tcW w:w="72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12</w:t>
            </w:r>
          </w:p>
        </w:tc>
        <w:tc>
          <w:tcPr>
            <w:tcW w:w="54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13</w:t>
            </w:r>
          </w:p>
        </w:tc>
        <w:tc>
          <w:tcPr>
            <w:tcW w:w="81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14</w:t>
            </w:r>
          </w:p>
        </w:tc>
      </w:tr>
    </w:tbl>
    <w:p w:rsidR="004C06CD" w:rsidRPr="00C30857" w:rsidRDefault="004C06CD" w:rsidP="004C06CD">
      <w:pPr>
        <w:rPr>
          <w:sz w:val="20"/>
        </w:rPr>
      </w:pPr>
      <w:r w:rsidRPr="00C30857">
        <w:rPr>
          <w:sz w:val="20"/>
        </w:rPr>
        <w:t>* - об отсрочке, рассрочке уплаты штрафа – 1;</w:t>
      </w:r>
    </w:p>
    <w:p w:rsidR="004C06CD" w:rsidRPr="00C30857" w:rsidRDefault="004C06CD" w:rsidP="004C06CD">
      <w:pPr>
        <w:rPr>
          <w:sz w:val="20"/>
        </w:rPr>
      </w:pPr>
      <w:r w:rsidRPr="00C30857">
        <w:rPr>
          <w:sz w:val="20"/>
        </w:rPr>
        <w:t xml:space="preserve">   - об установленном судом сроке уплаты штрафа – 2;</w:t>
      </w:r>
    </w:p>
    <w:p w:rsidR="004C06CD" w:rsidRPr="00C30857" w:rsidRDefault="004C06CD" w:rsidP="004C06CD">
      <w:pPr>
        <w:rPr>
          <w:sz w:val="20"/>
        </w:rPr>
      </w:pPr>
      <w:r w:rsidRPr="00C30857">
        <w:rPr>
          <w:sz w:val="20"/>
        </w:rPr>
        <w:t xml:space="preserve">   - о замене другим видом наказания при невозможности уплаты штрафа – 3;</w:t>
      </w:r>
    </w:p>
    <w:p w:rsidR="004C06CD" w:rsidRPr="00C30857" w:rsidRDefault="004C06CD" w:rsidP="004C06CD">
      <w:pPr>
        <w:rPr>
          <w:sz w:val="20"/>
        </w:rPr>
      </w:pPr>
      <w:r w:rsidRPr="00C30857">
        <w:rPr>
          <w:sz w:val="20"/>
        </w:rPr>
        <w:t xml:space="preserve">   - загладить нанесенный вред – 4;</w:t>
      </w:r>
    </w:p>
    <w:p w:rsidR="004C06CD" w:rsidRPr="00C30857" w:rsidRDefault="004C06CD" w:rsidP="004C06CD">
      <w:pPr>
        <w:rPr>
          <w:sz w:val="20"/>
        </w:rPr>
      </w:pPr>
      <w:r w:rsidRPr="00C30857">
        <w:rPr>
          <w:sz w:val="20"/>
        </w:rPr>
        <w:t xml:space="preserve">   - лишение права – 5;</w:t>
      </w:r>
    </w:p>
    <w:p w:rsidR="004C06CD" w:rsidRPr="00C30857" w:rsidRDefault="004C06CD" w:rsidP="004C06CD">
      <w:pPr>
        <w:rPr>
          <w:sz w:val="20"/>
        </w:rPr>
      </w:pPr>
      <w:r w:rsidRPr="00C30857">
        <w:rPr>
          <w:sz w:val="20"/>
        </w:rPr>
        <w:t xml:space="preserve">   - конфискация имущества после исполнения приговора (№ дела) – 6.</w:t>
      </w:r>
    </w:p>
    <w:p w:rsidR="004C06CD" w:rsidRPr="00C30857" w:rsidRDefault="004C06CD" w:rsidP="004C06CD">
      <w:pPr>
        <w:rPr>
          <w:sz w:val="20"/>
        </w:rPr>
      </w:pPr>
      <w:r w:rsidRPr="00C30857">
        <w:rPr>
          <w:sz w:val="20"/>
        </w:rPr>
        <w:t xml:space="preserve">** - удовлетворено – </w:t>
      </w:r>
    </w:p>
    <w:p w:rsidR="004C06CD" w:rsidRPr="00C30857" w:rsidRDefault="004C06CD" w:rsidP="004C06CD">
      <w:pPr>
        <w:rPr>
          <w:i/>
          <w:sz w:val="20"/>
        </w:rPr>
      </w:pPr>
      <w:r w:rsidRPr="00C30857">
        <w:rPr>
          <w:sz w:val="20"/>
        </w:rPr>
        <w:t xml:space="preserve">     - отклонено – 2.</w:t>
      </w:r>
    </w:p>
    <w:p w:rsidR="004C06CD" w:rsidRPr="00C30857" w:rsidRDefault="004C06CD" w:rsidP="004C06CD">
      <w:pPr>
        <w:jc w:val="right"/>
        <w:rPr>
          <w:i/>
          <w:sz w:val="20"/>
        </w:rPr>
      </w:pPr>
    </w:p>
    <w:p w:rsidR="004C06CD" w:rsidRPr="00C30857" w:rsidRDefault="004C06CD" w:rsidP="004C06CD">
      <w:pPr>
        <w:jc w:val="right"/>
        <w:rPr>
          <w:i/>
          <w:sz w:val="20"/>
        </w:rPr>
      </w:pPr>
    </w:p>
    <w:p w:rsidR="004C06CD" w:rsidRPr="00C30857" w:rsidRDefault="004C06CD" w:rsidP="004C06CD">
      <w:pPr>
        <w:jc w:val="right"/>
        <w:rPr>
          <w:i/>
          <w:sz w:val="20"/>
        </w:rPr>
      </w:pPr>
      <w:r w:rsidRPr="00C30857">
        <w:rPr>
          <w:i/>
          <w:sz w:val="20"/>
        </w:rPr>
        <w:t>Форма № 8.5</w:t>
      </w:r>
    </w:p>
    <w:p w:rsidR="004C06CD" w:rsidRPr="00C30857" w:rsidRDefault="004C06CD" w:rsidP="004C06CD">
      <w:pPr>
        <w:jc w:val="center"/>
        <w:rPr>
          <w:b/>
          <w:bCs/>
          <w:sz w:val="20"/>
        </w:rPr>
      </w:pPr>
      <w:r w:rsidRPr="00C30857">
        <w:rPr>
          <w:b/>
          <w:bCs/>
          <w:sz w:val="20"/>
        </w:rPr>
        <w:t>Журнал учета материалов, разрешаемых судом в порядке исполнения приговоров</w:t>
      </w:r>
    </w:p>
    <w:p w:rsidR="004C06CD" w:rsidRPr="00C30857" w:rsidRDefault="004C06CD" w:rsidP="004C06CD">
      <w:pPr>
        <w:jc w:val="center"/>
        <w:rPr>
          <w:sz w:val="20"/>
          <w:u w:val="single"/>
        </w:rPr>
      </w:pPr>
      <w:r w:rsidRPr="00C30857">
        <w:rPr>
          <w:sz w:val="20"/>
          <w:u w:val="single"/>
        </w:rPr>
        <w:t>Иные материалы, разрешаемые в порядке исполнения приговоров</w:t>
      </w:r>
    </w:p>
    <w:p w:rsidR="004C06CD" w:rsidRPr="00C30857" w:rsidRDefault="004C06CD" w:rsidP="004C06CD">
      <w:pPr>
        <w:jc w:val="center"/>
        <w:rPr>
          <w:sz w:val="20"/>
          <w:u w:val="single"/>
        </w:rPr>
      </w:pPr>
    </w:p>
    <w:tbl>
      <w:tblPr>
        <w:tblW w:w="0" w:type="auto"/>
        <w:jc w:val="center"/>
        <w:tblLayout w:type="fixed"/>
        <w:tblCellMar>
          <w:left w:w="70" w:type="dxa"/>
          <w:right w:w="70" w:type="dxa"/>
        </w:tblCellMar>
        <w:tblLook w:val="0000"/>
      </w:tblPr>
      <w:tblGrid>
        <w:gridCol w:w="450"/>
        <w:gridCol w:w="720"/>
        <w:gridCol w:w="813"/>
        <w:gridCol w:w="540"/>
        <w:gridCol w:w="720"/>
        <w:gridCol w:w="720"/>
        <w:gridCol w:w="720"/>
        <w:gridCol w:w="642"/>
        <w:gridCol w:w="705"/>
        <w:gridCol w:w="900"/>
        <w:gridCol w:w="900"/>
        <w:gridCol w:w="900"/>
      </w:tblGrid>
      <w:tr w:rsidR="004C06CD" w:rsidRPr="00C30857" w:rsidTr="004C06CD">
        <w:trPr>
          <w:cantSplit/>
          <w:trHeight w:val="360"/>
          <w:jc w:val="center"/>
        </w:trPr>
        <w:tc>
          <w:tcPr>
            <w:tcW w:w="450" w:type="dxa"/>
            <w:vMerge w:val="restart"/>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 п/п</w:t>
            </w:r>
          </w:p>
        </w:tc>
        <w:tc>
          <w:tcPr>
            <w:tcW w:w="2073" w:type="dxa"/>
            <w:gridSpan w:val="3"/>
            <w:tcBorders>
              <w:top w:val="single" w:sz="4" w:space="0" w:color="auto"/>
              <w:left w:val="single" w:sz="6" w:space="0" w:color="auto"/>
              <w:bottom w:val="single" w:sz="6" w:space="0" w:color="auto"/>
              <w:right w:val="single" w:sz="4" w:space="0" w:color="auto"/>
            </w:tcBorders>
          </w:tcPr>
          <w:p w:rsidR="004C06CD" w:rsidRPr="00C30857" w:rsidRDefault="004C06CD" w:rsidP="004C06CD">
            <w:pPr>
              <w:jc w:val="center"/>
              <w:rPr>
                <w:sz w:val="20"/>
              </w:rPr>
            </w:pPr>
            <w:r w:rsidRPr="00C30857">
              <w:rPr>
                <w:sz w:val="20"/>
              </w:rPr>
              <w:t>Сведения об осужденном</w:t>
            </w:r>
          </w:p>
        </w:tc>
        <w:tc>
          <w:tcPr>
            <w:tcW w:w="720" w:type="dxa"/>
            <w:vMerge w:val="restart"/>
            <w:tcBorders>
              <w:top w:val="single" w:sz="4" w:space="0" w:color="auto"/>
              <w:left w:val="single" w:sz="4" w:space="0" w:color="auto"/>
              <w:bottom w:val="single" w:sz="6" w:space="0" w:color="auto"/>
              <w:right w:val="single" w:sz="6" w:space="0" w:color="auto"/>
            </w:tcBorders>
            <w:textDirection w:val="btLr"/>
          </w:tcPr>
          <w:p w:rsidR="004C06CD" w:rsidRPr="00C30857" w:rsidRDefault="004C06CD" w:rsidP="004C06CD">
            <w:pPr>
              <w:jc w:val="center"/>
              <w:rPr>
                <w:sz w:val="20"/>
              </w:rPr>
            </w:pPr>
            <w:r w:rsidRPr="00C30857">
              <w:rPr>
                <w:sz w:val="20"/>
              </w:rPr>
              <w:t>Орган, лицо, внесшее ходатайство</w:t>
            </w:r>
          </w:p>
        </w:tc>
        <w:tc>
          <w:tcPr>
            <w:tcW w:w="1440" w:type="dxa"/>
            <w:gridSpan w:val="2"/>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Даты</w:t>
            </w:r>
          </w:p>
        </w:tc>
        <w:tc>
          <w:tcPr>
            <w:tcW w:w="642" w:type="dxa"/>
            <w:vMerge w:val="restart"/>
            <w:tcBorders>
              <w:top w:val="single" w:sz="6" w:space="0" w:color="auto"/>
              <w:left w:val="single" w:sz="6" w:space="0" w:color="auto"/>
              <w:bottom w:val="single" w:sz="6" w:space="0" w:color="auto"/>
              <w:right w:val="single" w:sz="4" w:space="0" w:color="auto"/>
            </w:tcBorders>
            <w:textDirection w:val="btLr"/>
          </w:tcPr>
          <w:p w:rsidR="004C06CD" w:rsidRPr="00C30857" w:rsidRDefault="004C06CD" w:rsidP="004C06CD">
            <w:pPr>
              <w:jc w:val="center"/>
              <w:rPr>
                <w:sz w:val="20"/>
              </w:rPr>
            </w:pPr>
            <w:r w:rsidRPr="00C30857">
              <w:rPr>
                <w:sz w:val="20"/>
              </w:rPr>
              <w:t>Содержание представления*</w:t>
            </w:r>
          </w:p>
        </w:tc>
        <w:tc>
          <w:tcPr>
            <w:tcW w:w="705" w:type="dxa"/>
            <w:vMerge w:val="restart"/>
            <w:tcBorders>
              <w:top w:val="single" w:sz="6" w:space="0" w:color="auto"/>
              <w:left w:val="single" w:sz="4" w:space="0" w:color="auto"/>
              <w:bottom w:val="single" w:sz="6" w:space="0" w:color="auto"/>
              <w:right w:val="single" w:sz="4" w:space="0" w:color="auto"/>
            </w:tcBorders>
            <w:textDirection w:val="btLr"/>
          </w:tcPr>
          <w:p w:rsidR="004C06CD" w:rsidRPr="00C30857" w:rsidRDefault="004C06CD" w:rsidP="004C06CD">
            <w:pPr>
              <w:jc w:val="center"/>
              <w:rPr>
                <w:sz w:val="20"/>
              </w:rPr>
            </w:pPr>
            <w:r w:rsidRPr="00C30857">
              <w:rPr>
                <w:sz w:val="20"/>
              </w:rPr>
              <w:t>Результат рассмотрения **</w:t>
            </w:r>
          </w:p>
        </w:tc>
        <w:tc>
          <w:tcPr>
            <w:tcW w:w="1800" w:type="dxa"/>
            <w:gridSpan w:val="2"/>
            <w:tcBorders>
              <w:top w:val="single" w:sz="6" w:space="0" w:color="auto"/>
              <w:left w:val="single" w:sz="4" w:space="0" w:color="auto"/>
              <w:bottom w:val="nil"/>
              <w:right w:val="single" w:sz="6" w:space="0" w:color="auto"/>
            </w:tcBorders>
          </w:tcPr>
          <w:p w:rsidR="004C06CD" w:rsidRPr="00C30857" w:rsidRDefault="004C06CD" w:rsidP="004C06CD">
            <w:pPr>
              <w:jc w:val="center"/>
              <w:rPr>
                <w:sz w:val="20"/>
              </w:rPr>
            </w:pPr>
            <w:r w:rsidRPr="00C30857">
              <w:rPr>
                <w:sz w:val="20"/>
              </w:rPr>
              <w:t xml:space="preserve">   Даты</w:t>
            </w:r>
          </w:p>
        </w:tc>
        <w:tc>
          <w:tcPr>
            <w:tcW w:w="900" w:type="dxa"/>
            <w:vMerge w:val="restart"/>
            <w:tcBorders>
              <w:top w:val="single" w:sz="6" w:space="0" w:color="auto"/>
              <w:left w:val="single" w:sz="6" w:space="0" w:color="auto"/>
              <w:bottom w:val="single" w:sz="6" w:space="0" w:color="auto"/>
              <w:right w:val="single" w:sz="6" w:space="0" w:color="auto"/>
            </w:tcBorders>
            <w:textDirection w:val="btLr"/>
          </w:tcPr>
          <w:p w:rsidR="004C06CD" w:rsidRPr="00C30857" w:rsidRDefault="004C06CD" w:rsidP="004C06CD">
            <w:pPr>
              <w:jc w:val="center"/>
              <w:rPr>
                <w:sz w:val="20"/>
              </w:rPr>
            </w:pPr>
            <w:r w:rsidRPr="00C30857">
              <w:rPr>
                <w:sz w:val="20"/>
              </w:rPr>
              <w:t>Списано в архив (дата, № по описи)</w:t>
            </w:r>
          </w:p>
        </w:tc>
      </w:tr>
      <w:tr w:rsidR="004C06CD" w:rsidRPr="00C30857" w:rsidTr="004C06CD">
        <w:trPr>
          <w:cantSplit/>
          <w:trHeight w:val="1809"/>
          <w:jc w:val="center"/>
        </w:trPr>
        <w:tc>
          <w:tcPr>
            <w:tcW w:w="45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720" w:type="dxa"/>
            <w:tcBorders>
              <w:top w:val="single" w:sz="6" w:space="0" w:color="auto"/>
              <w:left w:val="single" w:sz="6" w:space="0" w:color="auto"/>
              <w:bottom w:val="single" w:sz="6" w:space="0" w:color="auto"/>
              <w:right w:val="single" w:sz="6" w:space="0" w:color="auto"/>
            </w:tcBorders>
            <w:textDirection w:val="btLr"/>
          </w:tcPr>
          <w:p w:rsidR="004C06CD" w:rsidRPr="00C30857" w:rsidRDefault="004C06CD" w:rsidP="004C06CD">
            <w:pPr>
              <w:jc w:val="center"/>
              <w:rPr>
                <w:sz w:val="20"/>
              </w:rPr>
            </w:pPr>
            <w:r w:rsidRPr="00C30857">
              <w:rPr>
                <w:sz w:val="20"/>
              </w:rPr>
              <w:t>Ф.И.О.</w:t>
            </w:r>
          </w:p>
        </w:tc>
        <w:tc>
          <w:tcPr>
            <w:tcW w:w="813" w:type="dxa"/>
            <w:tcBorders>
              <w:top w:val="single" w:sz="6" w:space="0" w:color="auto"/>
              <w:left w:val="single" w:sz="6" w:space="0" w:color="auto"/>
              <w:bottom w:val="single" w:sz="6" w:space="0" w:color="auto"/>
              <w:right w:val="single" w:sz="6" w:space="0" w:color="auto"/>
            </w:tcBorders>
            <w:textDirection w:val="btLr"/>
          </w:tcPr>
          <w:p w:rsidR="004C06CD" w:rsidRPr="00C30857" w:rsidRDefault="004C06CD" w:rsidP="004C06CD">
            <w:pPr>
              <w:jc w:val="center"/>
              <w:rPr>
                <w:sz w:val="20"/>
              </w:rPr>
            </w:pPr>
            <w:r w:rsidRPr="00C30857">
              <w:rPr>
                <w:sz w:val="20"/>
              </w:rPr>
              <w:t>Возраст (взрослый, н/летний)</w:t>
            </w:r>
          </w:p>
        </w:tc>
        <w:tc>
          <w:tcPr>
            <w:tcW w:w="540" w:type="dxa"/>
            <w:tcBorders>
              <w:top w:val="single" w:sz="6" w:space="0" w:color="auto"/>
              <w:left w:val="single" w:sz="6" w:space="0" w:color="auto"/>
              <w:bottom w:val="single" w:sz="6" w:space="0" w:color="auto"/>
              <w:right w:val="single" w:sz="4" w:space="0" w:color="auto"/>
            </w:tcBorders>
            <w:textDirection w:val="btLr"/>
          </w:tcPr>
          <w:p w:rsidR="004C06CD" w:rsidRPr="00C30857" w:rsidRDefault="004C06CD" w:rsidP="004C06CD">
            <w:pPr>
              <w:jc w:val="center"/>
              <w:rPr>
                <w:sz w:val="20"/>
              </w:rPr>
            </w:pPr>
            <w:r w:rsidRPr="00C30857">
              <w:rPr>
                <w:sz w:val="20"/>
              </w:rPr>
              <w:t>ст. УК РФ</w:t>
            </w:r>
          </w:p>
        </w:tc>
        <w:tc>
          <w:tcPr>
            <w:tcW w:w="720" w:type="dxa"/>
            <w:vMerge/>
            <w:tcBorders>
              <w:top w:val="single" w:sz="4" w:space="0" w:color="auto"/>
              <w:left w:val="single" w:sz="4" w:space="0" w:color="auto"/>
              <w:bottom w:val="single" w:sz="6" w:space="0" w:color="auto"/>
              <w:right w:val="single" w:sz="6" w:space="0" w:color="auto"/>
            </w:tcBorders>
            <w:vAlign w:val="center"/>
          </w:tcPr>
          <w:p w:rsidR="004C06CD" w:rsidRPr="00C30857" w:rsidRDefault="004C06CD" w:rsidP="004C06CD">
            <w:pPr>
              <w:rPr>
                <w:sz w:val="20"/>
              </w:rPr>
            </w:pPr>
          </w:p>
        </w:tc>
        <w:tc>
          <w:tcPr>
            <w:tcW w:w="720" w:type="dxa"/>
            <w:tcBorders>
              <w:top w:val="single" w:sz="6" w:space="0" w:color="auto"/>
              <w:left w:val="single" w:sz="6" w:space="0" w:color="auto"/>
              <w:bottom w:val="single" w:sz="6" w:space="0" w:color="auto"/>
              <w:right w:val="single" w:sz="6" w:space="0" w:color="auto"/>
            </w:tcBorders>
            <w:textDirection w:val="btLr"/>
          </w:tcPr>
          <w:p w:rsidR="004C06CD" w:rsidRPr="00C30857" w:rsidRDefault="004C06CD" w:rsidP="004C06CD">
            <w:pPr>
              <w:jc w:val="center"/>
              <w:rPr>
                <w:sz w:val="20"/>
              </w:rPr>
            </w:pPr>
            <w:r w:rsidRPr="00C30857">
              <w:rPr>
                <w:sz w:val="20"/>
              </w:rPr>
              <w:t>Поступления  мировому судье</w:t>
            </w:r>
          </w:p>
        </w:tc>
        <w:tc>
          <w:tcPr>
            <w:tcW w:w="720" w:type="dxa"/>
            <w:tcBorders>
              <w:top w:val="single" w:sz="6" w:space="0" w:color="auto"/>
              <w:left w:val="single" w:sz="6" w:space="0" w:color="auto"/>
              <w:bottom w:val="single" w:sz="6" w:space="0" w:color="auto"/>
              <w:right w:val="single" w:sz="6" w:space="0" w:color="auto"/>
            </w:tcBorders>
            <w:textDirection w:val="btLr"/>
          </w:tcPr>
          <w:p w:rsidR="004C06CD" w:rsidRPr="00C30857" w:rsidRDefault="004C06CD" w:rsidP="004C06CD">
            <w:pPr>
              <w:jc w:val="center"/>
              <w:rPr>
                <w:sz w:val="20"/>
              </w:rPr>
            </w:pPr>
            <w:r w:rsidRPr="00C30857">
              <w:rPr>
                <w:sz w:val="20"/>
              </w:rPr>
              <w:t>Рассмотрения мировым судьей</w:t>
            </w:r>
          </w:p>
        </w:tc>
        <w:tc>
          <w:tcPr>
            <w:tcW w:w="642" w:type="dxa"/>
            <w:vMerge/>
            <w:tcBorders>
              <w:top w:val="single" w:sz="6" w:space="0" w:color="auto"/>
              <w:left w:val="single" w:sz="6" w:space="0" w:color="auto"/>
              <w:bottom w:val="single" w:sz="6" w:space="0" w:color="auto"/>
              <w:right w:val="single" w:sz="4" w:space="0" w:color="auto"/>
            </w:tcBorders>
            <w:vAlign w:val="center"/>
          </w:tcPr>
          <w:p w:rsidR="004C06CD" w:rsidRPr="00C30857" w:rsidRDefault="004C06CD" w:rsidP="004C06CD">
            <w:pPr>
              <w:rPr>
                <w:sz w:val="20"/>
              </w:rPr>
            </w:pPr>
          </w:p>
        </w:tc>
        <w:tc>
          <w:tcPr>
            <w:tcW w:w="705" w:type="dxa"/>
            <w:vMerge/>
            <w:tcBorders>
              <w:top w:val="single" w:sz="6" w:space="0" w:color="auto"/>
              <w:left w:val="single" w:sz="4" w:space="0" w:color="auto"/>
              <w:bottom w:val="single" w:sz="6" w:space="0" w:color="auto"/>
              <w:right w:val="single" w:sz="4" w:space="0" w:color="auto"/>
            </w:tcBorders>
            <w:vAlign w:val="center"/>
          </w:tcPr>
          <w:p w:rsidR="004C06CD" w:rsidRPr="00C30857" w:rsidRDefault="004C06CD" w:rsidP="004C06CD">
            <w:pPr>
              <w:rPr>
                <w:sz w:val="20"/>
              </w:rPr>
            </w:pPr>
          </w:p>
        </w:tc>
        <w:tc>
          <w:tcPr>
            <w:tcW w:w="900" w:type="dxa"/>
            <w:tcBorders>
              <w:top w:val="single" w:sz="6" w:space="0" w:color="auto"/>
              <w:left w:val="single" w:sz="4" w:space="0" w:color="auto"/>
              <w:bottom w:val="single" w:sz="6" w:space="0" w:color="auto"/>
              <w:right w:val="single" w:sz="6" w:space="0" w:color="auto"/>
            </w:tcBorders>
            <w:textDirection w:val="btLr"/>
          </w:tcPr>
          <w:p w:rsidR="004C06CD" w:rsidRPr="00C30857" w:rsidRDefault="004C06CD" w:rsidP="004C06CD">
            <w:pPr>
              <w:jc w:val="center"/>
              <w:rPr>
                <w:sz w:val="20"/>
              </w:rPr>
            </w:pPr>
            <w:r w:rsidRPr="00C30857">
              <w:rPr>
                <w:sz w:val="20"/>
              </w:rPr>
              <w:t>обращено к исполнению</w:t>
            </w:r>
          </w:p>
        </w:tc>
        <w:tc>
          <w:tcPr>
            <w:tcW w:w="900" w:type="dxa"/>
            <w:tcBorders>
              <w:top w:val="single" w:sz="6" w:space="0" w:color="auto"/>
              <w:left w:val="single" w:sz="6" w:space="0" w:color="auto"/>
              <w:bottom w:val="single" w:sz="6" w:space="0" w:color="auto"/>
              <w:right w:val="single" w:sz="6" w:space="0" w:color="auto"/>
            </w:tcBorders>
            <w:textDirection w:val="btLr"/>
          </w:tcPr>
          <w:p w:rsidR="004C06CD" w:rsidRPr="00C30857" w:rsidRDefault="004C06CD" w:rsidP="004C06CD">
            <w:pPr>
              <w:jc w:val="center"/>
              <w:rPr>
                <w:sz w:val="20"/>
              </w:rPr>
            </w:pPr>
            <w:r w:rsidRPr="00C30857">
              <w:rPr>
                <w:sz w:val="20"/>
              </w:rPr>
              <w:t>подтверждено исполнение</w:t>
            </w:r>
          </w:p>
        </w:tc>
        <w:tc>
          <w:tcPr>
            <w:tcW w:w="90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r>
      <w:tr w:rsidR="004C06CD" w:rsidRPr="00C30857" w:rsidTr="004C06CD">
        <w:trPr>
          <w:cantSplit/>
          <w:trHeight w:val="240"/>
          <w:jc w:val="center"/>
        </w:trPr>
        <w:tc>
          <w:tcPr>
            <w:tcW w:w="450" w:type="dxa"/>
            <w:tcBorders>
              <w:top w:val="single" w:sz="6" w:space="0" w:color="auto"/>
              <w:left w:val="single" w:sz="4"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1</w:t>
            </w:r>
          </w:p>
        </w:tc>
        <w:tc>
          <w:tcPr>
            <w:tcW w:w="72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2</w:t>
            </w:r>
          </w:p>
        </w:tc>
        <w:tc>
          <w:tcPr>
            <w:tcW w:w="813"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3</w:t>
            </w:r>
          </w:p>
        </w:tc>
        <w:tc>
          <w:tcPr>
            <w:tcW w:w="54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4</w:t>
            </w:r>
          </w:p>
        </w:tc>
        <w:tc>
          <w:tcPr>
            <w:tcW w:w="72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5</w:t>
            </w:r>
          </w:p>
        </w:tc>
        <w:tc>
          <w:tcPr>
            <w:tcW w:w="72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6</w:t>
            </w:r>
          </w:p>
        </w:tc>
        <w:tc>
          <w:tcPr>
            <w:tcW w:w="72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7</w:t>
            </w:r>
          </w:p>
        </w:tc>
        <w:tc>
          <w:tcPr>
            <w:tcW w:w="642" w:type="dxa"/>
            <w:tcBorders>
              <w:top w:val="single" w:sz="6" w:space="0" w:color="auto"/>
              <w:left w:val="single" w:sz="6" w:space="0" w:color="auto"/>
              <w:bottom w:val="single" w:sz="6" w:space="0" w:color="auto"/>
              <w:right w:val="single" w:sz="4" w:space="0" w:color="auto"/>
            </w:tcBorders>
          </w:tcPr>
          <w:p w:rsidR="004C06CD" w:rsidRPr="00C30857" w:rsidRDefault="004C06CD" w:rsidP="004C06CD">
            <w:pPr>
              <w:jc w:val="center"/>
              <w:rPr>
                <w:sz w:val="20"/>
              </w:rPr>
            </w:pPr>
            <w:r w:rsidRPr="00C30857">
              <w:rPr>
                <w:sz w:val="20"/>
              </w:rPr>
              <w:t>8</w:t>
            </w:r>
          </w:p>
        </w:tc>
        <w:tc>
          <w:tcPr>
            <w:tcW w:w="705" w:type="dxa"/>
            <w:tcBorders>
              <w:top w:val="single" w:sz="6" w:space="0" w:color="auto"/>
              <w:left w:val="single" w:sz="4" w:space="0" w:color="auto"/>
              <w:bottom w:val="single" w:sz="6" w:space="0" w:color="auto"/>
              <w:right w:val="single" w:sz="4" w:space="0" w:color="auto"/>
            </w:tcBorders>
          </w:tcPr>
          <w:p w:rsidR="004C06CD" w:rsidRPr="00C30857" w:rsidRDefault="004C06CD" w:rsidP="004C06CD">
            <w:pPr>
              <w:jc w:val="center"/>
              <w:rPr>
                <w:sz w:val="20"/>
              </w:rPr>
            </w:pPr>
            <w:r w:rsidRPr="00C30857">
              <w:rPr>
                <w:sz w:val="20"/>
              </w:rPr>
              <w:t>9</w:t>
            </w:r>
          </w:p>
        </w:tc>
        <w:tc>
          <w:tcPr>
            <w:tcW w:w="900" w:type="dxa"/>
            <w:tcBorders>
              <w:top w:val="single" w:sz="6" w:space="0" w:color="auto"/>
              <w:left w:val="single" w:sz="4"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10</w:t>
            </w:r>
          </w:p>
        </w:tc>
        <w:tc>
          <w:tcPr>
            <w:tcW w:w="90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11</w:t>
            </w:r>
          </w:p>
        </w:tc>
        <w:tc>
          <w:tcPr>
            <w:tcW w:w="90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12</w:t>
            </w:r>
          </w:p>
        </w:tc>
      </w:tr>
    </w:tbl>
    <w:p w:rsidR="004C06CD" w:rsidRPr="00C30857" w:rsidRDefault="004C06CD" w:rsidP="004C06CD">
      <w:pPr>
        <w:rPr>
          <w:sz w:val="20"/>
        </w:rPr>
      </w:pPr>
    </w:p>
    <w:p w:rsidR="004C06CD" w:rsidRPr="00C30857" w:rsidRDefault="004C06CD" w:rsidP="004C06CD">
      <w:pPr>
        <w:spacing w:line="228" w:lineRule="auto"/>
        <w:rPr>
          <w:sz w:val="20"/>
        </w:rPr>
      </w:pPr>
      <w:r w:rsidRPr="00C30857">
        <w:rPr>
          <w:sz w:val="20"/>
        </w:rPr>
        <w:t>* - приговор отсрочен исполнением по болезни осужденного – 1;</w:t>
      </w:r>
    </w:p>
    <w:p w:rsidR="004C06CD" w:rsidRPr="00C30857" w:rsidRDefault="004C06CD" w:rsidP="004C06CD">
      <w:pPr>
        <w:spacing w:line="228" w:lineRule="auto"/>
        <w:rPr>
          <w:sz w:val="20"/>
        </w:rPr>
      </w:pPr>
      <w:r w:rsidRPr="00C30857">
        <w:rPr>
          <w:sz w:val="20"/>
        </w:rPr>
        <w:t xml:space="preserve">   - приговор отсрочен исполнением по беременности или наличии малолетних детей у осужденной – 2;</w:t>
      </w:r>
    </w:p>
    <w:p w:rsidR="004C06CD" w:rsidRPr="00C30857" w:rsidRDefault="004C06CD" w:rsidP="004C06CD">
      <w:pPr>
        <w:spacing w:line="228" w:lineRule="auto"/>
        <w:rPr>
          <w:sz w:val="20"/>
        </w:rPr>
      </w:pPr>
      <w:r w:rsidRPr="00C30857">
        <w:rPr>
          <w:sz w:val="20"/>
        </w:rPr>
        <w:t xml:space="preserve">   - приговор отсрочен исполнением, если его исполнение может повлечь тяжкие последствия для осужденного или его родственников – 3;</w:t>
      </w:r>
    </w:p>
    <w:p w:rsidR="004C06CD" w:rsidRPr="00C30857" w:rsidRDefault="004C06CD" w:rsidP="004C06CD">
      <w:pPr>
        <w:spacing w:line="228" w:lineRule="auto"/>
        <w:rPr>
          <w:sz w:val="20"/>
        </w:rPr>
      </w:pPr>
      <w:r w:rsidRPr="00C30857">
        <w:rPr>
          <w:sz w:val="20"/>
        </w:rPr>
        <w:t xml:space="preserve">   - назначение наказания по нескольким неисполненным приговорам – 4;</w:t>
      </w:r>
    </w:p>
    <w:p w:rsidR="004C06CD" w:rsidRPr="00C30857" w:rsidRDefault="004C06CD" w:rsidP="004C06CD">
      <w:pPr>
        <w:spacing w:line="228" w:lineRule="auto"/>
        <w:rPr>
          <w:sz w:val="20"/>
        </w:rPr>
      </w:pPr>
      <w:r w:rsidRPr="00C30857">
        <w:rPr>
          <w:sz w:val="20"/>
        </w:rPr>
        <w:t xml:space="preserve">   - приговор не приведен в исполнение за истечением сроков давности – 5;</w:t>
      </w:r>
    </w:p>
    <w:p w:rsidR="004C06CD" w:rsidRPr="00C30857" w:rsidRDefault="004C06CD" w:rsidP="004C06CD">
      <w:pPr>
        <w:spacing w:line="228" w:lineRule="auto"/>
        <w:rPr>
          <w:sz w:val="20"/>
        </w:rPr>
      </w:pPr>
      <w:r w:rsidRPr="00C30857">
        <w:rPr>
          <w:sz w:val="20"/>
        </w:rPr>
        <w:t xml:space="preserve">   - приговор не приведен в исполнение в связи с отменой, изменением закона – 6;</w:t>
      </w:r>
    </w:p>
    <w:p w:rsidR="004C06CD" w:rsidRPr="00C30857" w:rsidRDefault="004C06CD" w:rsidP="004C06CD">
      <w:pPr>
        <w:spacing w:line="228" w:lineRule="auto"/>
        <w:rPr>
          <w:sz w:val="20"/>
        </w:rPr>
      </w:pPr>
      <w:r w:rsidRPr="00C30857">
        <w:rPr>
          <w:sz w:val="20"/>
        </w:rPr>
        <w:t xml:space="preserve">   - сомнения, неясность при исполнении приговора – 7;</w:t>
      </w:r>
    </w:p>
    <w:p w:rsidR="004C06CD" w:rsidRPr="00C30857" w:rsidRDefault="004C06CD" w:rsidP="004C06CD">
      <w:pPr>
        <w:spacing w:line="228" w:lineRule="auto"/>
        <w:rPr>
          <w:sz w:val="20"/>
        </w:rPr>
      </w:pPr>
      <w:r w:rsidRPr="00C30857">
        <w:rPr>
          <w:sz w:val="20"/>
        </w:rPr>
        <w:lastRenderedPageBreak/>
        <w:t xml:space="preserve">   - освобожден от наказания по амнистии – 8;</w:t>
      </w:r>
    </w:p>
    <w:p w:rsidR="004C06CD" w:rsidRPr="00C30857" w:rsidRDefault="004C06CD" w:rsidP="004C06CD">
      <w:pPr>
        <w:spacing w:line="228" w:lineRule="auto"/>
        <w:rPr>
          <w:sz w:val="20"/>
        </w:rPr>
      </w:pPr>
      <w:r w:rsidRPr="00C30857">
        <w:rPr>
          <w:sz w:val="20"/>
        </w:rPr>
        <w:t xml:space="preserve">   - снижено наказание по амнистии – 9;</w:t>
      </w:r>
    </w:p>
    <w:p w:rsidR="004C06CD" w:rsidRPr="00C30857" w:rsidRDefault="004C06CD" w:rsidP="004C06CD">
      <w:pPr>
        <w:spacing w:line="228" w:lineRule="auto"/>
        <w:rPr>
          <w:sz w:val="20"/>
        </w:rPr>
      </w:pPr>
      <w:r w:rsidRPr="00C30857">
        <w:rPr>
          <w:sz w:val="20"/>
        </w:rPr>
        <w:t xml:space="preserve">   - освобожден от наказания в связи с применением нового уголовного закона – 10;</w:t>
      </w:r>
    </w:p>
    <w:p w:rsidR="004C06CD" w:rsidRPr="00C30857" w:rsidRDefault="004C06CD" w:rsidP="004C06CD">
      <w:pPr>
        <w:spacing w:line="228" w:lineRule="auto"/>
        <w:rPr>
          <w:sz w:val="20"/>
        </w:rPr>
      </w:pPr>
      <w:r w:rsidRPr="00C30857">
        <w:rPr>
          <w:sz w:val="20"/>
        </w:rPr>
        <w:t xml:space="preserve">   - снижение наказания в связи с применением нового уголовного закона – 11.</w:t>
      </w:r>
    </w:p>
    <w:p w:rsidR="004C06CD" w:rsidRPr="00C30857" w:rsidRDefault="004C06CD" w:rsidP="004C06CD">
      <w:pPr>
        <w:spacing w:line="228" w:lineRule="auto"/>
        <w:rPr>
          <w:sz w:val="20"/>
        </w:rPr>
      </w:pPr>
      <w:r w:rsidRPr="00C30857">
        <w:rPr>
          <w:sz w:val="20"/>
        </w:rPr>
        <w:t>** -  удовлетворено – 1;</w:t>
      </w:r>
    </w:p>
    <w:p w:rsidR="004C06CD" w:rsidRPr="00C30857" w:rsidRDefault="004C06CD" w:rsidP="004C06CD">
      <w:pPr>
        <w:spacing w:line="228" w:lineRule="auto"/>
        <w:rPr>
          <w:sz w:val="20"/>
        </w:rPr>
      </w:pPr>
      <w:r w:rsidRPr="00C30857">
        <w:rPr>
          <w:sz w:val="20"/>
        </w:rPr>
        <w:t xml:space="preserve">     - отклонено – 2.</w:t>
      </w:r>
    </w:p>
    <w:p w:rsidR="004C06CD" w:rsidRPr="00C30857" w:rsidRDefault="004C06CD" w:rsidP="004C06CD">
      <w:pPr>
        <w:spacing w:line="228" w:lineRule="auto"/>
        <w:rPr>
          <w:sz w:val="20"/>
        </w:rPr>
      </w:pPr>
    </w:p>
    <w:p w:rsidR="004C06CD" w:rsidRPr="00C30857" w:rsidRDefault="004C06CD" w:rsidP="004C06CD">
      <w:pPr>
        <w:jc w:val="right"/>
        <w:rPr>
          <w:i/>
          <w:sz w:val="20"/>
        </w:rPr>
      </w:pPr>
    </w:p>
    <w:p w:rsidR="004C06CD" w:rsidRPr="00C30857" w:rsidRDefault="004C06CD" w:rsidP="004C06CD">
      <w:pPr>
        <w:jc w:val="right"/>
        <w:rPr>
          <w:i/>
          <w:sz w:val="20"/>
        </w:rPr>
      </w:pPr>
    </w:p>
    <w:p w:rsidR="004C06CD" w:rsidRPr="00C30857" w:rsidRDefault="004C06CD" w:rsidP="004C06CD">
      <w:pPr>
        <w:jc w:val="right"/>
        <w:rPr>
          <w:i/>
          <w:sz w:val="20"/>
        </w:rPr>
      </w:pPr>
    </w:p>
    <w:p w:rsidR="004C06CD" w:rsidRPr="00C30857" w:rsidRDefault="004C06CD" w:rsidP="004C06CD">
      <w:pPr>
        <w:jc w:val="right"/>
        <w:rPr>
          <w:i/>
          <w:sz w:val="20"/>
        </w:rPr>
      </w:pPr>
      <w:r w:rsidRPr="00C30857">
        <w:rPr>
          <w:i/>
          <w:sz w:val="20"/>
        </w:rPr>
        <w:t>Форма № 9</w:t>
      </w:r>
    </w:p>
    <w:p w:rsidR="004C06CD" w:rsidRPr="00C30857" w:rsidRDefault="004C06CD" w:rsidP="004C06CD">
      <w:pPr>
        <w:jc w:val="center"/>
        <w:rPr>
          <w:b/>
          <w:bCs/>
          <w:sz w:val="20"/>
        </w:rPr>
      </w:pPr>
      <w:r w:rsidRPr="00C30857">
        <w:rPr>
          <w:b/>
          <w:bCs/>
          <w:sz w:val="20"/>
        </w:rPr>
        <w:t>Журнал учета исполнения определений о принудительном приводе</w:t>
      </w:r>
    </w:p>
    <w:p w:rsidR="004C06CD" w:rsidRPr="00C30857" w:rsidRDefault="004C06CD" w:rsidP="004C06CD">
      <w:pPr>
        <w:jc w:val="center"/>
        <w:rPr>
          <w:b/>
          <w:bCs/>
          <w:sz w:val="20"/>
        </w:rPr>
      </w:pPr>
    </w:p>
    <w:p w:rsidR="004C06CD" w:rsidRPr="00C30857" w:rsidRDefault="004C06CD" w:rsidP="004C06CD">
      <w:pPr>
        <w:jc w:val="center"/>
        <w:rPr>
          <w:sz w:val="6"/>
          <w:szCs w:val="6"/>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6"/>
        <w:gridCol w:w="554"/>
        <w:gridCol w:w="720"/>
        <w:gridCol w:w="900"/>
        <w:gridCol w:w="900"/>
        <w:gridCol w:w="1080"/>
        <w:gridCol w:w="1080"/>
        <w:gridCol w:w="720"/>
        <w:gridCol w:w="900"/>
        <w:gridCol w:w="900"/>
        <w:gridCol w:w="689"/>
      </w:tblGrid>
      <w:tr w:rsidR="004C06CD" w:rsidRPr="00C30857" w:rsidTr="004C06CD">
        <w:trPr>
          <w:cantSplit/>
          <w:trHeight w:val="2326"/>
        </w:trPr>
        <w:tc>
          <w:tcPr>
            <w:tcW w:w="526"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jc w:val="center"/>
              <w:rPr>
                <w:sz w:val="20"/>
              </w:rPr>
            </w:pPr>
            <w:r w:rsidRPr="00C30857">
              <w:rPr>
                <w:sz w:val="20"/>
              </w:rPr>
              <w:t>№ п/п</w:t>
            </w:r>
          </w:p>
        </w:tc>
        <w:tc>
          <w:tcPr>
            <w:tcW w:w="554"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ind w:right="-108"/>
              <w:jc w:val="center"/>
              <w:rPr>
                <w:sz w:val="20"/>
              </w:rPr>
            </w:pPr>
            <w:r w:rsidRPr="00C30857">
              <w:rPr>
                <w:sz w:val="20"/>
              </w:rPr>
              <w:t>№ дела</w:t>
            </w:r>
          </w:p>
        </w:tc>
        <w:tc>
          <w:tcPr>
            <w:tcW w:w="720" w:type="dxa"/>
            <w:tcBorders>
              <w:top w:val="single" w:sz="4" w:space="0" w:color="auto"/>
              <w:left w:val="single" w:sz="4" w:space="0" w:color="auto"/>
              <w:bottom w:val="single" w:sz="4" w:space="0" w:color="auto"/>
              <w:right w:val="single" w:sz="4" w:space="0" w:color="auto"/>
            </w:tcBorders>
            <w:textDirection w:val="btLr"/>
          </w:tcPr>
          <w:p w:rsidR="004C06CD" w:rsidRPr="00C30857" w:rsidRDefault="004C06CD" w:rsidP="004C06CD">
            <w:pPr>
              <w:jc w:val="center"/>
              <w:rPr>
                <w:sz w:val="20"/>
              </w:rPr>
            </w:pPr>
            <w:r w:rsidRPr="00C30857">
              <w:rPr>
                <w:sz w:val="20"/>
              </w:rPr>
              <w:t>Категория дела*</w:t>
            </w:r>
          </w:p>
        </w:tc>
        <w:tc>
          <w:tcPr>
            <w:tcW w:w="900" w:type="dxa"/>
            <w:tcBorders>
              <w:top w:val="single" w:sz="4" w:space="0" w:color="auto"/>
              <w:left w:val="single" w:sz="4" w:space="0" w:color="auto"/>
              <w:bottom w:val="single" w:sz="4" w:space="0" w:color="auto"/>
              <w:right w:val="single" w:sz="4" w:space="0" w:color="auto"/>
            </w:tcBorders>
            <w:textDirection w:val="btLr"/>
          </w:tcPr>
          <w:p w:rsidR="004C06CD" w:rsidRPr="00C30857" w:rsidRDefault="004C06CD" w:rsidP="004C06CD">
            <w:pPr>
              <w:jc w:val="center"/>
              <w:rPr>
                <w:sz w:val="20"/>
              </w:rPr>
            </w:pPr>
            <w:r w:rsidRPr="00C30857">
              <w:rPr>
                <w:sz w:val="20"/>
              </w:rPr>
              <w:t>Дата вынесения определения</w:t>
            </w:r>
          </w:p>
        </w:tc>
        <w:tc>
          <w:tcPr>
            <w:tcW w:w="900" w:type="dxa"/>
            <w:tcBorders>
              <w:top w:val="single" w:sz="4" w:space="0" w:color="auto"/>
              <w:left w:val="single" w:sz="4" w:space="0" w:color="auto"/>
              <w:bottom w:val="single" w:sz="4" w:space="0" w:color="auto"/>
              <w:right w:val="single" w:sz="4" w:space="0" w:color="auto"/>
            </w:tcBorders>
            <w:textDirection w:val="btLr"/>
          </w:tcPr>
          <w:p w:rsidR="004C06CD" w:rsidRPr="00C30857" w:rsidRDefault="004C06CD" w:rsidP="004C06CD">
            <w:pPr>
              <w:jc w:val="center"/>
              <w:rPr>
                <w:sz w:val="20"/>
              </w:rPr>
            </w:pPr>
            <w:r w:rsidRPr="00C30857">
              <w:rPr>
                <w:sz w:val="20"/>
              </w:rPr>
              <w:t>Ф.И.О. мирового судьи, вынесшего определение</w:t>
            </w:r>
          </w:p>
        </w:tc>
        <w:tc>
          <w:tcPr>
            <w:tcW w:w="1080" w:type="dxa"/>
            <w:tcBorders>
              <w:top w:val="single" w:sz="4" w:space="0" w:color="auto"/>
              <w:left w:val="single" w:sz="4" w:space="0" w:color="auto"/>
              <w:bottom w:val="single" w:sz="4" w:space="0" w:color="auto"/>
              <w:right w:val="single" w:sz="4" w:space="0" w:color="auto"/>
            </w:tcBorders>
            <w:textDirection w:val="btLr"/>
          </w:tcPr>
          <w:p w:rsidR="004C06CD" w:rsidRPr="00C30857" w:rsidRDefault="004C06CD" w:rsidP="004C06CD">
            <w:pPr>
              <w:jc w:val="center"/>
              <w:rPr>
                <w:sz w:val="20"/>
              </w:rPr>
            </w:pPr>
            <w:r w:rsidRPr="00C30857">
              <w:rPr>
                <w:sz w:val="20"/>
              </w:rPr>
              <w:t>Процессуальное положение лица, в отношении которого вынесено определение</w:t>
            </w:r>
          </w:p>
        </w:tc>
        <w:tc>
          <w:tcPr>
            <w:tcW w:w="1080" w:type="dxa"/>
            <w:tcBorders>
              <w:top w:val="single" w:sz="4" w:space="0" w:color="auto"/>
              <w:left w:val="single" w:sz="4" w:space="0" w:color="auto"/>
              <w:bottom w:val="single" w:sz="4" w:space="0" w:color="auto"/>
              <w:right w:val="single" w:sz="4" w:space="0" w:color="auto"/>
            </w:tcBorders>
            <w:textDirection w:val="btLr"/>
          </w:tcPr>
          <w:p w:rsidR="004C06CD" w:rsidRPr="00C30857" w:rsidRDefault="004C06CD" w:rsidP="004C06CD">
            <w:pPr>
              <w:jc w:val="center"/>
              <w:rPr>
                <w:sz w:val="20"/>
              </w:rPr>
            </w:pPr>
            <w:r w:rsidRPr="00C30857">
              <w:rPr>
                <w:sz w:val="20"/>
              </w:rPr>
              <w:t>Ф.И.О. лица, в отношении которого</w:t>
            </w:r>
          </w:p>
          <w:p w:rsidR="004C06CD" w:rsidRPr="00C30857" w:rsidRDefault="004C06CD" w:rsidP="004C06CD">
            <w:pPr>
              <w:jc w:val="center"/>
              <w:rPr>
                <w:sz w:val="20"/>
              </w:rPr>
            </w:pPr>
            <w:r w:rsidRPr="00C30857">
              <w:rPr>
                <w:sz w:val="20"/>
              </w:rPr>
              <w:t xml:space="preserve"> вынесено определение</w:t>
            </w:r>
          </w:p>
        </w:tc>
        <w:tc>
          <w:tcPr>
            <w:tcW w:w="720" w:type="dxa"/>
            <w:tcBorders>
              <w:top w:val="single" w:sz="4" w:space="0" w:color="auto"/>
              <w:left w:val="single" w:sz="4" w:space="0" w:color="auto"/>
              <w:bottom w:val="single" w:sz="4" w:space="0" w:color="auto"/>
              <w:right w:val="single" w:sz="4" w:space="0" w:color="auto"/>
            </w:tcBorders>
            <w:textDirection w:val="btLr"/>
          </w:tcPr>
          <w:p w:rsidR="004C06CD" w:rsidRPr="00C30857" w:rsidRDefault="004C06CD" w:rsidP="004C06CD">
            <w:pPr>
              <w:jc w:val="center"/>
              <w:rPr>
                <w:sz w:val="20"/>
              </w:rPr>
            </w:pPr>
            <w:r w:rsidRPr="00C30857">
              <w:rPr>
                <w:sz w:val="20"/>
              </w:rPr>
              <w:t>Дата судебного заседания</w:t>
            </w:r>
          </w:p>
        </w:tc>
        <w:tc>
          <w:tcPr>
            <w:tcW w:w="900" w:type="dxa"/>
            <w:tcBorders>
              <w:top w:val="single" w:sz="4" w:space="0" w:color="auto"/>
              <w:left w:val="single" w:sz="4" w:space="0" w:color="auto"/>
              <w:bottom w:val="single" w:sz="4" w:space="0" w:color="auto"/>
              <w:right w:val="single" w:sz="4" w:space="0" w:color="auto"/>
            </w:tcBorders>
            <w:textDirection w:val="btLr"/>
          </w:tcPr>
          <w:p w:rsidR="004C06CD" w:rsidRPr="00C30857" w:rsidRDefault="004C06CD" w:rsidP="004C06CD">
            <w:pPr>
              <w:jc w:val="center"/>
              <w:rPr>
                <w:sz w:val="20"/>
              </w:rPr>
            </w:pPr>
            <w:r w:rsidRPr="00C30857">
              <w:rPr>
                <w:sz w:val="20"/>
              </w:rPr>
              <w:t>Дата направления определения для исполнения</w:t>
            </w:r>
          </w:p>
        </w:tc>
        <w:tc>
          <w:tcPr>
            <w:tcW w:w="900" w:type="dxa"/>
            <w:tcBorders>
              <w:top w:val="single" w:sz="4" w:space="0" w:color="auto"/>
              <w:left w:val="single" w:sz="4" w:space="0" w:color="auto"/>
              <w:bottom w:val="single" w:sz="4" w:space="0" w:color="auto"/>
              <w:right w:val="single" w:sz="4" w:space="0" w:color="auto"/>
            </w:tcBorders>
            <w:textDirection w:val="btLr"/>
          </w:tcPr>
          <w:p w:rsidR="004C06CD" w:rsidRPr="00C30857" w:rsidRDefault="004C06CD" w:rsidP="004C06CD">
            <w:pPr>
              <w:jc w:val="center"/>
              <w:rPr>
                <w:sz w:val="20"/>
              </w:rPr>
            </w:pPr>
            <w:r w:rsidRPr="00C30857">
              <w:rPr>
                <w:sz w:val="20"/>
              </w:rPr>
              <w:t>Кому направлено</w:t>
            </w:r>
          </w:p>
        </w:tc>
        <w:tc>
          <w:tcPr>
            <w:tcW w:w="689" w:type="dxa"/>
            <w:tcBorders>
              <w:top w:val="single" w:sz="4" w:space="0" w:color="auto"/>
              <w:left w:val="single" w:sz="4" w:space="0" w:color="auto"/>
              <w:bottom w:val="single" w:sz="4" w:space="0" w:color="auto"/>
              <w:right w:val="single" w:sz="4" w:space="0" w:color="auto"/>
            </w:tcBorders>
            <w:textDirection w:val="btLr"/>
          </w:tcPr>
          <w:p w:rsidR="004C06CD" w:rsidRPr="00C30857" w:rsidRDefault="004C06CD" w:rsidP="004C06CD">
            <w:pPr>
              <w:jc w:val="center"/>
              <w:rPr>
                <w:sz w:val="20"/>
              </w:rPr>
            </w:pPr>
            <w:r w:rsidRPr="00C30857">
              <w:rPr>
                <w:sz w:val="20"/>
              </w:rPr>
              <w:t>Результат исполнения**</w:t>
            </w:r>
          </w:p>
        </w:tc>
      </w:tr>
      <w:tr w:rsidR="004C06CD" w:rsidRPr="00C30857" w:rsidTr="004C06CD">
        <w:tc>
          <w:tcPr>
            <w:tcW w:w="526"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jc w:val="center"/>
              <w:rPr>
                <w:sz w:val="20"/>
              </w:rPr>
            </w:pPr>
            <w:r w:rsidRPr="00C30857">
              <w:rPr>
                <w:sz w:val="20"/>
              </w:rPr>
              <w:t>1</w:t>
            </w:r>
          </w:p>
        </w:tc>
        <w:tc>
          <w:tcPr>
            <w:tcW w:w="554"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jc w:val="center"/>
              <w:rPr>
                <w:sz w:val="20"/>
              </w:rPr>
            </w:pPr>
            <w:r w:rsidRPr="00C30857">
              <w:rPr>
                <w:sz w:val="20"/>
              </w:rPr>
              <w:t>2</w:t>
            </w:r>
          </w:p>
        </w:tc>
        <w:tc>
          <w:tcPr>
            <w:tcW w:w="720"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jc w:val="center"/>
              <w:rPr>
                <w:sz w:val="20"/>
              </w:rPr>
            </w:pPr>
            <w:r w:rsidRPr="00C30857">
              <w:rPr>
                <w:sz w:val="20"/>
              </w:rPr>
              <w:t>3</w:t>
            </w:r>
          </w:p>
        </w:tc>
        <w:tc>
          <w:tcPr>
            <w:tcW w:w="900"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jc w:val="center"/>
              <w:rPr>
                <w:sz w:val="20"/>
              </w:rPr>
            </w:pPr>
            <w:r w:rsidRPr="00C30857">
              <w:rPr>
                <w:sz w:val="20"/>
              </w:rPr>
              <w:t>4</w:t>
            </w:r>
          </w:p>
        </w:tc>
        <w:tc>
          <w:tcPr>
            <w:tcW w:w="900"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jc w:val="center"/>
              <w:rPr>
                <w:sz w:val="20"/>
              </w:rPr>
            </w:pPr>
            <w:r w:rsidRPr="00C30857">
              <w:rPr>
                <w:sz w:val="20"/>
              </w:rPr>
              <w:t>5</w:t>
            </w:r>
          </w:p>
        </w:tc>
        <w:tc>
          <w:tcPr>
            <w:tcW w:w="1080"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jc w:val="center"/>
              <w:rPr>
                <w:sz w:val="20"/>
              </w:rPr>
            </w:pPr>
            <w:r w:rsidRPr="00C30857">
              <w:rPr>
                <w:sz w:val="20"/>
              </w:rPr>
              <w:t>6</w:t>
            </w:r>
          </w:p>
        </w:tc>
        <w:tc>
          <w:tcPr>
            <w:tcW w:w="1080"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jc w:val="center"/>
              <w:rPr>
                <w:sz w:val="20"/>
              </w:rPr>
            </w:pPr>
            <w:r w:rsidRPr="00C30857">
              <w:rPr>
                <w:sz w:val="20"/>
              </w:rPr>
              <w:t>7</w:t>
            </w:r>
          </w:p>
        </w:tc>
        <w:tc>
          <w:tcPr>
            <w:tcW w:w="720"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jc w:val="center"/>
              <w:rPr>
                <w:sz w:val="20"/>
              </w:rPr>
            </w:pPr>
            <w:r w:rsidRPr="00C30857">
              <w:rPr>
                <w:sz w:val="20"/>
              </w:rPr>
              <w:t>8</w:t>
            </w:r>
          </w:p>
        </w:tc>
        <w:tc>
          <w:tcPr>
            <w:tcW w:w="900"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jc w:val="center"/>
              <w:rPr>
                <w:sz w:val="20"/>
              </w:rPr>
            </w:pPr>
            <w:r w:rsidRPr="00C30857">
              <w:rPr>
                <w:sz w:val="20"/>
              </w:rPr>
              <w:t>9</w:t>
            </w:r>
          </w:p>
        </w:tc>
        <w:tc>
          <w:tcPr>
            <w:tcW w:w="900"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jc w:val="center"/>
              <w:rPr>
                <w:sz w:val="20"/>
              </w:rPr>
            </w:pPr>
            <w:r w:rsidRPr="00C30857">
              <w:rPr>
                <w:sz w:val="20"/>
              </w:rPr>
              <w:t>10</w:t>
            </w:r>
          </w:p>
        </w:tc>
        <w:tc>
          <w:tcPr>
            <w:tcW w:w="689"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jc w:val="center"/>
              <w:rPr>
                <w:sz w:val="20"/>
              </w:rPr>
            </w:pPr>
            <w:r w:rsidRPr="00C30857">
              <w:rPr>
                <w:sz w:val="20"/>
              </w:rPr>
              <w:t>11</w:t>
            </w:r>
          </w:p>
        </w:tc>
      </w:tr>
    </w:tbl>
    <w:p w:rsidR="004C06CD" w:rsidRPr="00C30857" w:rsidRDefault="004C06CD" w:rsidP="004C06CD">
      <w:pPr>
        <w:rPr>
          <w:sz w:val="20"/>
        </w:rPr>
      </w:pPr>
      <w:r w:rsidRPr="00C30857">
        <w:rPr>
          <w:sz w:val="20"/>
        </w:rPr>
        <w:t>*     - уголовное;</w:t>
      </w:r>
    </w:p>
    <w:p w:rsidR="004C06CD" w:rsidRPr="00C30857" w:rsidRDefault="004C06CD" w:rsidP="004C06CD">
      <w:pPr>
        <w:rPr>
          <w:sz w:val="20"/>
        </w:rPr>
      </w:pPr>
      <w:r w:rsidRPr="00C30857">
        <w:rPr>
          <w:sz w:val="20"/>
        </w:rPr>
        <w:t xml:space="preserve">      - административное.</w:t>
      </w:r>
    </w:p>
    <w:p w:rsidR="004C06CD" w:rsidRPr="00C30857" w:rsidRDefault="004C06CD" w:rsidP="004C06CD">
      <w:pPr>
        <w:rPr>
          <w:sz w:val="20"/>
        </w:rPr>
      </w:pPr>
      <w:r w:rsidRPr="00C30857">
        <w:rPr>
          <w:sz w:val="20"/>
        </w:rPr>
        <w:t>**  - исполнено;</w:t>
      </w:r>
    </w:p>
    <w:p w:rsidR="004C06CD" w:rsidRPr="00C30857" w:rsidRDefault="004C06CD" w:rsidP="004C06CD">
      <w:pPr>
        <w:rPr>
          <w:sz w:val="20"/>
        </w:rPr>
      </w:pPr>
      <w:r w:rsidRPr="00C30857">
        <w:rPr>
          <w:sz w:val="20"/>
        </w:rPr>
        <w:t xml:space="preserve">      - не исполнено.</w:t>
      </w:r>
    </w:p>
    <w:p w:rsidR="004C06CD" w:rsidRPr="00C30857" w:rsidRDefault="004C06CD" w:rsidP="004C06CD">
      <w:pPr>
        <w:jc w:val="right"/>
        <w:rPr>
          <w:i/>
          <w:sz w:val="20"/>
        </w:rPr>
      </w:pPr>
    </w:p>
    <w:p w:rsidR="004C06CD" w:rsidRPr="00C30857" w:rsidRDefault="004C06CD" w:rsidP="004C06CD">
      <w:pPr>
        <w:jc w:val="right"/>
        <w:rPr>
          <w:i/>
          <w:sz w:val="20"/>
        </w:rPr>
      </w:pPr>
    </w:p>
    <w:p w:rsidR="004C06CD" w:rsidRPr="00C30857" w:rsidRDefault="004C06CD" w:rsidP="004C06CD">
      <w:pPr>
        <w:jc w:val="right"/>
        <w:rPr>
          <w:i/>
          <w:sz w:val="20"/>
        </w:rPr>
      </w:pPr>
    </w:p>
    <w:p w:rsidR="004C06CD" w:rsidRPr="00C30857" w:rsidRDefault="004C06CD" w:rsidP="004C06CD">
      <w:pPr>
        <w:jc w:val="right"/>
        <w:rPr>
          <w:i/>
          <w:sz w:val="20"/>
        </w:rPr>
      </w:pPr>
      <w:r w:rsidRPr="00C30857">
        <w:rPr>
          <w:i/>
          <w:sz w:val="20"/>
        </w:rPr>
        <w:t>Форма № 10</w:t>
      </w:r>
    </w:p>
    <w:p w:rsidR="004C06CD" w:rsidRPr="00C30857" w:rsidRDefault="004C06CD" w:rsidP="004C06CD">
      <w:pPr>
        <w:jc w:val="center"/>
        <w:rPr>
          <w:b/>
          <w:bCs/>
          <w:sz w:val="20"/>
        </w:rPr>
      </w:pPr>
      <w:r w:rsidRPr="00C30857">
        <w:rPr>
          <w:b/>
          <w:bCs/>
          <w:sz w:val="20"/>
        </w:rPr>
        <w:t>Журнал учета рассмотрения материалов о направлении</w:t>
      </w:r>
    </w:p>
    <w:p w:rsidR="004C06CD" w:rsidRPr="00C30857" w:rsidRDefault="004C06CD" w:rsidP="004C06CD">
      <w:pPr>
        <w:jc w:val="center"/>
        <w:rPr>
          <w:b/>
          <w:bCs/>
          <w:sz w:val="20"/>
        </w:rPr>
      </w:pPr>
      <w:r w:rsidRPr="00C30857">
        <w:rPr>
          <w:b/>
          <w:bCs/>
          <w:sz w:val="20"/>
        </w:rPr>
        <w:t>несовершеннолетних в специальные учебно-воспитательные учреждения</w:t>
      </w:r>
    </w:p>
    <w:p w:rsidR="004C06CD" w:rsidRPr="00C30857" w:rsidRDefault="004C06CD" w:rsidP="004C06CD">
      <w:pPr>
        <w:jc w:val="center"/>
        <w:rPr>
          <w:b/>
          <w:bCs/>
          <w:sz w:val="6"/>
          <w:szCs w:val="6"/>
        </w:rPr>
      </w:pPr>
    </w:p>
    <w:tbl>
      <w:tblPr>
        <w:tblW w:w="0" w:type="auto"/>
        <w:tblInd w:w="70" w:type="dxa"/>
        <w:tblLayout w:type="fixed"/>
        <w:tblCellMar>
          <w:left w:w="70" w:type="dxa"/>
          <w:right w:w="70" w:type="dxa"/>
        </w:tblCellMar>
        <w:tblLook w:val="0000"/>
      </w:tblPr>
      <w:tblGrid>
        <w:gridCol w:w="540"/>
        <w:gridCol w:w="900"/>
        <w:gridCol w:w="720"/>
        <w:gridCol w:w="900"/>
        <w:gridCol w:w="720"/>
        <w:gridCol w:w="1080"/>
        <w:gridCol w:w="1080"/>
        <w:gridCol w:w="540"/>
        <w:gridCol w:w="720"/>
        <w:gridCol w:w="720"/>
        <w:gridCol w:w="900"/>
      </w:tblGrid>
      <w:tr w:rsidR="004C06CD" w:rsidRPr="00C30857" w:rsidTr="004C06CD">
        <w:trPr>
          <w:cantSplit/>
          <w:trHeight w:val="240"/>
        </w:trPr>
        <w:tc>
          <w:tcPr>
            <w:tcW w:w="540" w:type="dxa"/>
            <w:vMerge w:val="restart"/>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 п/п</w:t>
            </w:r>
          </w:p>
        </w:tc>
        <w:tc>
          <w:tcPr>
            <w:tcW w:w="900" w:type="dxa"/>
            <w:vMerge w:val="restart"/>
            <w:tcBorders>
              <w:top w:val="single" w:sz="6" w:space="0" w:color="auto"/>
              <w:left w:val="single" w:sz="6" w:space="0" w:color="auto"/>
              <w:bottom w:val="single" w:sz="6" w:space="0" w:color="auto"/>
              <w:right w:val="single" w:sz="6" w:space="0" w:color="auto"/>
            </w:tcBorders>
            <w:textDirection w:val="btLr"/>
          </w:tcPr>
          <w:p w:rsidR="004C06CD" w:rsidRPr="00C30857" w:rsidRDefault="004C06CD" w:rsidP="004C06CD">
            <w:pPr>
              <w:jc w:val="center"/>
              <w:rPr>
                <w:sz w:val="20"/>
              </w:rPr>
            </w:pPr>
            <w:r w:rsidRPr="00C30857">
              <w:rPr>
                <w:sz w:val="20"/>
              </w:rPr>
              <w:t>Ф.И.О. несовершеннолетнего</w:t>
            </w:r>
          </w:p>
        </w:tc>
        <w:tc>
          <w:tcPr>
            <w:tcW w:w="720" w:type="dxa"/>
            <w:vMerge w:val="restart"/>
            <w:tcBorders>
              <w:top w:val="single" w:sz="6" w:space="0" w:color="auto"/>
              <w:left w:val="single" w:sz="6" w:space="0" w:color="auto"/>
              <w:bottom w:val="single" w:sz="6" w:space="0" w:color="auto"/>
              <w:right w:val="single" w:sz="6" w:space="0" w:color="auto"/>
            </w:tcBorders>
            <w:textDirection w:val="btLr"/>
          </w:tcPr>
          <w:p w:rsidR="004C06CD" w:rsidRPr="00C30857" w:rsidRDefault="004C06CD" w:rsidP="004C06CD">
            <w:pPr>
              <w:jc w:val="center"/>
              <w:rPr>
                <w:sz w:val="20"/>
              </w:rPr>
            </w:pPr>
            <w:r w:rsidRPr="00C30857">
              <w:rPr>
                <w:sz w:val="20"/>
              </w:rPr>
              <w:t>Орган, внесший представление</w:t>
            </w:r>
          </w:p>
        </w:tc>
        <w:tc>
          <w:tcPr>
            <w:tcW w:w="900" w:type="dxa"/>
            <w:vMerge w:val="restart"/>
            <w:tcBorders>
              <w:top w:val="single" w:sz="6" w:space="0" w:color="auto"/>
              <w:left w:val="single" w:sz="6" w:space="0" w:color="auto"/>
              <w:bottom w:val="single" w:sz="6" w:space="0" w:color="auto"/>
              <w:right w:val="single" w:sz="4" w:space="0" w:color="auto"/>
            </w:tcBorders>
            <w:textDirection w:val="btLr"/>
          </w:tcPr>
          <w:p w:rsidR="004C06CD" w:rsidRPr="00C30857" w:rsidRDefault="004C06CD" w:rsidP="004C06CD">
            <w:pPr>
              <w:jc w:val="center"/>
              <w:rPr>
                <w:sz w:val="20"/>
              </w:rPr>
            </w:pPr>
            <w:r w:rsidRPr="00C30857">
              <w:rPr>
                <w:sz w:val="20"/>
              </w:rPr>
              <w:t>Дата</w:t>
            </w:r>
          </w:p>
          <w:p w:rsidR="004C06CD" w:rsidRPr="00C30857" w:rsidRDefault="004C06CD" w:rsidP="004C06CD">
            <w:pPr>
              <w:jc w:val="center"/>
              <w:rPr>
                <w:sz w:val="20"/>
              </w:rPr>
            </w:pPr>
            <w:r w:rsidRPr="00C30857">
              <w:rPr>
                <w:sz w:val="20"/>
              </w:rPr>
              <w:t>поступления к мировому судье</w:t>
            </w:r>
          </w:p>
        </w:tc>
        <w:tc>
          <w:tcPr>
            <w:tcW w:w="720" w:type="dxa"/>
            <w:vMerge w:val="restart"/>
            <w:tcBorders>
              <w:top w:val="single" w:sz="6" w:space="0" w:color="auto"/>
              <w:left w:val="single" w:sz="4" w:space="0" w:color="auto"/>
              <w:bottom w:val="single" w:sz="6" w:space="0" w:color="auto"/>
              <w:right w:val="single" w:sz="4" w:space="0" w:color="auto"/>
            </w:tcBorders>
            <w:textDirection w:val="btLr"/>
          </w:tcPr>
          <w:p w:rsidR="004C06CD" w:rsidRPr="00C30857" w:rsidRDefault="004C06CD" w:rsidP="004C06CD">
            <w:pPr>
              <w:jc w:val="center"/>
              <w:rPr>
                <w:sz w:val="20"/>
              </w:rPr>
            </w:pPr>
            <w:r w:rsidRPr="00C30857">
              <w:rPr>
                <w:sz w:val="20"/>
              </w:rPr>
              <w:t>Дата рассмотрения мировым судьей</w:t>
            </w:r>
          </w:p>
        </w:tc>
        <w:tc>
          <w:tcPr>
            <w:tcW w:w="1080" w:type="dxa"/>
            <w:vMerge w:val="restart"/>
            <w:tcBorders>
              <w:top w:val="single" w:sz="6" w:space="0" w:color="auto"/>
              <w:left w:val="single" w:sz="4" w:space="0" w:color="auto"/>
              <w:bottom w:val="single" w:sz="6" w:space="0" w:color="auto"/>
              <w:right w:val="single" w:sz="6" w:space="0" w:color="auto"/>
            </w:tcBorders>
            <w:textDirection w:val="btLr"/>
          </w:tcPr>
          <w:p w:rsidR="004C06CD" w:rsidRPr="00C30857" w:rsidRDefault="004C06CD" w:rsidP="004C06CD">
            <w:pPr>
              <w:jc w:val="center"/>
              <w:rPr>
                <w:sz w:val="20"/>
              </w:rPr>
            </w:pPr>
            <w:r w:rsidRPr="00C30857">
              <w:rPr>
                <w:sz w:val="20"/>
              </w:rPr>
              <w:t>Результат рассмотрения представления</w:t>
            </w:r>
          </w:p>
        </w:tc>
        <w:tc>
          <w:tcPr>
            <w:tcW w:w="1080" w:type="dxa"/>
            <w:vMerge w:val="restart"/>
            <w:tcBorders>
              <w:top w:val="single" w:sz="6" w:space="0" w:color="auto"/>
              <w:left w:val="single" w:sz="6" w:space="0" w:color="auto"/>
              <w:bottom w:val="single" w:sz="6" w:space="0" w:color="auto"/>
              <w:right w:val="single" w:sz="6" w:space="0" w:color="auto"/>
            </w:tcBorders>
            <w:textDirection w:val="btLr"/>
          </w:tcPr>
          <w:p w:rsidR="004C06CD" w:rsidRPr="00C30857" w:rsidRDefault="004C06CD" w:rsidP="004C06CD">
            <w:pPr>
              <w:jc w:val="center"/>
              <w:rPr>
                <w:sz w:val="20"/>
              </w:rPr>
            </w:pPr>
            <w:r w:rsidRPr="00C30857">
              <w:rPr>
                <w:sz w:val="20"/>
              </w:rPr>
              <w:t>Результат рассмотрения частной жалобы (представления)</w:t>
            </w:r>
          </w:p>
        </w:tc>
        <w:tc>
          <w:tcPr>
            <w:tcW w:w="1980" w:type="dxa"/>
            <w:gridSpan w:val="3"/>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Даты</w:t>
            </w:r>
          </w:p>
        </w:tc>
        <w:tc>
          <w:tcPr>
            <w:tcW w:w="900" w:type="dxa"/>
            <w:vMerge w:val="restart"/>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Списано в архив (дата, № по описи)</w:t>
            </w:r>
          </w:p>
        </w:tc>
      </w:tr>
      <w:tr w:rsidR="004C06CD" w:rsidRPr="00C30857" w:rsidTr="004C06CD">
        <w:trPr>
          <w:cantSplit/>
          <w:trHeight w:val="1695"/>
        </w:trPr>
        <w:tc>
          <w:tcPr>
            <w:tcW w:w="54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90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72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900" w:type="dxa"/>
            <w:vMerge/>
            <w:tcBorders>
              <w:top w:val="single" w:sz="6" w:space="0" w:color="auto"/>
              <w:left w:val="single" w:sz="6" w:space="0" w:color="auto"/>
              <w:bottom w:val="single" w:sz="6" w:space="0" w:color="auto"/>
              <w:right w:val="single" w:sz="4" w:space="0" w:color="auto"/>
            </w:tcBorders>
            <w:vAlign w:val="center"/>
          </w:tcPr>
          <w:p w:rsidR="004C06CD" w:rsidRPr="00C30857" w:rsidRDefault="004C06CD" w:rsidP="004C06CD">
            <w:pPr>
              <w:rPr>
                <w:sz w:val="20"/>
              </w:rPr>
            </w:pPr>
          </w:p>
        </w:tc>
        <w:tc>
          <w:tcPr>
            <w:tcW w:w="720" w:type="dxa"/>
            <w:vMerge/>
            <w:tcBorders>
              <w:top w:val="single" w:sz="6" w:space="0" w:color="auto"/>
              <w:left w:val="single" w:sz="4" w:space="0" w:color="auto"/>
              <w:bottom w:val="single" w:sz="6" w:space="0" w:color="auto"/>
              <w:right w:val="single" w:sz="4" w:space="0" w:color="auto"/>
            </w:tcBorders>
            <w:vAlign w:val="center"/>
          </w:tcPr>
          <w:p w:rsidR="004C06CD" w:rsidRPr="00C30857" w:rsidRDefault="004C06CD" w:rsidP="004C06CD">
            <w:pPr>
              <w:rPr>
                <w:sz w:val="20"/>
              </w:rPr>
            </w:pPr>
          </w:p>
        </w:tc>
        <w:tc>
          <w:tcPr>
            <w:tcW w:w="1080" w:type="dxa"/>
            <w:vMerge/>
            <w:tcBorders>
              <w:top w:val="single" w:sz="6" w:space="0" w:color="auto"/>
              <w:left w:val="single" w:sz="4" w:space="0" w:color="auto"/>
              <w:bottom w:val="single" w:sz="6" w:space="0" w:color="auto"/>
              <w:right w:val="single" w:sz="6" w:space="0" w:color="auto"/>
            </w:tcBorders>
            <w:vAlign w:val="center"/>
          </w:tcPr>
          <w:p w:rsidR="004C06CD" w:rsidRPr="00C30857" w:rsidRDefault="004C06CD" w:rsidP="004C06CD">
            <w:pPr>
              <w:rPr>
                <w:sz w:val="20"/>
              </w:rPr>
            </w:pPr>
          </w:p>
        </w:tc>
        <w:tc>
          <w:tcPr>
            <w:tcW w:w="108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540" w:type="dxa"/>
            <w:tcBorders>
              <w:top w:val="single" w:sz="6" w:space="0" w:color="auto"/>
              <w:left w:val="single" w:sz="6" w:space="0" w:color="auto"/>
              <w:bottom w:val="single" w:sz="6" w:space="0" w:color="auto"/>
              <w:right w:val="single" w:sz="6" w:space="0" w:color="auto"/>
            </w:tcBorders>
            <w:textDirection w:val="btLr"/>
          </w:tcPr>
          <w:p w:rsidR="004C06CD" w:rsidRPr="00C30857" w:rsidRDefault="004C06CD" w:rsidP="004C06CD">
            <w:pPr>
              <w:jc w:val="center"/>
              <w:rPr>
                <w:sz w:val="20"/>
              </w:rPr>
            </w:pPr>
            <w:r w:rsidRPr="00C30857">
              <w:rPr>
                <w:sz w:val="20"/>
              </w:rPr>
              <w:t>вступления в силу</w:t>
            </w:r>
          </w:p>
        </w:tc>
        <w:tc>
          <w:tcPr>
            <w:tcW w:w="720" w:type="dxa"/>
            <w:tcBorders>
              <w:top w:val="single" w:sz="6" w:space="0" w:color="auto"/>
              <w:left w:val="single" w:sz="6" w:space="0" w:color="auto"/>
              <w:bottom w:val="single" w:sz="6" w:space="0" w:color="auto"/>
              <w:right w:val="single" w:sz="6" w:space="0" w:color="auto"/>
            </w:tcBorders>
            <w:textDirection w:val="btLr"/>
          </w:tcPr>
          <w:p w:rsidR="004C06CD" w:rsidRPr="00C30857" w:rsidRDefault="004C06CD" w:rsidP="004C06CD">
            <w:pPr>
              <w:jc w:val="center"/>
              <w:rPr>
                <w:sz w:val="20"/>
              </w:rPr>
            </w:pPr>
            <w:r w:rsidRPr="00C30857">
              <w:rPr>
                <w:sz w:val="20"/>
              </w:rPr>
              <w:t>обращено к исполнению</w:t>
            </w:r>
          </w:p>
        </w:tc>
        <w:tc>
          <w:tcPr>
            <w:tcW w:w="720" w:type="dxa"/>
            <w:tcBorders>
              <w:top w:val="single" w:sz="6" w:space="0" w:color="auto"/>
              <w:left w:val="single" w:sz="6" w:space="0" w:color="auto"/>
              <w:bottom w:val="single" w:sz="6" w:space="0" w:color="auto"/>
              <w:right w:val="single" w:sz="6" w:space="0" w:color="auto"/>
            </w:tcBorders>
            <w:textDirection w:val="btLr"/>
          </w:tcPr>
          <w:p w:rsidR="004C06CD" w:rsidRPr="00C30857" w:rsidRDefault="004C06CD" w:rsidP="004C06CD">
            <w:pPr>
              <w:jc w:val="center"/>
              <w:rPr>
                <w:sz w:val="20"/>
              </w:rPr>
            </w:pPr>
            <w:r w:rsidRPr="00C30857">
              <w:rPr>
                <w:sz w:val="20"/>
              </w:rPr>
              <w:t>подтверждено исполнение</w:t>
            </w:r>
          </w:p>
        </w:tc>
        <w:tc>
          <w:tcPr>
            <w:tcW w:w="90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r>
      <w:tr w:rsidR="004C06CD" w:rsidRPr="00C30857" w:rsidTr="004C06CD">
        <w:trPr>
          <w:trHeight w:val="240"/>
        </w:trPr>
        <w:tc>
          <w:tcPr>
            <w:tcW w:w="54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1</w:t>
            </w:r>
          </w:p>
        </w:tc>
        <w:tc>
          <w:tcPr>
            <w:tcW w:w="90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2</w:t>
            </w:r>
          </w:p>
        </w:tc>
        <w:tc>
          <w:tcPr>
            <w:tcW w:w="72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3</w:t>
            </w:r>
          </w:p>
        </w:tc>
        <w:tc>
          <w:tcPr>
            <w:tcW w:w="90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4</w:t>
            </w:r>
          </w:p>
        </w:tc>
        <w:tc>
          <w:tcPr>
            <w:tcW w:w="720" w:type="dxa"/>
            <w:tcBorders>
              <w:top w:val="single" w:sz="6" w:space="0" w:color="auto"/>
              <w:left w:val="single" w:sz="6" w:space="0" w:color="auto"/>
              <w:bottom w:val="single" w:sz="6" w:space="0" w:color="auto"/>
              <w:right w:val="single" w:sz="4" w:space="0" w:color="auto"/>
            </w:tcBorders>
          </w:tcPr>
          <w:p w:rsidR="004C06CD" w:rsidRPr="00C30857" w:rsidRDefault="004C06CD" w:rsidP="004C06CD">
            <w:pPr>
              <w:jc w:val="center"/>
              <w:rPr>
                <w:sz w:val="20"/>
              </w:rPr>
            </w:pPr>
            <w:r w:rsidRPr="00C30857">
              <w:rPr>
                <w:sz w:val="20"/>
              </w:rPr>
              <w:t>5</w:t>
            </w:r>
          </w:p>
        </w:tc>
        <w:tc>
          <w:tcPr>
            <w:tcW w:w="1080" w:type="dxa"/>
            <w:tcBorders>
              <w:top w:val="single" w:sz="6" w:space="0" w:color="auto"/>
              <w:left w:val="single" w:sz="4"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6</w:t>
            </w:r>
          </w:p>
        </w:tc>
        <w:tc>
          <w:tcPr>
            <w:tcW w:w="108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7</w:t>
            </w:r>
          </w:p>
        </w:tc>
        <w:tc>
          <w:tcPr>
            <w:tcW w:w="54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8</w:t>
            </w:r>
          </w:p>
        </w:tc>
        <w:tc>
          <w:tcPr>
            <w:tcW w:w="72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9</w:t>
            </w:r>
          </w:p>
        </w:tc>
        <w:tc>
          <w:tcPr>
            <w:tcW w:w="72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10</w:t>
            </w:r>
          </w:p>
        </w:tc>
        <w:tc>
          <w:tcPr>
            <w:tcW w:w="90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11</w:t>
            </w:r>
          </w:p>
        </w:tc>
      </w:tr>
    </w:tbl>
    <w:p w:rsidR="004C06CD" w:rsidRPr="00C30857" w:rsidRDefault="004C06CD" w:rsidP="004C06CD">
      <w:pPr>
        <w:rPr>
          <w:sz w:val="6"/>
          <w:szCs w:val="6"/>
        </w:rPr>
      </w:pPr>
    </w:p>
    <w:p w:rsidR="004C06CD" w:rsidRPr="00C30857" w:rsidRDefault="004C06CD" w:rsidP="004C06CD">
      <w:pPr>
        <w:rPr>
          <w:sz w:val="20"/>
        </w:rPr>
      </w:pPr>
      <w:r w:rsidRPr="00C30857">
        <w:rPr>
          <w:sz w:val="20"/>
        </w:rPr>
        <w:t>* - указать – удовлетворено, отклонено, вид назначенного специального учебного заведения.</w:t>
      </w:r>
    </w:p>
    <w:p w:rsidR="004C06CD" w:rsidRPr="00C30857" w:rsidRDefault="004C06CD" w:rsidP="004C06CD">
      <w:pPr>
        <w:jc w:val="right"/>
        <w:rPr>
          <w:i/>
          <w:sz w:val="20"/>
        </w:rPr>
      </w:pPr>
    </w:p>
    <w:p w:rsidR="004C06CD" w:rsidRPr="00C30857" w:rsidRDefault="004C06CD" w:rsidP="004C06CD">
      <w:pPr>
        <w:jc w:val="right"/>
        <w:rPr>
          <w:i/>
          <w:sz w:val="20"/>
        </w:rPr>
      </w:pPr>
    </w:p>
    <w:p w:rsidR="004C06CD" w:rsidRPr="00C30857" w:rsidRDefault="004C06CD" w:rsidP="004C06CD">
      <w:pPr>
        <w:jc w:val="right"/>
        <w:rPr>
          <w:i/>
          <w:sz w:val="20"/>
        </w:rPr>
      </w:pPr>
      <w:r w:rsidRPr="00C30857">
        <w:rPr>
          <w:i/>
          <w:sz w:val="20"/>
        </w:rPr>
        <w:t>Форма № 10-а</w:t>
      </w:r>
    </w:p>
    <w:p w:rsidR="004C06CD" w:rsidRPr="00C30857" w:rsidRDefault="004C06CD" w:rsidP="004C06CD">
      <w:pPr>
        <w:jc w:val="center"/>
        <w:rPr>
          <w:sz w:val="20"/>
        </w:rPr>
      </w:pPr>
    </w:p>
    <w:p w:rsidR="004C06CD" w:rsidRPr="00C30857" w:rsidRDefault="004C06CD" w:rsidP="004C06CD">
      <w:pPr>
        <w:jc w:val="center"/>
        <w:rPr>
          <w:b/>
          <w:bCs/>
          <w:sz w:val="20"/>
        </w:rPr>
      </w:pPr>
      <w:r w:rsidRPr="00C30857">
        <w:rPr>
          <w:b/>
          <w:bCs/>
          <w:sz w:val="20"/>
        </w:rPr>
        <w:t xml:space="preserve">Алфавитный указатель к материалам о направлении несовершеннолетних в </w:t>
      </w:r>
    </w:p>
    <w:p w:rsidR="004C06CD" w:rsidRPr="00C30857" w:rsidRDefault="004C06CD" w:rsidP="004C06CD">
      <w:pPr>
        <w:jc w:val="center"/>
        <w:rPr>
          <w:b/>
          <w:bCs/>
          <w:sz w:val="20"/>
        </w:rPr>
      </w:pPr>
      <w:r w:rsidRPr="00C30857">
        <w:rPr>
          <w:b/>
          <w:bCs/>
          <w:sz w:val="20"/>
        </w:rPr>
        <w:t xml:space="preserve">специальные учебно-воспитательные учреждения </w:t>
      </w:r>
    </w:p>
    <w:p w:rsidR="004C06CD" w:rsidRPr="00C30857" w:rsidRDefault="004C06CD" w:rsidP="004C06CD">
      <w:pPr>
        <w:jc w:val="center"/>
        <w:rPr>
          <w:sz w:val="20"/>
        </w:rPr>
      </w:pPr>
    </w:p>
    <w:tbl>
      <w:tblPr>
        <w:tblW w:w="0" w:type="auto"/>
        <w:tblInd w:w="70" w:type="dxa"/>
        <w:tblLayout w:type="fixed"/>
        <w:tblCellMar>
          <w:left w:w="70" w:type="dxa"/>
          <w:right w:w="70" w:type="dxa"/>
        </w:tblCellMar>
        <w:tblLook w:val="0000"/>
      </w:tblPr>
      <w:tblGrid>
        <w:gridCol w:w="2160"/>
        <w:gridCol w:w="2340"/>
        <w:gridCol w:w="1350"/>
        <w:gridCol w:w="3150"/>
      </w:tblGrid>
      <w:tr w:rsidR="004C06CD" w:rsidRPr="00C30857" w:rsidTr="004C06CD">
        <w:trPr>
          <w:trHeight w:val="480"/>
        </w:trPr>
        <w:tc>
          <w:tcPr>
            <w:tcW w:w="216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Ф.И.О.  несовершеннолетнего</w:t>
            </w:r>
          </w:p>
        </w:tc>
        <w:tc>
          <w:tcPr>
            <w:tcW w:w="234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Характер поставленного перед судом вопроса</w:t>
            </w:r>
          </w:p>
        </w:tc>
        <w:tc>
          <w:tcPr>
            <w:tcW w:w="135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 материала по журналу ф. 12</w:t>
            </w:r>
          </w:p>
        </w:tc>
        <w:tc>
          <w:tcPr>
            <w:tcW w:w="315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Для поступивших повторно – № материала по предыдущей регистрации</w:t>
            </w:r>
          </w:p>
        </w:tc>
      </w:tr>
      <w:tr w:rsidR="004C06CD" w:rsidRPr="00C30857" w:rsidTr="004C06CD">
        <w:trPr>
          <w:trHeight w:val="240"/>
        </w:trPr>
        <w:tc>
          <w:tcPr>
            <w:tcW w:w="216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1</w:t>
            </w:r>
          </w:p>
        </w:tc>
        <w:tc>
          <w:tcPr>
            <w:tcW w:w="234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2</w:t>
            </w:r>
          </w:p>
        </w:tc>
        <w:tc>
          <w:tcPr>
            <w:tcW w:w="135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3</w:t>
            </w:r>
          </w:p>
        </w:tc>
        <w:tc>
          <w:tcPr>
            <w:tcW w:w="315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4</w:t>
            </w:r>
          </w:p>
        </w:tc>
      </w:tr>
      <w:tr w:rsidR="004C06CD" w:rsidRPr="00C30857" w:rsidTr="004C06CD">
        <w:trPr>
          <w:trHeight w:val="240"/>
        </w:trPr>
        <w:tc>
          <w:tcPr>
            <w:tcW w:w="216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p>
        </w:tc>
        <w:tc>
          <w:tcPr>
            <w:tcW w:w="234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p>
        </w:tc>
        <w:tc>
          <w:tcPr>
            <w:tcW w:w="135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p>
        </w:tc>
        <w:tc>
          <w:tcPr>
            <w:tcW w:w="315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p>
        </w:tc>
      </w:tr>
    </w:tbl>
    <w:p w:rsidR="004C06CD" w:rsidRPr="00C30857" w:rsidRDefault="004C06CD" w:rsidP="004C06CD">
      <w:pPr>
        <w:jc w:val="right"/>
        <w:rPr>
          <w:i/>
          <w:sz w:val="20"/>
        </w:rPr>
      </w:pPr>
    </w:p>
    <w:p w:rsidR="00F901BB" w:rsidRPr="00C30857" w:rsidRDefault="00F901BB" w:rsidP="004C06CD">
      <w:pPr>
        <w:jc w:val="right"/>
        <w:rPr>
          <w:i/>
          <w:sz w:val="20"/>
        </w:rPr>
      </w:pPr>
    </w:p>
    <w:p w:rsidR="00F901BB" w:rsidRPr="00C30857" w:rsidRDefault="00F901BB" w:rsidP="004C06CD">
      <w:pPr>
        <w:jc w:val="right"/>
        <w:rPr>
          <w:i/>
          <w:sz w:val="20"/>
        </w:rPr>
      </w:pPr>
    </w:p>
    <w:p w:rsidR="00F901BB" w:rsidRPr="00C30857" w:rsidRDefault="00F901BB" w:rsidP="004C06CD">
      <w:pPr>
        <w:jc w:val="right"/>
        <w:rPr>
          <w:i/>
          <w:sz w:val="20"/>
        </w:rPr>
      </w:pPr>
    </w:p>
    <w:p w:rsidR="004C06CD" w:rsidRPr="00C30857" w:rsidRDefault="004C06CD" w:rsidP="004C06CD">
      <w:pPr>
        <w:jc w:val="right"/>
        <w:rPr>
          <w:i/>
          <w:sz w:val="20"/>
        </w:rPr>
      </w:pPr>
      <w:r w:rsidRPr="00C30857">
        <w:rPr>
          <w:i/>
          <w:sz w:val="20"/>
        </w:rPr>
        <w:t>Форма № 11</w:t>
      </w:r>
    </w:p>
    <w:p w:rsidR="004C06CD" w:rsidRPr="00C30857" w:rsidRDefault="004C06CD" w:rsidP="004C06CD">
      <w:pPr>
        <w:jc w:val="right"/>
        <w:rPr>
          <w:i/>
          <w:sz w:val="20"/>
        </w:rPr>
      </w:pPr>
    </w:p>
    <w:p w:rsidR="004C06CD" w:rsidRPr="00C30857" w:rsidRDefault="004C06CD" w:rsidP="004C06CD">
      <w:pPr>
        <w:jc w:val="center"/>
        <w:rPr>
          <w:b/>
          <w:bCs/>
          <w:sz w:val="20"/>
        </w:rPr>
      </w:pPr>
      <w:r w:rsidRPr="00C30857">
        <w:rPr>
          <w:b/>
          <w:bCs/>
          <w:sz w:val="20"/>
        </w:rPr>
        <w:t xml:space="preserve">Журнал учета денежных взысканий и штрафов, налагаемых </w:t>
      </w:r>
    </w:p>
    <w:p w:rsidR="004C06CD" w:rsidRPr="00C30857" w:rsidRDefault="004C06CD" w:rsidP="004C06CD">
      <w:pPr>
        <w:jc w:val="center"/>
        <w:rPr>
          <w:b/>
          <w:bCs/>
          <w:sz w:val="20"/>
        </w:rPr>
      </w:pPr>
      <w:r w:rsidRPr="00C30857">
        <w:rPr>
          <w:b/>
          <w:bCs/>
          <w:sz w:val="20"/>
        </w:rPr>
        <w:t>в процессуальном порядке, по уголовным делам</w:t>
      </w:r>
    </w:p>
    <w:p w:rsidR="004C06CD" w:rsidRPr="00C30857" w:rsidRDefault="004C06CD" w:rsidP="004C06CD">
      <w:pPr>
        <w:jc w:val="center"/>
        <w:rPr>
          <w:b/>
          <w:bCs/>
          <w:sz w:val="20"/>
        </w:rPr>
      </w:pPr>
    </w:p>
    <w:tbl>
      <w:tblPr>
        <w:tblW w:w="0" w:type="auto"/>
        <w:tblLayout w:type="fixed"/>
        <w:tblCellMar>
          <w:left w:w="70" w:type="dxa"/>
          <w:right w:w="70" w:type="dxa"/>
        </w:tblCellMar>
        <w:tblLook w:val="0000"/>
      </w:tblPr>
      <w:tblGrid>
        <w:gridCol w:w="430"/>
        <w:gridCol w:w="540"/>
        <w:gridCol w:w="360"/>
        <w:gridCol w:w="540"/>
        <w:gridCol w:w="1440"/>
        <w:gridCol w:w="1077"/>
        <w:gridCol w:w="793"/>
        <w:gridCol w:w="650"/>
        <w:gridCol w:w="720"/>
        <w:gridCol w:w="540"/>
        <w:gridCol w:w="970"/>
      </w:tblGrid>
      <w:tr w:rsidR="004C06CD" w:rsidRPr="00C30857" w:rsidTr="004C06CD">
        <w:trPr>
          <w:cantSplit/>
          <w:trHeight w:val="426"/>
        </w:trPr>
        <w:tc>
          <w:tcPr>
            <w:tcW w:w="430" w:type="dxa"/>
            <w:vMerge w:val="restart"/>
            <w:tcBorders>
              <w:top w:val="single" w:sz="6" w:space="0" w:color="auto"/>
              <w:left w:val="single" w:sz="6" w:space="0" w:color="auto"/>
              <w:bottom w:val="single" w:sz="4" w:space="0" w:color="auto"/>
              <w:right w:val="single" w:sz="6" w:space="0" w:color="auto"/>
            </w:tcBorders>
          </w:tcPr>
          <w:p w:rsidR="004C06CD" w:rsidRPr="00C30857" w:rsidRDefault="004C06CD" w:rsidP="004C06CD">
            <w:pPr>
              <w:jc w:val="center"/>
              <w:rPr>
                <w:sz w:val="20"/>
              </w:rPr>
            </w:pPr>
            <w:r w:rsidRPr="00C30857">
              <w:rPr>
                <w:sz w:val="20"/>
              </w:rPr>
              <w:t>№ п/п</w:t>
            </w:r>
          </w:p>
        </w:tc>
        <w:tc>
          <w:tcPr>
            <w:tcW w:w="540" w:type="dxa"/>
            <w:vMerge w:val="restart"/>
            <w:tcBorders>
              <w:top w:val="single" w:sz="6" w:space="0" w:color="auto"/>
              <w:left w:val="single" w:sz="6" w:space="0" w:color="auto"/>
              <w:bottom w:val="single" w:sz="4" w:space="0" w:color="auto"/>
              <w:right w:val="single" w:sz="6" w:space="0" w:color="auto"/>
            </w:tcBorders>
            <w:textDirection w:val="btLr"/>
          </w:tcPr>
          <w:p w:rsidR="004C06CD" w:rsidRPr="00C30857" w:rsidRDefault="004C06CD" w:rsidP="004C06CD">
            <w:pPr>
              <w:jc w:val="center"/>
              <w:rPr>
                <w:sz w:val="20"/>
              </w:rPr>
            </w:pPr>
            <w:r w:rsidRPr="00C30857">
              <w:rPr>
                <w:sz w:val="20"/>
              </w:rPr>
              <w:t>Ф.И.О. лица, с которого взыскивается штраф</w:t>
            </w:r>
          </w:p>
        </w:tc>
        <w:tc>
          <w:tcPr>
            <w:tcW w:w="360" w:type="dxa"/>
            <w:vMerge w:val="restart"/>
            <w:tcBorders>
              <w:top w:val="single" w:sz="6" w:space="0" w:color="auto"/>
              <w:left w:val="single" w:sz="6" w:space="0" w:color="auto"/>
              <w:bottom w:val="single" w:sz="4" w:space="0" w:color="auto"/>
              <w:right w:val="single" w:sz="6" w:space="0" w:color="auto"/>
            </w:tcBorders>
            <w:textDirection w:val="btLr"/>
          </w:tcPr>
          <w:p w:rsidR="004C06CD" w:rsidRPr="00C30857" w:rsidRDefault="004C06CD" w:rsidP="004C06CD">
            <w:pPr>
              <w:jc w:val="center"/>
              <w:rPr>
                <w:sz w:val="20"/>
              </w:rPr>
            </w:pPr>
            <w:r w:rsidRPr="00C30857">
              <w:rPr>
                <w:sz w:val="20"/>
              </w:rPr>
              <w:t>процессуальное положение</w:t>
            </w:r>
          </w:p>
        </w:tc>
        <w:tc>
          <w:tcPr>
            <w:tcW w:w="540" w:type="dxa"/>
            <w:vMerge w:val="restart"/>
            <w:tcBorders>
              <w:top w:val="single" w:sz="6" w:space="0" w:color="auto"/>
              <w:left w:val="single" w:sz="6" w:space="0" w:color="auto"/>
              <w:bottom w:val="single" w:sz="4" w:space="0" w:color="auto"/>
              <w:right w:val="single" w:sz="6" w:space="0" w:color="auto"/>
            </w:tcBorders>
            <w:textDirection w:val="btLr"/>
          </w:tcPr>
          <w:p w:rsidR="004C06CD" w:rsidRPr="00C30857" w:rsidRDefault="004C06CD" w:rsidP="004C06CD">
            <w:pPr>
              <w:jc w:val="center"/>
              <w:rPr>
                <w:sz w:val="20"/>
              </w:rPr>
            </w:pPr>
            <w:r w:rsidRPr="00C30857">
              <w:rPr>
                <w:sz w:val="20"/>
              </w:rPr>
              <w:t>Характер нарушения *</w:t>
            </w:r>
          </w:p>
        </w:tc>
        <w:tc>
          <w:tcPr>
            <w:tcW w:w="1440" w:type="dxa"/>
            <w:vMerge w:val="restart"/>
            <w:tcBorders>
              <w:top w:val="single" w:sz="6" w:space="0" w:color="auto"/>
              <w:left w:val="single" w:sz="6" w:space="0" w:color="auto"/>
              <w:bottom w:val="single" w:sz="4" w:space="0" w:color="auto"/>
              <w:right w:val="single" w:sz="4" w:space="0" w:color="auto"/>
            </w:tcBorders>
            <w:textDirection w:val="btLr"/>
          </w:tcPr>
          <w:p w:rsidR="004C06CD" w:rsidRPr="00C30857" w:rsidRDefault="004C06CD" w:rsidP="004C06CD">
            <w:pPr>
              <w:jc w:val="center"/>
              <w:rPr>
                <w:sz w:val="20"/>
              </w:rPr>
            </w:pPr>
            <w:r w:rsidRPr="00C30857">
              <w:rPr>
                <w:sz w:val="20"/>
              </w:rPr>
              <w:t>Орган, составивший протокол (для мирового судьи -№ уг. дела), по которому возбуждено производство или наложено взыскание (штраф) во время процесса</w:t>
            </w:r>
          </w:p>
        </w:tc>
        <w:tc>
          <w:tcPr>
            <w:tcW w:w="1870" w:type="dxa"/>
            <w:gridSpan w:val="2"/>
            <w:tcBorders>
              <w:top w:val="single" w:sz="6" w:space="0" w:color="auto"/>
              <w:left w:val="single" w:sz="4" w:space="0" w:color="auto"/>
              <w:bottom w:val="single" w:sz="4" w:space="0" w:color="auto"/>
              <w:right w:val="single" w:sz="6" w:space="0" w:color="auto"/>
            </w:tcBorders>
          </w:tcPr>
          <w:p w:rsidR="004C06CD" w:rsidRPr="00C30857" w:rsidRDefault="004C06CD" w:rsidP="004C06CD">
            <w:pPr>
              <w:jc w:val="center"/>
              <w:rPr>
                <w:sz w:val="20"/>
              </w:rPr>
            </w:pPr>
            <w:r w:rsidRPr="00C30857">
              <w:rPr>
                <w:sz w:val="20"/>
              </w:rPr>
              <w:t>Даты</w:t>
            </w:r>
          </w:p>
        </w:tc>
        <w:tc>
          <w:tcPr>
            <w:tcW w:w="650" w:type="dxa"/>
            <w:vMerge w:val="restart"/>
            <w:tcBorders>
              <w:top w:val="single" w:sz="6" w:space="0" w:color="auto"/>
              <w:left w:val="single" w:sz="6" w:space="0" w:color="auto"/>
              <w:bottom w:val="single" w:sz="4" w:space="0" w:color="auto"/>
              <w:right w:val="single" w:sz="4" w:space="0" w:color="auto"/>
            </w:tcBorders>
            <w:textDirection w:val="btLr"/>
          </w:tcPr>
          <w:p w:rsidR="004C06CD" w:rsidRPr="00C30857" w:rsidRDefault="004C06CD" w:rsidP="004C06CD">
            <w:pPr>
              <w:jc w:val="center"/>
              <w:rPr>
                <w:sz w:val="20"/>
              </w:rPr>
            </w:pPr>
            <w:r w:rsidRPr="00C30857">
              <w:rPr>
                <w:sz w:val="20"/>
              </w:rPr>
              <w:t>Характер принятого судом решения**</w:t>
            </w:r>
          </w:p>
        </w:tc>
        <w:tc>
          <w:tcPr>
            <w:tcW w:w="720" w:type="dxa"/>
            <w:vMerge w:val="restart"/>
            <w:tcBorders>
              <w:top w:val="single" w:sz="6" w:space="0" w:color="auto"/>
              <w:left w:val="single" w:sz="4" w:space="0" w:color="auto"/>
              <w:bottom w:val="single" w:sz="4" w:space="0" w:color="auto"/>
              <w:right w:val="single" w:sz="4" w:space="0" w:color="auto"/>
            </w:tcBorders>
            <w:textDirection w:val="btLr"/>
          </w:tcPr>
          <w:p w:rsidR="004C06CD" w:rsidRPr="00C30857" w:rsidRDefault="004C06CD" w:rsidP="004C06CD">
            <w:pPr>
              <w:jc w:val="center"/>
              <w:rPr>
                <w:sz w:val="20"/>
              </w:rPr>
            </w:pPr>
            <w:r w:rsidRPr="00C30857">
              <w:rPr>
                <w:sz w:val="20"/>
              </w:rPr>
              <w:t>Сумма денежного взыскания, штрафа</w:t>
            </w:r>
          </w:p>
        </w:tc>
        <w:tc>
          <w:tcPr>
            <w:tcW w:w="540" w:type="dxa"/>
            <w:vMerge w:val="restart"/>
            <w:tcBorders>
              <w:top w:val="single" w:sz="6" w:space="0" w:color="auto"/>
              <w:left w:val="single" w:sz="4" w:space="0" w:color="auto"/>
              <w:bottom w:val="single" w:sz="4" w:space="0" w:color="auto"/>
              <w:right w:val="single" w:sz="4" w:space="0" w:color="auto"/>
            </w:tcBorders>
            <w:textDirection w:val="btLr"/>
          </w:tcPr>
          <w:p w:rsidR="004C06CD" w:rsidRPr="00C30857" w:rsidRDefault="004C06CD" w:rsidP="004C06CD">
            <w:pPr>
              <w:jc w:val="center"/>
              <w:rPr>
                <w:sz w:val="20"/>
              </w:rPr>
            </w:pPr>
            <w:r w:rsidRPr="00C30857">
              <w:rPr>
                <w:sz w:val="20"/>
              </w:rPr>
              <w:t>Дата поступления жалобы</w:t>
            </w:r>
          </w:p>
          <w:p w:rsidR="004C06CD" w:rsidRPr="00C30857" w:rsidRDefault="004C06CD" w:rsidP="004C06CD">
            <w:pPr>
              <w:jc w:val="center"/>
              <w:rPr>
                <w:sz w:val="20"/>
              </w:rPr>
            </w:pPr>
          </w:p>
        </w:tc>
        <w:tc>
          <w:tcPr>
            <w:tcW w:w="970" w:type="dxa"/>
            <w:vMerge w:val="restart"/>
            <w:tcBorders>
              <w:top w:val="single" w:sz="6" w:space="0" w:color="auto"/>
              <w:left w:val="single" w:sz="4" w:space="0" w:color="auto"/>
              <w:bottom w:val="single" w:sz="4" w:space="0" w:color="auto"/>
              <w:right w:val="single" w:sz="4" w:space="0" w:color="auto"/>
            </w:tcBorders>
            <w:textDirection w:val="btLr"/>
          </w:tcPr>
          <w:p w:rsidR="004C06CD" w:rsidRPr="00C30857" w:rsidRDefault="004C06CD" w:rsidP="004C06CD">
            <w:pPr>
              <w:jc w:val="center"/>
              <w:rPr>
                <w:sz w:val="20"/>
              </w:rPr>
            </w:pPr>
            <w:r w:rsidRPr="00C30857">
              <w:rPr>
                <w:sz w:val="20"/>
              </w:rPr>
              <w:t>Результат рассмотрения жалобы ***</w:t>
            </w:r>
          </w:p>
        </w:tc>
      </w:tr>
      <w:tr w:rsidR="004C06CD" w:rsidRPr="00C30857" w:rsidTr="00E63B1E">
        <w:trPr>
          <w:cantSplit/>
          <w:trHeight w:val="2688"/>
        </w:trPr>
        <w:tc>
          <w:tcPr>
            <w:tcW w:w="430" w:type="dxa"/>
            <w:vMerge/>
            <w:tcBorders>
              <w:top w:val="single" w:sz="6" w:space="0" w:color="auto"/>
              <w:left w:val="single" w:sz="6" w:space="0" w:color="auto"/>
              <w:bottom w:val="single" w:sz="4" w:space="0" w:color="auto"/>
              <w:right w:val="single" w:sz="6" w:space="0" w:color="auto"/>
            </w:tcBorders>
            <w:vAlign w:val="center"/>
          </w:tcPr>
          <w:p w:rsidR="004C06CD" w:rsidRPr="00C30857" w:rsidRDefault="004C06CD" w:rsidP="004C06CD">
            <w:pPr>
              <w:rPr>
                <w:sz w:val="20"/>
              </w:rPr>
            </w:pPr>
          </w:p>
        </w:tc>
        <w:tc>
          <w:tcPr>
            <w:tcW w:w="540" w:type="dxa"/>
            <w:vMerge/>
            <w:tcBorders>
              <w:top w:val="single" w:sz="6" w:space="0" w:color="auto"/>
              <w:left w:val="single" w:sz="6" w:space="0" w:color="auto"/>
              <w:bottom w:val="single" w:sz="4" w:space="0" w:color="auto"/>
              <w:right w:val="single" w:sz="6" w:space="0" w:color="auto"/>
            </w:tcBorders>
            <w:vAlign w:val="center"/>
          </w:tcPr>
          <w:p w:rsidR="004C06CD" w:rsidRPr="00C30857" w:rsidRDefault="004C06CD" w:rsidP="004C06CD">
            <w:pPr>
              <w:rPr>
                <w:sz w:val="20"/>
              </w:rPr>
            </w:pPr>
          </w:p>
        </w:tc>
        <w:tc>
          <w:tcPr>
            <w:tcW w:w="360" w:type="dxa"/>
            <w:vMerge/>
            <w:tcBorders>
              <w:top w:val="single" w:sz="6" w:space="0" w:color="auto"/>
              <w:left w:val="single" w:sz="6" w:space="0" w:color="auto"/>
              <w:bottom w:val="single" w:sz="4" w:space="0" w:color="auto"/>
              <w:right w:val="single" w:sz="6" w:space="0" w:color="auto"/>
            </w:tcBorders>
            <w:vAlign w:val="center"/>
          </w:tcPr>
          <w:p w:rsidR="004C06CD" w:rsidRPr="00C30857" w:rsidRDefault="004C06CD" w:rsidP="004C06CD">
            <w:pPr>
              <w:rPr>
                <w:sz w:val="20"/>
              </w:rPr>
            </w:pPr>
          </w:p>
        </w:tc>
        <w:tc>
          <w:tcPr>
            <w:tcW w:w="540" w:type="dxa"/>
            <w:vMerge/>
            <w:tcBorders>
              <w:top w:val="single" w:sz="6" w:space="0" w:color="auto"/>
              <w:left w:val="single" w:sz="6" w:space="0" w:color="auto"/>
              <w:bottom w:val="single" w:sz="4" w:space="0" w:color="auto"/>
              <w:right w:val="single" w:sz="6" w:space="0" w:color="auto"/>
            </w:tcBorders>
            <w:vAlign w:val="center"/>
          </w:tcPr>
          <w:p w:rsidR="004C06CD" w:rsidRPr="00C30857" w:rsidRDefault="004C06CD" w:rsidP="004C06CD">
            <w:pPr>
              <w:rPr>
                <w:sz w:val="20"/>
              </w:rPr>
            </w:pPr>
          </w:p>
        </w:tc>
        <w:tc>
          <w:tcPr>
            <w:tcW w:w="1440" w:type="dxa"/>
            <w:vMerge/>
            <w:tcBorders>
              <w:top w:val="single" w:sz="6" w:space="0" w:color="auto"/>
              <w:left w:val="single" w:sz="6" w:space="0" w:color="auto"/>
              <w:bottom w:val="single" w:sz="4" w:space="0" w:color="auto"/>
              <w:right w:val="single" w:sz="4" w:space="0" w:color="auto"/>
            </w:tcBorders>
            <w:vAlign w:val="center"/>
          </w:tcPr>
          <w:p w:rsidR="004C06CD" w:rsidRPr="00C30857" w:rsidRDefault="004C06CD" w:rsidP="004C06CD">
            <w:pPr>
              <w:rPr>
                <w:sz w:val="20"/>
              </w:rPr>
            </w:pPr>
          </w:p>
        </w:tc>
        <w:tc>
          <w:tcPr>
            <w:tcW w:w="1077" w:type="dxa"/>
            <w:tcBorders>
              <w:top w:val="single" w:sz="4" w:space="0" w:color="auto"/>
              <w:left w:val="single" w:sz="4" w:space="0" w:color="auto"/>
              <w:bottom w:val="single" w:sz="4" w:space="0" w:color="auto"/>
              <w:right w:val="single" w:sz="4" w:space="0" w:color="auto"/>
            </w:tcBorders>
            <w:textDirection w:val="btLr"/>
          </w:tcPr>
          <w:p w:rsidR="004C06CD" w:rsidRPr="00C30857" w:rsidRDefault="004C06CD" w:rsidP="004C06CD">
            <w:pPr>
              <w:jc w:val="center"/>
              <w:rPr>
                <w:sz w:val="20"/>
              </w:rPr>
            </w:pPr>
            <w:r w:rsidRPr="00C30857">
              <w:rPr>
                <w:sz w:val="20"/>
              </w:rPr>
              <w:t>поступления протокола (возбуждения вопроса</w:t>
            </w:r>
          </w:p>
          <w:p w:rsidR="004C06CD" w:rsidRPr="00C30857" w:rsidRDefault="004C06CD" w:rsidP="004C06CD">
            <w:pPr>
              <w:jc w:val="center"/>
              <w:rPr>
                <w:sz w:val="20"/>
              </w:rPr>
            </w:pPr>
            <w:r w:rsidRPr="00C30857">
              <w:rPr>
                <w:sz w:val="20"/>
              </w:rPr>
              <w:t>мировым  судьей)</w:t>
            </w:r>
          </w:p>
        </w:tc>
        <w:tc>
          <w:tcPr>
            <w:tcW w:w="793" w:type="dxa"/>
            <w:tcBorders>
              <w:top w:val="single" w:sz="4" w:space="0" w:color="auto"/>
              <w:left w:val="single" w:sz="4" w:space="0" w:color="auto"/>
              <w:bottom w:val="single" w:sz="4" w:space="0" w:color="auto"/>
              <w:right w:val="single" w:sz="6" w:space="0" w:color="auto"/>
            </w:tcBorders>
            <w:textDirection w:val="btLr"/>
          </w:tcPr>
          <w:p w:rsidR="004C06CD" w:rsidRPr="00C30857" w:rsidRDefault="004C06CD" w:rsidP="004C06CD">
            <w:pPr>
              <w:jc w:val="center"/>
              <w:rPr>
                <w:sz w:val="20"/>
              </w:rPr>
            </w:pPr>
            <w:r w:rsidRPr="00C30857">
              <w:rPr>
                <w:sz w:val="20"/>
              </w:rPr>
              <w:t>рассмотрения пр-ва судом (в отд. суд. заседании)</w:t>
            </w:r>
          </w:p>
        </w:tc>
        <w:tc>
          <w:tcPr>
            <w:tcW w:w="650" w:type="dxa"/>
            <w:vMerge/>
            <w:tcBorders>
              <w:top w:val="single" w:sz="6" w:space="0" w:color="auto"/>
              <w:left w:val="single" w:sz="6" w:space="0" w:color="auto"/>
              <w:bottom w:val="single" w:sz="4" w:space="0" w:color="auto"/>
              <w:right w:val="single" w:sz="4" w:space="0" w:color="auto"/>
            </w:tcBorders>
            <w:vAlign w:val="center"/>
          </w:tcPr>
          <w:p w:rsidR="004C06CD" w:rsidRPr="00C30857" w:rsidRDefault="004C06CD" w:rsidP="004C06CD">
            <w:pPr>
              <w:rPr>
                <w:sz w:val="20"/>
              </w:rPr>
            </w:pPr>
          </w:p>
        </w:tc>
        <w:tc>
          <w:tcPr>
            <w:tcW w:w="720" w:type="dxa"/>
            <w:vMerge/>
            <w:tcBorders>
              <w:top w:val="single" w:sz="6" w:space="0" w:color="auto"/>
              <w:left w:val="single" w:sz="4" w:space="0" w:color="auto"/>
              <w:bottom w:val="single" w:sz="4" w:space="0" w:color="auto"/>
              <w:right w:val="single" w:sz="4" w:space="0" w:color="auto"/>
            </w:tcBorders>
            <w:vAlign w:val="center"/>
          </w:tcPr>
          <w:p w:rsidR="004C06CD" w:rsidRPr="00C30857" w:rsidRDefault="004C06CD" w:rsidP="004C06CD">
            <w:pPr>
              <w:rPr>
                <w:sz w:val="20"/>
              </w:rPr>
            </w:pPr>
          </w:p>
        </w:tc>
        <w:tc>
          <w:tcPr>
            <w:tcW w:w="540" w:type="dxa"/>
            <w:vMerge/>
            <w:tcBorders>
              <w:top w:val="single" w:sz="6" w:space="0" w:color="auto"/>
              <w:left w:val="single" w:sz="4" w:space="0" w:color="auto"/>
              <w:bottom w:val="single" w:sz="4" w:space="0" w:color="auto"/>
              <w:right w:val="single" w:sz="4" w:space="0" w:color="auto"/>
            </w:tcBorders>
            <w:vAlign w:val="center"/>
          </w:tcPr>
          <w:p w:rsidR="004C06CD" w:rsidRPr="00C30857" w:rsidRDefault="004C06CD" w:rsidP="004C06CD">
            <w:pPr>
              <w:rPr>
                <w:sz w:val="20"/>
              </w:rPr>
            </w:pPr>
          </w:p>
        </w:tc>
        <w:tc>
          <w:tcPr>
            <w:tcW w:w="970" w:type="dxa"/>
            <w:vMerge/>
            <w:tcBorders>
              <w:top w:val="single" w:sz="6" w:space="0" w:color="auto"/>
              <w:left w:val="single" w:sz="4" w:space="0" w:color="auto"/>
              <w:bottom w:val="single" w:sz="4" w:space="0" w:color="auto"/>
              <w:right w:val="single" w:sz="4" w:space="0" w:color="auto"/>
            </w:tcBorders>
            <w:vAlign w:val="center"/>
          </w:tcPr>
          <w:p w:rsidR="004C06CD" w:rsidRPr="00C30857" w:rsidRDefault="004C06CD" w:rsidP="004C06CD">
            <w:pPr>
              <w:rPr>
                <w:sz w:val="20"/>
              </w:rPr>
            </w:pPr>
          </w:p>
        </w:tc>
      </w:tr>
      <w:tr w:rsidR="004C06CD" w:rsidRPr="00C30857" w:rsidTr="00E63B1E">
        <w:trPr>
          <w:cantSplit/>
          <w:trHeight w:val="180"/>
        </w:trPr>
        <w:tc>
          <w:tcPr>
            <w:tcW w:w="430" w:type="dxa"/>
            <w:tcBorders>
              <w:top w:val="single" w:sz="4" w:space="0" w:color="auto"/>
              <w:left w:val="single" w:sz="6" w:space="0" w:color="auto"/>
              <w:bottom w:val="single" w:sz="4" w:space="0" w:color="auto"/>
              <w:right w:val="single" w:sz="6" w:space="0" w:color="auto"/>
            </w:tcBorders>
          </w:tcPr>
          <w:p w:rsidR="004C06CD" w:rsidRPr="00C30857" w:rsidRDefault="004C06CD" w:rsidP="004C06CD">
            <w:pPr>
              <w:jc w:val="center"/>
              <w:rPr>
                <w:sz w:val="20"/>
              </w:rPr>
            </w:pPr>
            <w:r w:rsidRPr="00C30857">
              <w:rPr>
                <w:sz w:val="20"/>
              </w:rPr>
              <w:t>1</w:t>
            </w:r>
          </w:p>
        </w:tc>
        <w:tc>
          <w:tcPr>
            <w:tcW w:w="540" w:type="dxa"/>
            <w:tcBorders>
              <w:top w:val="single" w:sz="4" w:space="0" w:color="auto"/>
              <w:left w:val="single" w:sz="6" w:space="0" w:color="auto"/>
              <w:bottom w:val="single" w:sz="4" w:space="0" w:color="auto"/>
              <w:right w:val="single" w:sz="6" w:space="0" w:color="auto"/>
            </w:tcBorders>
          </w:tcPr>
          <w:p w:rsidR="004C06CD" w:rsidRPr="00C30857" w:rsidRDefault="004C06CD" w:rsidP="004C06CD">
            <w:pPr>
              <w:jc w:val="center"/>
              <w:rPr>
                <w:sz w:val="20"/>
              </w:rPr>
            </w:pPr>
            <w:r w:rsidRPr="00C30857">
              <w:rPr>
                <w:sz w:val="20"/>
              </w:rPr>
              <w:t>2</w:t>
            </w:r>
          </w:p>
        </w:tc>
        <w:tc>
          <w:tcPr>
            <w:tcW w:w="360" w:type="dxa"/>
            <w:tcBorders>
              <w:top w:val="single" w:sz="4" w:space="0" w:color="auto"/>
              <w:left w:val="single" w:sz="6" w:space="0" w:color="auto"/>
              <w:bottom w:val="single" w:sz="4" w:space="0" w:color="auto"/>
              <w:right w:val="single" w:sz="6" w:space="0" w:color="auto"/>
            </w:tcBorders>
          </w:tcPr>
          <w:p w:rsidR="004C06CD" w:rsidRPr="00C30857" w:rsidRDefault="004C06CD" w:rsidP="004C06CD">
            <w:pPr>
              <w:jc w:val="center"/>
              <w:rPr>
                <w:sz w:val="20"/>
              </w:rPr>
            </w:pPr>
            <w:r w:rsidRPr="00C30857">
              <w:rPr>
                <w:sz w:val="20"/>
              </w:rPr>
              <w:t>3</w:t>
            </w:r>
          </w:p>
        </w:tc>
        <w:tc>
          <w:tcPr>
            <w:tcW w:w="540" w:type="dxa"/>
            <w:tcBorders>
              <w:top w:val="single" w:sz="4" w:space="0" w:color="auto"/>
              <w:left w:val="single" w:sz="6" w:space="0" w:color="auto"/>
              <w:bottom w:val="single" w:sz="4" w:space="0" w:color="auto"/>
              <w:right w:val="single" w:sz="6" w:space="0" w:color="auto"/>
            </w:tcBorders>
          </w:tcPr>
          <w:p w:rsidR="004C06CD" w:rsidRPr="00C30857" w:rsidRDefault="004C06CD" w:rsidP="004C06CD">
            <w:pPr>
              <w:jc w:val="center"/>
              <w:rPr>
                <w:sz w:val="20"/>
              </w:rPr>
            </w:pPr>
            <w:r w:rsidRPr="00C30857">
              <w:rPr>
                <w:sz w:val="20"/>
              </w:rPr>
              <w:t>4</w:t>
            </w:r>
          </w:p>
        </w:tc>
        <w:tc>
          <w:tcPr>
            <w:tcW w:w="1440" w:type="dxa"/>
            <w:tcBorders>
              <w:top w:val="single" w:sz="4" w:space="0" w:color="auto"/>
              <w:left w:val="single" w:sz="6" w:space="0" w:color="auto"/>
              <w:bottom w:val="single" w:sz="4" w:space="0" w:color="auto"/>
              <w:right w:val="single" w:sz="4" w:space="0" w:color="auto"/>
            </w:tcBorders>
          </w:tcPr>
          <w:p w:rsidR="004C06CD" w:rsidRPr="00C30857" w:rsidRDefault="004C06CD" w:rsidP="004C06CD">
            <w:pPr>
              <w:jc w:val="center"/>
              <w:rPr>
                <w:sz w:val="20"/>
              </w:rPr>
            </w:pPr>
            <w:r w:rsidRPr="00C30857">
              <w:rPr>
                <w:sz w:val="20"/>
              </w:rPr>
              <w:t>5</w:t>
            </w:r>
          </w:p>
        </w:tc>
        <w:tc>
          <w:tcPr>
            <w:tcW w:w="1077"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jc w:val="center"/>
              <w:rPr>
                <w:sz w:val="20"/>
              </w:rPr>
            </w:pPr>
            <w:r w:rsidRPr="00C30857">
              <w:rPr>
                <w:sz w:val="20"/>
              </w:rPr>
              <w:t>6</w:t>
            </w:r>
          </w:p>
        </w:tc>
        <w:tc>
          <w:tcPr>
            <w:tcW w:w="793" w:type="dxa"/>
            <w:tcBorders>
              <w:top w:val="single" w:sz="4" w:space="0" w:color="auto"/>
              <w:left w:val="single" w:sz="4" w:space="0" w:color="auto"/>
              <w:bottom w:val="single" w:sz="4" w:space="0" w:color="auto"/>
              <w:right w:val="single" w:sz="6" w:space="0" w:color="auto"/>
            </w:tcBorders>
          </w:tcPr>
          <w:p w:rsidR="004C06CD" w:rsidRPr="00C30857" w:rsidRDefault="004C06CD" w:rsidP="004C06CD">
            <w:pPr>
              <w:jc w:val="center"/>
              <w:rPr>
                <w:sz w:val="20"/>
              </w:rPr>
            </w:pPr>
            <w:r w:rsidRPr="00C30857">
              <w:rPr>
                <w:sz w:val="20"/>
              </w:rPr>
              <w:t>7</w:t>
            </w:r>
          </w:p>
        </w:tc>
        <w:tc>
          <w:tcPr>
            <w:tcW w:w="650" w:type="dxa"/>
            <w:tcBorders>
              <w:top w:val="single" w:sz="4" w:space="0" w:color="auto"/>
              <w:left w:val="single" w:sz="6" w:space="0" w:color="auto"/>
              <w:bottom w:val="single" w:sz="4" w:space="0" w:color="auto"/>
              <w:right w:val="single" w:sz="4" w:space="0" w:color="auto"/>
            </w:tcBorders>
          </w:tcPr>
          <w:p w:rsidR="004C06CD" w:rsidRPr="00C30857" w:rsidRDefault="004C06CD" w:rsidP="004C06CD">
            <w:pPr>
              <w:jc w:val="center"/>
              <w:rPr>
                <w:sz w:val="20"/>
              </w:rPr>
            </w:pPr>
            <w:r w:rsidRPr="00C30857">
              <w:rPr>
                <w:sz w:val="20"/>
              </w:rPr>
              <w:t>8</w:t>
            </w:r>
          </w:p>
        </w:tc>
        <w:tc>
          <w:tcPr>
            <w:tcW w:w="720"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jc w:val="center"/>
              <w:rPr>
                <w:sz w:val="20"/>
              </w:rPr>
            </w:pPr>
            <w:r w:rsidRPr="00C30857">
              <w:rPr>
                <w:sz w:val="20"/>
              </w:rPr>
              <w:t>9</w:t>
            </w:r>
          </w:p>
        </w:tc>
        <w:tc>
          <w:tcPr>
            <w:tcW w:w="540"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jc w:val="center"/>
              <w:rPr>
                <w:sz w:val="20"/>
              </w:rPr>
            </w:pPr>
            <w:r w:rsidRPr="00C30857">
              <w:rPr>
                <w:sz w:val="20"/>
              </w:rPr>
              <w:t>10</w:t>
            </w:r>
          </w:p>
        </w:tc>
        <w:tc>
          <w:tcPr>
            <w:tcW w:w="970"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jc w:val="center"/>
              <w:rPr>
                <w:sz w:val="20"/>
              </w:rPr>
            </w:pPr>
            <w:r w:rsidRPr="00C30857">
              <w:rPr>
                <w:sz w:val="20"/>
              </w:rPr>
              <w:t>11</w:t>
            </w:r>
          </w:p>
        </w:tc>
      </w:tr>
      <w:tr w:rsidR="004C06CD" w:rsidRPr="00C30857" w:rsidTr="00E63B1E">
        <w:trPr>
          <w:cantSplit/>
          <w:trHeight w:val="180"/>
        </w:trPr>
        <w:tc>
          <w:tcPr>
            <w:tcW w:w="430" w:type="dxa"/>
            <w:tcBorders>
              <w:top w:val="single" w:sz="4" w:space="0" w:color="auto"/>
              <w:left w:val="single" w:sz="6" w:space="0" w:color="auto"/>
              <w:bottom w:val="single" w:sz="4" w:space="0" w:color="auto"/>
              <w:right w:val="single" w:sz="6" w:space="0" w:color="auto"/>
            </w:tcBorders>
          </w:tcPr>
          <w:p w:rsidR="004C06CD" w:rsidRPr="00C30857" w:rsidRDefault="004C06CD" w:rsidP="004C06CD">
            <w:pPr>
              <w:jc w:val="center"/>
              <w:rPr>
                <w:sz w:val="20"/>
              </w:rPr>
            </w:pPr>
          </w:p>
        </w:tc>
        <w:tc>
          <w:tcPr>
            <w:tcW w:w="540" w:type="dxa"/>
            <w:tcBorders>
              <w:top w:val="single" w:sz="4" w:space="0" w:color="auto"/>
              <w:left w:val="single" w:sz="6" w:space="0" w:color="auto"/>
              <w:bottom w:val="single" w:sz="4" w:space="0" w:color="auto"/>
              <w:right w:val="single" w:sz="6" w:space="0" w:color="auto"/>
            </w:tcBorders>
          </w:tcPr>
          <w:p w:rsidR="004C06CD" w:rsidRPr="00C30857" w:rsidRDefault="004C06CD" w:rsidP="004C06CD">
            <w:pPr>
              <w:jc w:val="center"/>
              <w:rPr>
                <w:sz w:val="20"/>
              </w:rPr>
            </w:pPr>
          </w:p>
        </w:tc>
        <w:tc>
          <w:tcPr>
            <w:tcW w:w="360" w:type="dxa"/>
            <w:tcBorders>
              <w:top w:val="single" w:sz="4" w:space="0" w:color="auto"/>
              <w:left w:val="single" w:sz="6" w:space="0" w:color="auto"/>
              <w:bottom w:val="single" w:sz="4" w:space="0" w:color="auto"/>
              <w:right w:val="single" w:sz="6" w:space="0" w:color="auto"/>
            </w:tcBorders>
          </w:tcPr>
          <w:p w:rsidR="004C06CD" w:rsidRPr="00C30857" w:rsidRDefault="004C06CD" w:rsidP="004C06CD">
            <w:pPr>
              <w:jc w:val="center"/>
              <w:rPr>
                <w:sz w:val="20"/>
              </w:rPr>
            </w:pPr>
          </w:p>
        </w:tc>
        <w:tc>
          <w:tcPr>
            <w:tcW w:w="540" w:type="dxa"/>
            <w:tcBorders>
              <w:top w:val="single" w:sz="4" w:space="0" w:color="auto"/>
              <w:left w:val="single" w:sz="6" w:space="0" w:color="auto"/>
              <w:bottom w:val="single" w:sz="4" w:space="0" w:color="auto"/>
              <w:right w:val="single" w:sz="6" w:space="0" w:color="auto"/>
            </w:tcBorders>
          </w:tcPr>
          <w:p w:rsidR="004C06CD" w:rsidRPr="00C30857" w:rsidRDefault="004C06CD" w:rsidP="004C06CD">
            <w:pPr>
              <w:jc w:val="center"/>
              <w:rPr>
                <w:sz w:val="20"/>
              </w:rPr>
            </w:pPr>
          </w:p>
        </w:tc>
        <w:tc>
          <w:tcPr>
            <w:tcW w:w="1440" w:type="dxa"/>
            <w:tcBorders>
              <w:top w:val="single" w:sz="4" w:space="0" w:color="auto"/>
              <w:left w:val="single" w:sz="6" w:space="0" w:color="auto"/>
              <w:bottom w:val="single" w:sz="4" w:space="0" w:color="auto"/>
              <w:right w:val="single" w:sz="4" w:space="0" w:color="auto"/>
            </w:tcBorders>
          </w:tcPr>
          <w:p w:rsidR="004C06CD" w:rsidRPr="00C30857" w:rsidRDefault="004C06CD" w:rsidP="004C06CD">
            <w:pPr>
              <w:jc w:val="center"/>
              <w:rPr>
                <w:sz w:val="20"/>
              </w:rPr>
            </w:pPr>
          </w:p>
        </w:tc>
        <w:tc>
          <w:tcPr>
            <w:tcW w:w="1077"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jc w:val="center"/>
              <w:rPr>
                <w:sz w:val="20"/>
              </w:rPr>
            </w:pPr>
          </w:p>
        </w:tc>
        <w:tc>
          <w:tcPr>
            <w:tcW w:w="793" w:type="dxa"/>
            <w:tcBorders>
              <w:top w:val="single" w:sz="4" w:space="0" w:color="auto"/>
              <w:left w:val="single" w:sz="4" w:space="0" w:color="auto"/>
              <w:bottom w:val="single" w:sz="4" w:space="0" w:color="auto"/>
              <w:right w:val="single" w:sz="6" w:space="0" w:color="auto"/>
            </w:tcBorders>
          </w:tcPr>
          <w:p w:rsidR="004C06CD" w:rsidRPr="00C30857" w:rsidRDefault="004C06CD" w:rsidP="004C06CD">
            <w:pPr>
              <w:jc w:val="center"/>
              <w:rPr>
                <w:sz w:val="20"/>
              </w:rPr>
            </w:pPr>
          </w:p>
        </w:tc>
        <w:tc>
          <w:tcPr>
            <w:tcW w:w="650" w:type="dxa"/>
            <w:tcBorders>
              <w:top w:val="single" w:sz="4" w:space="0" w:color="auto"/>
              <w:left w:val="single" w:sz="6" w:space="0" w:color="auto"/>
              <w:bottom w:val="single" w:sz="4" w:space="0" w:color="auto"/>
              <w:right w:val="single" w:sz="4" w:space="0" w:color="auto"/>
            </w:tcBorders>
          </w:tcPr>
          <w:p w:rsidR="004C06CD" w:rsidRPr="00C30857" w:rsidRDefault="004C06CD" w:rsidP="004C06CD">
            <w:pPr>
              <w:jc w:val="center"/>
              <w:rPr>
                <w:sz w:val="20"/>
              </w:rPr>
            </w:pPr>
          </w:p>
        </w:tc>
        <w:tc>
          <w:tcPr>
            <w:tcW w:w="720"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jc w:val="center"/>
              <w:rPr>
                <w:sz w:val="20"/>
              </w:rPr>
            </w:pPr>
          </w:p>
        </w:tc>
        <w:tc>
          <w:tcPr>
            <w:tcW w:w="540"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jc w:val="center"/>
              <w:rPr>
                <w:sz w:val="20"/>
              </w:rPr>
            </w:pPr>
          </w:p>
        </w:tc>
        <w:tc>
          <w:tcPr>
            <w:tcW w:w="970"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jc w:val="center"/>
              <w:rPr>
                <w:sz w:val="20"/>
              </w:rPr>
            </w:pPr>
          </w:p>
        </w:tc>
      </w:tr>
    </w:tbl>
    <w:p w:rsidR="004C06CD" w:rsidRPr="00C30857" w:rsidRDefault="004C06CD" w:rsidP="004C06CD">
      <w:pPr>
        <w:jc w:val="center"/>
        <w:rPr>
          <w:sz w:val="20"/>
        </w:rPr>
      </w:pPr>
    </w:p>
    <w:p w:rsidR="004C06CD" w:rsidRPr="00C30857" w:rsidRDefault="004C06CD" w:rsidP="004C06CD">
      <w:pPr>
        <w:jc w:val="center"/>
        <w:rPr>
          <w:sz w:val="20"/>
        </w:rPr>
      </w:pPr>
    </w:p>
    <w:p w:rsidR="004C06CD" w:rsidRPr="00C30857" w:rsidRDefault="004C06CD" w:rsidP="004C06CD">
      <w:pPr>
        <w:jc w:val="center"/>
        <w:rPr>
          <w:sz w:val="20"/>
        </w:rPr>
      </w:pPr>
    </w:p>
    <w:p w:rsidR="004C06CD" w:rsidRPr="00C30857" w:rsidRDefault="004C06CD" w:rsidP="004C06CD">
      <w:pPr>
        <w:jc w:val="center"/>
        <w:rPr>
          <w:sz w:val="20"/>
        </w:rPr>
      </w:pPr>
    </w:p>
    <w:tbl>
      <w:tblPr>
        <w:tblW w:w="0" w:type="auto"/>
        <w:tblInd w:w="70" w:type="dxa"/>
        <w:tblLayout w:type="fixed"/>
        <w:tblCellMar>
          <w:left w:w="70" w:type="dxa"/>
          <w:right w:w="70" w:type="dxa"/>
        </w:tblCellMar>
        <w:tblLook w:val="0000"/>
      </w:tblPr>
      <w:tblGrid>
        <w:gridCol w:w="540"/>
        <w:gridCol w:w="540"/>
        <w:gridCol w:w="720"/>
        <w:gridCol w:w="720"/>
        <w:gridCol w:w="1440"/>
        <w:gridCol w:w="720"/>
        <w:gridCol w:w="720"/>
      </w:tblGrid>
      <w:tr w:rsidR="004C06CD" w:rsidRPr="00C30857" w:rsidTr="004C06CD">
        <w:trPr>
          <w:cantSplit/>
          <w:trHeight w:val="240"/>
        </w:trPr>
        <w:tc>
          <w:tcPr>
            <w:tcW w:w="1080" w:type="dxa"/>
            <w:gridSpan w:val="2"/>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Даты</w:t>
            </w:r>
          </w:p>
        </w:tc>
        <w:tc>
          <w:tcPr>
            <w:tcW w:w="1440" w:type="dxa"/>
            <w:gridSpan w:val="2"/>
            <w:vMerge w:val="restart"/>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Сумма погашенного взыскания, штрафа</w:t>
            </w:r>
          </w:p>
        </w:tc>
        <w:tc>
          <w:tcPr>
            <w:tcW w:w="1440" w:type="dxa"/>
            <w:vMerge w:val="restart"/>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 xml:space="preserve">Сумма залога, переданного финансовому </w:t>
            </w:r>
          </w:p>
          <w:p w:rsidR="004C06CD" w:rsidRPr="00C30857" w:rsidRDefault="004C06CD" w:rsidP="004C06CD">
            <w:pPr>
              <w:jc w:val="center"/>
              <w:rPr>
                <w:sz w:val="20"/>
              </w:rPr>
            </w:pPr>
            <w:r w:rsidRPr="00C30857">
              <w:rPr>
                <w:sz w:val="20"/>
              </w:rPr>
              <w:t>органу</w:t>
            </w:r>
          </w:p>
        </w:tc>
        <w:tc>
          <w:tcPr>
            <w:tcW w:w="1440" w:type="dxa"/>
            <w:gridSpan w:val="2"/>
            <w:vMerge w:val="restart"/>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Нахождение материала</w:t>
            </w:r>
          </w:p>
        </w:tc>
      </w:tr>
      <w:tr w:rsidR="004C06CD" w:rsidRPr="00C30857" w:rsidTr="004C06CD">
        <w:trPr>
          <w:cantSplit/>
          <w:trHeight w:val="240"/>
        </w:trPr>
        <w:tc>
          <w:tcPr>
            <w:tcW w:w="540" w:type="dxa"/>
            <w:vMerge w:val="restart"/>
            <w:tcBorders>
              <w:top w:val="single" w:sz="6" w:space="0" w:color="auto"/>
              <w:left w:val="single" w:sz="6" w:space="0" w:color="auto"/>
              <w:bottom w:val="single" w:sz="6" w:space="0" w:color="auto"/>
              <w:right w:val="single" w:sz="6" w:space="0" w:color="auto"/>
            </w:tcBorders>
            <w:textDirection w:val="btLr"/>
          </w:tcPr>
          <w:p w:rsidR="004C06CD" w:rsidRPr="00C30857" w:rsidRDefault="004C06CD" w:rsidP="004C06CD">
            <w:pPr>
              <w:jc w:val="center"/>
              <w:rPr>
                <w:sz w:val="20"/>
              </w:rPr>
            </w:pPr>
            <w:r w:rsidRPr="00C30857">
              <w:rPr>
                <w:sz w:val="20"/>
              </w:rPr>
              <w:t>вступления в силу</w:t>
            </w:r>
          </w:p>
        </w:tc>
        <w:tc>
          <w:tcPr>
            <w:tcW w:w="540" w:type="dxa"/>
            <w:vMerge w:val="restart"/>
            <w:tcBorders>
              <w:top w:val="single" w:sz="6" w:space="0" w:color="auto"/>
              <w:left w:val="single" w:sz="6" w:space="0" w:color="auto"/>
              <w:bottom w:val="single" w:sz="6" w:space="0" w:color="auto"/>
              <w:right w:val="single" w:sz="4" w:space="0" w:color="auto"/>
            </w:tcBorders>
            <w:textDirection w:val="btLr"/>
          </w:tcPr>
          <w:p w:rsidR="004C06CD" w:rsidRPr="00C30857" w:rsidRDefault="004C06CD" w:rsidP="004C06CD">
            <w:pPr>
              <w:jc w:val="center"/>
              <w:rPr>
                <w:sz w:val="20"/>
              </w:rPr>
            </w:pPr>
            <w:r w:rsidRPr="00C30857">
              <w:rPr>
                <w:sz w:val="20"/>
              </w:rPr>
              <w:t>обращено к исполнению</w:t>
            </w:r>
          </w:p>
        </w:tc>
        <w:tc>
          <w:tcPr>
            <w:tcW w:w="1440" w:type="dxa"/>
            <w:gridSpan w:val="2"/>
            <w:vMerge/>
            <w:tcBorders>
              <w:top w:val="single" w:sz="6" w:space="0" w:color="auto"/>
              <w:left w:val="single" w:sz="6" w:space="0" w:color="auto"/>
              <w:bottom w:val="single" w:sz="6" w:space="0" w:color="auto"/>
              <w:right w:val="single" w:sz="4" w:space="0" w:color="auto"/>
            </w:tcBorders>
            <w:vAlign w:val="center"/>
          </w:tcPr>
          <w:p w:rsidR="004C06CD" w:rsidRPr="00C30857" w:rsidRDefault="004C06CD" w:rsidP="004C06CD">
            <w:pPr>
              <w:rPr>
                <w:sz w:val="20"/>
              </w:rPr>
            </w:pPr>
          </w:p>
        </w:tc>
        <w:tc>
          <w:tcPr>
            <w:tcW w:w="144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1440" w:type="dxa"/>
            <w:gridSpan w:val="2"/>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r>
      <w:tr w:rsidR="004C06CD" w:rsidRPr="00C30857" w:rsidTr="004C06CD">
        <w:trPr>
          <w:cantSplit/>
          <w:trHeight w:val="240"/>
        </w:trPr>
        <w:tc>
          <w:tcPr>
            <w:tcW w:w="54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540" w:type="dxa"/>
            <w:vMerge/>
            <w:tcBorders>
              <w:top w:val="single" w:sz="6" w:space="0" w:color="auto"/>
              <w:left w:val="single" w:sz="6" w:space="0" w:color="auto"/>
              <w:bottom w:val="single" w:sz="6" w:space="0" w:color="auto"/>
              <w:right w:val="single" w:sz="4" w:space="0" w:color="auto"/>
            </w:tcBorders>
            <w:vAlign w:val="center"/>
          </w:tcPr>
          <w:p w:rsidR="004C06CD" w:rsidRPr="00C30857" w:rsidRDefault="004C06CD" w:rsidP="004C06CD">
            <w:pPr>
              <w:rPr>
                <w:sz w:val="20"/>
              </w:rPr>
            </w:pPr>
          </w:p>
        </w:tc>
        <w:tc>
          <w:tcPr>
            <w:tcW w:w="1440" w:type="dxa"/>
            <w:gridSpan w:val="2"/>
            <w:vMerge/>
            <w:tcBorders>
              <w:top w:val="single" w:sz="6" w:space="0" w:color="auto"/>
              <w:left w:val="single" w:sz="6" w:space="0" w:color="auto"/>
              <w:bottom w:val="single" w:sz="6" w:space="0" w:color="auto"/>
              <w:right w:val="single" w:sz="4" w:space="0" w:color="auto"/>
            </w:tcBorders>
            <w:vAlign w:val="center"/>
          </w:tcPr>
          <w:p w:rsidR="004C06CD" w:rsidRPr="00C30857" w:rsidRDefault="004C06CD" w:rsidP="004C06CD">
            <w:pPr>
              <w:rPr>
                <w:sz w:val="20"/>
              </w:rPr>
            </w:pPr>
          </w:p>
        </w:tc>
        <w:tc>
          <w:tcPr>
            <w:tcW w:w="144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720" w:type="dxa"/>
            <w:vMerge w:val="restart"/>
            <w:tcBorders>
              <w:top w:val="single" w:sz="6" w:space="0" w:color="auto"/>
              <w:left w:val="single" w:sz="6" w:space="0" w:color="auto"/>
              <w:bottom w:val="single" w:sz="6" w:space="0" w:color="auto"/>
              <w:right w:val="single" w:sz="6" w:space="0" w:color="auto"/>
            </w:tcBorders>
            <w:textDirection w:val="btLr"/>
          </w:tcPr>
          <w:p w:rsidR="004C06CD" w:rsidRPr="00C30857" w:rsidRDefault="004C06CD" w:rsidP="004C06CD">
            <w:pPr>
              <w:jc w:val="center"/>
              <w:rPr>
                <w:sz w:val="20"/>
              </w:rPr>
            </w:pPr>
            <w:r w:rsidRPr="00C30857">
              <w:rPr>
                <w:sz w:val="20"/>
              </w:rPr>
              <w:t>приобщено к угол. делу (№)</w:t>
            </w:r>
          </w:p>
        </w:tc>
        <w:tc>
          <w:tcPr>
            <w:tcW w:w="720" w:type="dxa"/>
            <w:vMerge w:val="restart"/>
            <w:tcBorders>
              <w:top w:val="single" w:sz="6" w:space="0" w:color="auto"/>
              <w:left w:val="single" w:sz="6" w:space="0" w:color="auto"/>
              <w:bottom w:val="single" w:sz="6" w:space="0" w:color="auto"/>
              <w:right w:val="single" w:sz="6" w:space="0" w:color="auto"/>
            </w:tcBorders>
            <w:textDirection w:val="btLr"/>
          </w:tcPr>
          <w:p w:rsidR="004C06CD" w:rsidRPr="00C30857" w:rsidRDefault="004C06CD" w:rsidP="004C06CD">
            <w:pPr>
              <w:jc w:val="center"/>
              <w:rPr>
                <w:sz w:val="20"/>
              </w:rPr>
            </w:pPr>
            <w:r w:rsidRPr="00C30857">
              <w:rPr>
                <w:sz w:val="20"/>
              </w:rPr>
              <w:t>списано в  архив (дата, № по описи)</w:t>
            </w:r>
          </w:p>
        </w:tc>
      </w:tr>
      <w:tr w:rsidR="004C06CD" w:rsidRPr="00C30857" w:rsidTr="004C06CD">
        <w:trPr>
          <w:cantSplit/>
          <w:trHeight w:val="1442"/>
        </w:trPr>
        <w:tc>
          <w:tcPr>
            <w:tcW w:w="54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540" w:type="dxa"/>
            <w:vMerge/>
            <w:tcBorders>
              <w:top w:val="single" w:sz="6" w:space="0" w:color="auto"/>
              <w:left w:val="single" w:sz="6" w:space="0" w:color="auto"/>
              <w:bottom w:val="single" w:sz="6" w:space="0" w:color="auto"/>
              <w:right w:val="single" w:sz="4" w:space="0" w:color="auto"/>
            </w:tcBorders>
            <w:vAlign w:val="center"/>
          </w:tcPr>
          <w:p w:rsidR="004C06CD" w:rsidRPr="00C30857" w:rsidRDefault="004C06CD" w:rsidP="004C06CD">
            <w:pPr>
              <w:rPr>
                <w:sz w:val="20"/>
              </w:rPr>
            </w:pPr>
          </w:p>
        </w:tc>
        <w:tc>
          <w:tcPr>
            <w:tcW w:w="720" w:type="dxa"/>
            <w:tcBorders>
              <w:top w:val="single" w:sz="6" w:space="0" w:color="auto"/>
              <w:left w:val="single" w:sz="4" w:space="0" w:color="auto"/>
              <w:bottom w:val="single" w:sz="6" w:space="0" w:color="auto"/>
              <w:right w:val="single" w:sz="6" w:space="0" w:color="auto"/>
            </w:tcBorders>
            <w:textDirection w:val="btLr"/>
          </w:tcPr>
          <w:p w:rsidR="004C06CD" w:rsidRPr="00C30857" w:rsidRDefault="004C06CD" w:rsidP="004C06CD">
            <w:pPr>
              <w:jc w:val="center"/>
              <w:rPr>
                <w:sz w:val="20"/>
              </w:rPr>
            </w:pPr>
            <w:r w:rsidRPr="00C30857">
              <w:rPr>
                <w:sz w:val="20"/>
              </w:rPr>
              <w:t>уплачено добровольно</w:t>
            </w:r>
          </w:p>
        </w:tc>
        <w:tc>
          <w:tcPr>
            <w:tcW w:w="720" w:type="dxa"/>
            <w:tcBorders>
              <w:top w:val="single" w:sz="6" w:space="0" w:color="auto"/>
              <w:left w:val="single" w:sz="6" w:space="0" w:color="auto"/>
              <w:bottom w:val="single" w:sz="6" w:space="0" w:color="auto"/>
              <w:right w:val="single" w:sz="6" w:space="0" w:color="auto"/>
            </w:tcBorders>
            <w:textDirection w:val="btLr"/>
          </w:tcPr>
          <w:p w:rsidR="004C06CD" w:rsidRPr="00C30857" w:rsidRDefault="004C06CD" w:rsidP="004C06CD">
            <w:pPr>
              <w:jc w:val="center"/>
              <w:rPr>
                <w:sz w:val="20"/>
              </w:rPr>
            </w:pPr>
            <w:r w:rsidRPr="00C30857">
              <w:rPr>
                <w:sz w:val="20"/>
              </w:rPr>
              <w:t>взыскано принудительно</w:t>
            </w:r>
          </w:p>
        </w:tc>
        <w:tc>
          <w:tcPr>
            <w:tcW w:w="144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72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72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r>
      <w:tr w:rsidR="004C06CD" w:rsidRPr="00C30857" w:rsidTr="004C06CD">
        <w:trPr>
          <w:cantSplit/>
          <w:trHeight w:val="240"/>
        </w:trPr>
        <w:tc>
          <w:tcPr>
            <w:tcW w:w="54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12</w:t>
            </w:r>
          </w:p>
        </w:tc>
        <w:tc>
          <w:tcPr>
            <w:tcW w:w="540" w:type="dxa"/>
            <w:tcBorders>
              <w:top w:val="single" w:sz="6" w:space="0" w:color="auto"/>
              <w:left w:val="single" w:sz="6" w:space="0" w:color="auto"/>
              <w:bottom w:val="single" w:sz="6" w:space="0" w:color="auto"/>
              <w:right w:val="single" w:sz="4" w:space="0" w:color="auto"/>
            </w:tcBorders>
          </w:tcPr>
          <w:p w:rsidR="004C06CD" w:rsidRPr="00C30857" w:rsidRDefault="004C06CD" w:rsidP="004C06CD">
            <w:pPr>
              <w:jc w:val="center"/>
              <w:rPr>
                <w:sz w:val="20"/>
              </w:rPr>
            </w:pPr>
            <w:r w:rsidRPr="00C30857">
              <w:rPr>
                <w:sz w:val="20"/>
              </w:rPr>
              <w:t>13</w:t>
            </w:r>
          </w:p>
        </w:tc>
        <w:tc>
          <w:tcPr>
            <w:tcW w:w="720" w:type="dxa"/>
            <w:tcBorders>
              <w:top w:val="single" w:sz="6" w:space="0" w:color="auto"/>
              <w:left w:val="single" w:sz="4"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14</w:t>
            </w:r>
          </w:p>
        </w:tc>
        <w:tc>
          <w:tcPr>
            <w:tcW w:w="72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15</w:t>
            </w:r>
          </w:p>
        </w:tc>
        <w:tc>
          <w:tcPr>
            <w:tcW w:w="144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16</w:t>
            </w:r>
          </w:p>
        </w:tc>
        <w:tc>
          <w:tcPr>
            <w:tcW w:w="72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17</w:t>
            </w:r>
          </w:p>
        </w:tc>
        <w:tc>
          <w:tcPr>
            <w:tcW w:w="72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18</w:t>
            </w:r>
          </w:p>
        </w:tc>
      </w:tr>
      <w:tr w:rsidR="004C06CD" w:rsidRPr="00C30857" w:rsidTr="004C06CD">
        <w:trPr>
          <w:cantSplit/>
          <w:trHeight w:val="240"/>
        </w:trPr>
        <w:tc>
          <w:tcPr>
            <w:tcW w:w="54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p>
        </w:tc>
        <w:tc>
          <w:tcPr>
            <w:tcW w:w="540" w:type="dxa"/>
            <w:tcBorders>
              <w:top w:val="single" w:sz="6" w:space="0" w:color="auto"/>
              <w:left w:val="single" w:sz="6" w:space="0" w:color="auto"/>
              <w:bottom w:val="single" w:sz="6" w:space="0" w:color="auto"/>
              <w:right w:val="single" w:sz="4" w:space="0" w:color="auto"/>
            </w:tcBorders>
          </w:tcPr>
          <w:p w:rsidR="004C06CD" w:rsidRPr="00C30857" w:rsidRDefault="004C06CD" w:rsidP="004C06CD">
            <w:pPr>
              <w:jc w:val="center"/>
              <w:rPr>
                <w:sz w:val="20"/>
              </w:rPr>
            </w:pPr>
          </w:p>
        </w:tc>
        <w:tc>
          <w:tcPr>
            <w:tcW w:w="720" w:type="dxa"/>
            <w:tcBorders>
              <w:top w:val="single" w:sz="6" w:space="0" w:color="auto"/>
              <w:left w:val="single" w:sz="4" w:space="0" w:color="auto"/>
              <w:bottom w:val="single" w:sz="6" w:space="0" w:color="auto"/>
              <w:right w:val="single" w:sz="6" w:space="0" w:color="auto"/>
            </w:tcBorders>
          </w:tcPr>
          <w:p w:rsidR="004C06CD" w:rsidRPr="00C30857" w:rsidRDefault="004C06CD" w:rsidP="004C06CD">
            <w:pPr>
              <w:jc w:val="center"/>
              <w:rPr>
                <w:sz w:val="20"/>
              </w:rPr>
            </w:pPr>
          </w:p>
        </w:tc>
        <w:tc>
          <w:tcPr>
            <w:tcW w:w="72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p>
        </w:tc>
        <w:tc>
          <w:tcPr>
            <w:tcW w:w="144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p>
        </w:tc>
        <w:tc>
          <w:tcPr>
            <w:tcW w:w="72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p>
        </w:tc>
        <w:tc>
          <w:tcPr>
            <w:tcW w:w="72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p>
        </w:tc>
      </w:tr>
    </w:tbl>
    <w:p w:rsidR="004C06CD" w:rsidRPr="00C30857" w:rsidRDefault="004C06CD" w:rsidP="004C06CD">
      <w:pPr>
        <w:rPr>
          <w:sz w:val="20"/>
        </w:rPr>
      </w:pPr>
    </w:p>
    <w:p w:rsidR="004C06CD" w:rsidRPr="00C30857" w:rsidRDefault="004C06CD" w:rsidP="004C06CD">
      <w:pPr>
        <w:rPr>
          <w:sz w:val="20"/>
        </w:rPr>
      </w:pPr>
      <w:r w:rsidRPr="00C30857">
        <w:rPr>
          <w:sz w:val="20"/>
        </w:rPr>
        <w:t>* - неисполнение участниками уголовного судопроизводства процессуальных обязанностей – 1;</w:t>
      </w:r>
    </w:p>
    <w:p w:rsidR="004C06CD" w:rsidRPr="00C30857" w:rsidRDefault="004C06CD" w:rsidP="004C06CD">
      <w:pPr>
        <w:rPr>
          <w:sz w:val="20"/>
        </w:rPr>
      </w:pPr>
      <w:r w:rsidRPr="00C30857">
        <w:rPr>
          <w:sz w:val="20"/>
        </w:rPr>
        <w:t xml:space="preserve">   - нарушение порядка в судебном заседании (ст.117 УПК РФ) – 2;</w:t>
      </w:r>
    </w:p>
    <w:p w:rsidR="004C06CD" w:rsidRPr="00C30857" w:rsidRDefault="004C06CD" w:rsidP="004C06CD">
      <w:pPr>
        <w:rPr>
          <w:sz w:val="20"/>
        </w:rPr>
      </w:pPr>
      <w:r w:rsidRPr="00C30857">
        <w:rPr>
          <w:sz w:val="20"/>
        </w:rPr>
        <w:t>** - наложено денежное взыскание – штраф – 1;</w:t>
      </w:r>
    </w:p>
    <w:p w:rsidR="004C06CD" w:rsidRPr="00C30857" w:rsidRDefault="004C06CD" w:rsidP="004C06CD">
      <w:pPr>
        <w:rPr>
          <w:sz w:val="20"/>
        </w:rPr>
      </w:pPr>
      <w:r w:rsidRPr="00C30857">
        <w:rPr>
          <w:sz w:val="20"/>
        </w:rPr>
        <w:t xml:space="preserve">     - исполнение отсрочено, рассрочено – 2; </w:t>
      </w:r>
    </w:p>
    <w:p w:rsidR="004C06CD" w:rsidRPr="00C30857" w:rsidRDefault="004C06CD" w:rsidP="004C06CD">
      <w:pPr>
        <w:rPr>
          <w:sz w:val="20"/>
        </w:rPr>
      </w:pPr>
      <w:r w:rsidRPr="00C30857">
        <w:rPr>
          <w:sz w:val="20"/>
        </w:rPr>
        <w:t xml:space="preserve">     -  залог обращен в доход государства (ст. 106 ч. 4 УПК РФ) – 3; </w:t>
      </w:r>
    </w:p>
    <w:p w:rsidR="004C06CD" w:rsidRPr="00C30857" w:rsidRDefault="004C06CD" w:rsidP="004C06CD">
      <w:pPr>
        <w:rPr>
          <w:sz w:val="20"/>
        </w:rPr>
      </w:pPr>
      <w:r w:rsidRPr="00C30857">
        <w:rPr>
          <w:sz w:val="20"/>
        </w:rPr>
        <w:t xml:space="preserve">     -  производство прекращено – 4;</w:t>
      </w:r>
    </w:p>
    <w:p w:rsidR="004C06CD" w:rsidRPr="00C30857" w:rsidRDefault="004C06CD" w:rsidP="004C06CD">
      <w:pPr>
        <w:rPr>
          <w:sz w:val="20"/>
        </w:rPr>
      </w:pPr>
      <w:r w:rsidRPr="00C30857">
        <w:rPr>
          <w:sz w:val="20"/>
        </w:rPr>
        <w:t>*** - оставлена без удовлетворения – 1;</w:t>
      </w:r>
    </w:p>
    <w:p w:rsidR="004C06CD" w:rsidRPr="00C30857" w:rsidRDefault="004C06CD" w:rsidP="004C06CD">
      <w:pPr>
        <w:rPr>
          <w:sz w:val="20"/>
        </w:rPr>
      </w:pPr>
      <w:r w:rsidRPr="00C30857">
        <w:rPr>
          <w:sz w:val="20"/>
        </w:rPr>
        <w:t xml:space="preserve">       - отклонена – 2; </w:t>
      </w:r>
    </w:p>
    <w:p w:rsidR="004C06CD" w:rsidRPr="00C30857" w:rsidRDefault="004C06CD" w:rsidP="004C06CD">
      <w:pPr>
        <w:rPr>
          <w:sz w:val="20"/>
        </w:rPr>
      </w:pPr>
      <w:r w:rsidRPr="00C30857">
        <w:rPr>
          <w:sz w:val="20"/>
        </w:rPr>
        <w:t xml:space="preserve">       - удовлетворена – 3.</w:t>
      </w:r>
    </w:p>
    <w:p w:rsidR="004C06CD" w:rsidRPr="00C30857" w:rsidRDefault="004C06CD" w:rsidP="004C06CD">
      <w:pPr>
        <w:rPr>
          <w:sz w:val="20"/>
        </w:rPr>
      </w:pPr>
    </w:p>
    <w:p w:rsidR="004C06CD" w:rsidRPr="00C30857" w:rsidRDefault="004C06CD" w:rsidP="004C06CD">
      <w:pPr>
        <w:jc w:val="right"/>
        <w:rPr>
          <w:i/>
          <w:sz w:val="20"/>
        </w:rPr>
      </w:pPr>
      <w:r w:rsidRPr="00C30857">
        <w:rPr>
          <w:i/>
          <w:sz w:val="20"/>
        </w:rPr>
        <w:t>Форма № 13</w:t>
      </w:r>
    </w:p>
    <w:p w:rsidR="004C06CD" w:rsidRPr="00C30857" w:rsidRDefault="004C06CD" w:rsidP="004C06CD">
      <w:pPr>
        <w:jc w:val="right"/>
        <w:rPr>
          <w:i/>
          <w:sz w:val="20"/>
        </w:rPr>
      </w:pPr>
    </w:p>
    <w:p w:rsidR="004C06CD" w:rsidRPr="00C30857" w:rsidRDefault="004C06CD" w:rsidP="004C06CD">
      <w:pPr>
        <w:jc w:val="center"/>
        <w:rPr>
          <w:b/>
          <w:bCs/>
          <w:sz w:val="20"/>
        </w:rPr>
      </w:pPr>
      <w:r w:rsidRPr="00C30857">
        <w:rPr>
          <w:b/>
          <w:bCs/>
          <w:sz w:val="20"/>
        </w:rPr>
        <w:t>Журнал учета судебных штрафов, налагаемых по гражданским делам</w:t>
      </w:r>
    </w:p>
    <w:p w:rsidR="004C06CD" w:rsidRPr="00C30857" w:rsidRDefault="004C06CD" w:rsidP="004C06CD">
      <w:pPr>
        <w:jc w:val="center"/>
        <w:rPr>
          <w:sz w:val="20"/>
        </w:rPr>
      </w:pPr>
    </w:p>
    <w:tbl>
      <w:tblPr>
        <w:tblW w:w="0" w:type="auto"/>
        <w:tblInd w:w="-110" w:type="dxa"/>
        <w:tblLayout w:type="fixed"/>
        <w:tblCellMar>
          <w:left w:w="70" w:type="dxa"/>
          <w:right w:w="70" w:type="dxa"/>
        </w:tblCellMar>
        <w:tblLook w:val="0000"/>
      </w:tblPr>
      <w:tblGrid>
        <w:gridCol w:w="540"/>
        <w:gridCol w:w="720"/>
        <w:gridCol w:w="900"/>
        <w:gridCol w:w="720"/>
        <w:gridCol w:w="1260"/>
        <w:gridCol w:w="900"/>
        <w:gridCol w:w="900"/>
        <w:gridCol w:w="900"/>
        <w:gridCol w:w="1080"/>
        <w:gridCol w:w="1080"/>
      </w:tblGrid>
      <w:tr w:rsidR="004C06CD" w:rsidRPr="00C30857" w:rsidTr="004C06CD">
        <w:trPr>
          <w:cantSplit/>
          <w:trHeight w:val="240"/>
        </w:trPr>
        <w:tc>
          <w:tcPr>
            <w:tcW w:w="540" w:type="dxa"/>
            <w:vMerge w:val="restart"/>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 п/п</w:t>
            </w:r>
          </w:p>
        </w:tc>
        <w:tc>
          <w:tcPr>
            <w:tcW w:w="720" w:type="dxa"/>
            <w:vMerge w:val="restart"/>
            <w:tcBorders>
              <w:top w:val="single" w:sz="6" w:space="0" w:color="auto"/>
              <w:left w:val="single" w:sz="6" w:space="0" w:color="auto"/>
              <w:bottom w:val="single" w:sz="6" w:space="0" w:color="auto"/>
              <w:right w:val="single" w:sz="6" w:space="0" w:color="auto"/>
            </w:tcBorders>
            <w:textDirection w:val="btLr"/>
          </w:tcPr>
          <w:p w:rsidR="004C06CD" w:rsidRPr="00C30857" w:rsidRDefault="004C06CD" w:rsidP="004C06CD">
            <w:pPr>
              <w:jc w:val="center"/>
              <w:rPr>
                <w:sz w:val="20"/>
              </w:rPr>
            </w:pPr>
            <w:r w:rsidRPr="00C30857">
              <w:rPr>
                <w:sz w:val="20"/>
              </w:rPr>
              <w:t>№ гражданского дела</w:t>
            </w:r>
          </w:p>
        </w:tc>
        <w:tc>
          <w:tcPr>
            <w:tcW w:w="900" w:type="dxa"/>
            <w:vMerge w:val="restart"/>
            <w:tcBorders>
              <w:top w:val="single" w:sz="6" w:space="0" w:color="auto"/>
              <w:left w:val="single" w:sz="6" w:space="0" w:color="auto"/>
              <w:bottom w:val="single" w:sz="6" w:space="0" w:color="auto"/>
              <w:right w:val="single" w:sz="6" w:space="0" w:color="auto"/>
            </w:tcBorders>
            <w:textDirection w:val="btLr"/>
          </w:tcPr>
          <w:p w:rsidR="004C06CD" w:rsidRPr="00C30857" w:rsidRDefault="004C06CD" w:rsidP="004C06CD">
            <w:pPr>
              <w:jc w:val="center"/>
              <w:rPr>
                <w:sz w:val="20"/>
              </w:rPr>
            </w:pPr>
            <w:r w:rsidRPr="00C30857">
              <w:rPr>
                <w:sz w:val="20"/>
              </w:rPr>
              <w:t>Ф.И.О. привлеченного лица</w:t>
            </w:r>
          </w:p>
        </w:tc>
        <w:tc>
          <w:tcPr>
            <w:tcW w:w="720" w:type="dxa"/>
            <w:vMerge w:val="restart"/>
            <w:tcBorders>
              <w:top w:val="single" w:sz="6" w:space="0" w:color="auto"/>
              <w:left w:val="single" w:sz="6" w:space="0" w:color="auto"/>
              <w:bottom w:val="single" w:sz="6" w:space="0" w:color="auto"/>
              <w:right w:val="single" w:sz="6" w:space="0" w:color="auto"/>
            </w:tcBorders>
            <w:textDirection w:val="btLr"/>
          </w:tcPr>
          <w:p w:rsidR="004C06CD" w:rsidRPr="00C30857" w:rsidRDefault="004C06CD" w:rsidP="004C06CD">
            <w:pPr>
              <w:jc w:val="center"/>
              <w:rPr>
                <w:sz w:val="20"/>
              </w:rPr>
            </w:pPr>
            <w:r w:rsidRPr="00C30857">
              <w:rPr>
                <w:sz w:val="20"/>
              </w:rPr>
              <w:t>Процессуальное положение</w:t>
            </w:r>
          </w:p>
        </w:tc>
        <w:tc>
          <w:tcPr>
            <w:tcW w:w="1260" w:type="dxa"/>
            <w:vMerge w:val="restart"/>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 xml:space="preserve">Характер нарушения </w:t>
            </w:r>
            <w:r w:rsidRPr="00C30857">
              <w:rPr>
                <w:sz w:val="20"/>
              </w:rPr>
              <w:lastRenderedPageBreak/>
              <w:t>(ст. ГПК РФ)</w:t>
            </w:r>
          </w:p>
        </w:tc>
        <w:tc>
          <w:tcPr>
            <w:tcW w:w="1800" w:type="dxa"/>
            <w:gridSpan w:val="2"/>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lastRenderedPageBreak/>
              <w:t>Даты</w:t>
            </w:r>
          </w:p>
        </w:tc>
        <w:tc>
          <w:tcPr>
            <w:tcW w:w="900" w:type="dxa"/>
            <w:vMerge w:val="restart"/>
            <w:tcBorders>
              <w:top w:val="single" w:sz="6" w:space="0" w:color="auto"/>
              <w:left w:val="single" w:sz="6" w:space="0" w:color="auto"/>
              <w:bottom w:val="single" w:sz="6" w:space="0" w:color="auto"/>
              <w:right w:val="single" w:sz="6" w:space="0" w:color="auto"/>
            </w:tcBorders>
            <w:textDirection w:val="btLr"/>
          </w:tcPr>
          <w:p w:rsidR="004C06CD" w:rsidRPr="00C30857" w:rsidRDefault="004C06CD" w:rsidP="004C06CD">
            <w:pPr>
              <w:jc w:val="center"/>
              <w:rPr>
                <w:sz w:val="20"/>
              </w:rPr>
            </w:pPr>
            <w:r w:rsidRPr="00C30857">
              <w:rPr>
                <w:sz w:val="20"/>
              </w:rPr>
              <w:t>Сумма наложенного штрафа</w:t>
            </w:r>
          </w:p>
        </w:tc>
        <w:tc>
          <w:tcPr>
            <w:tcW w:w="2160" w:type="dxa"/>
            <w:gridSpan w:val="2"/>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Подана просьба</w:t>
            </w:r>
          </w:p>
        </w:tc>
      </w:tr>
      <w:tr w:rsidR="004C06CD" w:rsidRPr="00C30857" w:rsidTr="004C06CD">
        <w:trPr>
          <w:cantSplit/>
          <w:trHeight w:val="240"/>
        </w:trPr>
        <w:tc>
          <w:tcPr>
            <w:tcW w:w="54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72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90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72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126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900" w:type="dxa"/>
            <w:vMerge w:val="restart"/>
            <w:tcBorders>
              <w:top w:val="single" w:sz="6" w:space="0" w:color="auto"/>
              <w:left w:val="single" w:sz="6" w:space="0" w:color="auto"/>
              <w:bottom w:val="single" w:sz="6" w:space="0" w:color="auto"/>
              <w:right w:val="single" w:sz="6" w:space="0" w:color="auto"/>
            </w:tcBorders>
            <w:textDirection w:val="btLr"/>
          </w:tcPr>
          <w:p w:rsidR="004C06CD" w:rsidRPr="00C30857" w:rsidRDefault="004C06CD" w:rsidP="004C06CD">
            <w:pPr>
              <w:jc w:val="center"/>
              <w:rPr>
                <w:sz w:val="20"/>
              </w:rPr>
            </w:pPr>
            <w:r w:rsidRPr="00C30857">
              <w:rPr>
                <w:sz w:val="20"/>
              </w:rPr>
              <w:t>возбуждения вопроса о штрафе</w:t>
            </w:r>
          </w:p>
        </w:tc>
        <w:tc>
          <w:tcPr>
            <w:tcW w:w="900" w:type="dxa"/>
            <w:vMerge w:val="restart"/>
            <w:tcBorders>
              <w:top w:val="single" w:sz="6" w:space="0" w:color="auto"/>
              <w:left w:val="single" w:sz="6" w:space="0" w:color="auto"/>
              <w:bottom w:val="single" w:sz="6" w:space="0" w:color="auto"/>
              <w:right w:val="single" w:sz="6" w:space="0" w:color="auto"/>
            </w:tcBorders>
            <w:textDirection w:val="btLr"/>
          </w:tcPr>
          <w:p w:rsidR="004C06CD" w:rsidRPr="00C30857" w:rsidRDefault="004C06CD" w:rsidP="004C06CD">
            <w:pPr>
              <w:jc w:val="center"/>
              <w:rPr>
                <w:sz w:val="20"/>
              </w:rPr>
            </w:pPr>
            <w:r w:rsidRPr="00C30857">
              <w:rPr>
                <w:sz w:val="20"/>
              </w:rPr>
              <w:t>рассмотрения судьей</w:t>
            </w:r>
          </w:p>
        </w:tc>
        <w:tc>
          <w:tcPr>
            <w:tcW w:w="90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1080" w:type="dxa"/>
            <w:vMerge w:val="restart"/>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о</w:t>
            </w:r>
          </w:p>
          <w:p w:rsidR="004C06CD" w:rsidRPr="00C30857" w:rsidRDefault="004C06CD" w:rsidP="004C06CD">
            <w:pPr>
              <w:jc w:val="center"/>
              <w:rPr>
                <w:sz w:val="20"/>
              </w:rPr>
            </w:pPr>
            <w:r w:rsidRPr="00C30857">
              <w:rPr>
                <w:sz w:val="20"/>
              </w:rPr>
              <w:lastRenderedPageBreak/>
              <w:t>сложении штрафа</w:t>
            </w:r>
          </w:p>
        </w:tc>
        <w:tc>
          <w:tcPr>
            <w:tcW w:w="1080" w:type="dxa"/>
            <w:vMerge w:val="restart"/>
            <w:tcBorders>
              <w:top w:val="single" w:sz="6" w:space="0" w:color="auto"/>
              <w:left w:val="single" w:sz="6" w:space="0" w:color="auto"/>
              <w:bottom w:val="single" w:sz="6" w:space="0" w:color="auto"/>
              <w:right w:val="single" w:sz="6" w:space="0" w:color="auto"/>
            </w:tcBorders>
            <w:textDirection w:val="btLr"/>
          </w:tcPr>
          <w:p w:rsidR="004C06CD" w:rsidRPr="00C30857" w:rsidRDefault="004C06CD" w:rsidP="004C06CD">
            <w:pPr>
              <w:jc w:val="center"/>
              <w:rPr>
                <w:sz w:val="20"/>
              </w:rPr>
            </w:pPr>
            <w:r w:rsidRPr="00C30857">
              <w:rPr>
                <w:sz w:val="20"/>
              </w:rPr>
              <w:lastRenderedPageBreak/>
              <w:t>о снижении размера штрафа</w:t>
            </w:r>
          </w:p>
        </w:tc>
      </w:tr>
      <w:tr w:rsidR="004C06CD" w:rsidRPr="00C30857" w:rsidTr="004C06CD">
        <w:trPr>
          <w:cantSplit/>
          <w:trHeight w:val="1282"/>
        </w:trPr>
        <w:tc>
          <w:tcPr>
            <w:tcW w:w="54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72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90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72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126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90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90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90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108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108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r>
      <w:tr w:rsidR="004C06CD" w:rsidRPr="00C30857" w:rsidTr="004C06CD">
        <w:trPr>
          <w:trHeight w:val="240"/>
        </w:trPr>
        <w:tc>
          <w:tcPr>
            <w:tcW w:w="54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lastRenderedPageBreak/>
              <w:t>1</w:t>
            </w:r>
          </w:p>
        </w:tc>
        <w:tc>
          <w:tcPr>
            <w:tcW w:w="72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2</w:t>
            </w:r>
          </w:p>
        </w:tc>
        <w:tc>
          <w:tcPr>
            <w:tcW w:w="90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3</w:t>
            </w:r>
          </w:p>
        </w:tc>
        <w:tc>
          <w:tcPr>
            <w:tcW w:w="72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4</w:t>
            </w:r>
          </w:p>
        </w:tc>
        <w:tc>
          <w:tcPr>
            <w:tcW w:w="126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5</w:t>
            </w:r>
          </w:p>
        </w:tc>
        <w:tc>
          <w:tcPr>
            <w:tcW w:w="90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6</w:t>
            </w:r>
          </w:p>
        </w:tc>
        <w:tc>
          <w:tcPr>
            <w:tcW w:w="90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7</w:t>
            </w:r>
          </w:p>
        </w:tc>
        <w:tc>
          <w:tcPr>
            <w:tcW w:w="90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8</w:t>
            </w:r>
          </w:p>
        </w:tc>
        <w:tc>
          <w:tcPr>
            <w:tcW w:w="108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9</w:t>
            </w:r>
          </w:p>
        </w:tc>
        <w:tc>
          <w:tcPr>
            <w:tcW w:w="108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10</w:t>
            </w:r>
          </w:p>
        </w:tc>
      </w:tr>
      <w:tr w:rsidR="004C06CD" w:rsidRPr="00C30857" w:rsidTr="004C06CD">
        <w:trPr>
          <w:trHeight w:val="240"/>
        </w:trPr>
        <w:tc>
          <w:tcPr>
            <w:tcW w:w="54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p>
        </w:tc>
        <w:tc>
          <w:tcPr>
            <w:tcW w:w="72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p>
        </w:tc>
        <w:tc>
          <w:tcPr>
            <w:tcW w:w="90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p>
        </w:tc>
        <w:tc>
          <w:tcPr>
            <w:tcW w:w="72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p>
        </w:tc>
        <w:tc>
          <w:tcPr>
            <w:tcW w:w="126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p>
        </w:tc>
        <w:tc>
          <w:tcPr>
            <w:tcW w:w="90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p>
        </w:tc>
        <w:tc>
          <w:tcPr>
            <w:tcW w:w="90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p>
        </w:tc>
        <w:tc>
          <w:tcPr>
            <w:tcW w:w="90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p>
        </w:tc>
        <w:tc>
          <w:tcPr>
            <w:tcW w:w="108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p>
        </w:tc>
        <w:tc>
          <w:tcPr>
            <w:tcW w:w="108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p>
        </w:tc>
      </w:tr>
    </w:tbl>
    <w:p w:rsidR="004C06CD" w:rsidRPr="00C30857" w:rsidRDefault="004C06CD" w:rsidP="004C06CD">
      <w:pPr>
        <w:jc w:val="center"/>
        <w:rPr>
          <w:sz w:val="20"/>
        </w:rPr>
      </w:pPr>
    </w:p>
    <w:p w:rsidR="004C06CD" w:rsidRPr="00C30857" w:rsidRDefault="004C06CD" w:rsidP="004C06CD">
      <w:pPr>
        <w:jc w:val="center"/>
        <w:rPr>
          <w:sz w:val="20"/>
        </w:rPr>
      </w:pPr>
    </w:p>
    <w:p w:rsidR="004C06CD" w:rsidRPr="00C30857" w:rsidRDefault="004C06CD" w:rsidP="004C06CD">
      <w:pPr>
        <w:jc w:val="center"/>
        <w:rPr>
          <w:sz w:val="20"/>
        </w:rPr>
      </w:pPr>
    </w:p>
    <w:tbl>
      <w:tblPr>
        <w:tblW w:w="0" w:type="auto"/>
        <w:tblInd w:w="-110" w:type="dxa"/>
        <w:tblLayout w:type="fixed"/>
        <w:tblCellMar>
          <w:left w:w="70" w:type="dxa"/>
          <w:right w:w="70" w:type="dxa"/>
        </w:tblCellMar>
        <w:tblLook w:val="0000"/>
      </w:tblPr>
      <w:tblGrid>
        <w:gridCol w:w="900"/>
        <w:gridCol w:w="900"/>
        <w:gridCol w:w="1080"/>
        <w:gridCol w:w="1260"/>
        <w:gridCol w:w="900"/>
        <w:gridCol w:w="720"/>
        <w:gridCol w:w="720"/>
        <w:gridCol w:w="900"/>
        <w:gridCol w:w="900"/>
        <w:gridCol w:w="900"/>
      </w:tblGrid>
      <w:tr w:rsidR="004C06CD" w:rsidRPr="00C30857" w:rsidTr="004C06CD">
        <w:trPr>
          <w:cantSplit/>
          <w:trHeight w:val="240"/>
        </w:trPr>
        <w:tc>
          <w:tcPr>
            <w:tcW w:w="1800" w:type="dxa"/>
            <w:gridSpan w:val="2"/>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Даты</w:t>
            </w:r>
          </w:p>
        </w:tc>
        <w:tc>
          <w:tcPr>
            <w:tcW w:w="1080" w:type="dxa"/>
            <w:vMerge w:val="restart"/>
            <w:tcBorders>
              <w:top w:val="single" w:sz="6" w:space="0" w:color="auto"/>
              <w:left w:val="single" w:sz="6" w:space="0" w:color="auto"/>
              <w:bottom w:val="single" w:sz="6" w:space="0" w:color="auto"/>
              <w:right w:val="single" w:sz="6" w:space="0" w:color="auto"/>
            </w:tcBorders>
          </w:tcPr>
          <w:p w:rsidR="004C06CD" w:rsidRPr="00C30857" w:rsidRDefault="004C06CD" w:rsidP="00E84E9E">
            <w:pPr>
              <w:ind w:firstLine="0"/>
              <w:rPr>
                <w:sz w:val="20"/>
              </w:rPr>
            </w:pPr>
            <w:r w:rsidRPr="00C30857">
              <w:rPr>
                <w:sz w:val="20"/>
              </w:rPr>
              <w:t>Решение по просьбе о сложении, снижении (сумма, подлежащ. уплате)</w:t>
            </w:r>
          </w:p>
        </w:tc>
        <w:tc>
          <w:tcPr>
            <w:tcW w:w="1260" w:type="dxa"/>
            <w:vMerge w:val="restart"/>
            <w:tcBorders>
              <w:top w:val="single" w:sz="6" w:space="0" w:color="auto"/>
              <w:left w:val="single" w:sz="6" w:space="0" w:color="auto"/>
              <w:bottom w:val="single" w:sz="6" w:space="0" w:color="auto"/>
              <w:right w:val="single" w:sz="6" w:space="0" w:color="auto"/>
            </w:tcBorders>
          </w:tcPr>
          <w:p w:rsidR="004C06CD" w:rsidRPr="00C30857" w:rsidRDefault="004C06CD" w:rsidP="00E84E9E">
            <w:pPr>
              <w:ind w:firstLine="0"/>
              <w:rPr>
                <w:sz w:val="20"/>
              </w:rPr>
            </w:pPr>
            <w:r w:rsidRPr="00C30857">
              <w:rPr>
                <w:sz w:val="20"/>
              </w:rPr>
              <w:t>Результат рассмотре-ния жалобы</w:t>
            </w:r>
          </w:p>
        </w:tc>
        <w:tc>
          <w:tcPr>
            <w:tcW w:w="2340" w:type="dxa"/>
            <w:gridSpan w:val="3"/>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Даты</w:t>
            </w:r>
          </w:p>
        </w:tc>
        <w:tc>
          <w:tcPr>
            <w:tcW w:w="1800" w:type="dxa"/>
            <w:gridSpan w:val="2"/>
            <w:vMerge w:val="restart"/>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Сумма погашенного штрафа</w:t>
            </w:r>
          </w:p>
        </w:tc>
        <w:tc>
          <w:tcPr>
            <w:tcW w:w="900" w:type="dxa"/>
            <w:vMerge w:val="restart"/>
            <w:tcBorders>
              <w:top w:val="single" w:sz="6" w:space="0" w:color="auto"/>
              <w:left w:val="single" w:sz="6" w:space="0" w:color="auto"/>
              <w:bottom w:val="single" w:sz="6" w:space="0" w:color="auto"/>
              <w:right w:val="single" w:sz="6" w:space="0" w:color="auto"/>
            </w:tcBorders>
          </w:tcPr>
          <w:p w:rsidR="004C06CD" w:rsidRPr="00C30857" w:rsidRDefault="004C06CD" w:rsidP="00E84E9E">
            <w:pPr>
              <w:ind w:firstLine="0"/>
              <w:rPr>
                <w:sz w:val="20"/>
              </w:rPr>
            </w:pPr>
            <w:r w:rsidRPr="00C30857">
              <w:rPr>
                <w:sz w:val="20"/>
              </w:rPr>
              <w:t>Списано в архив (дата, № по описи)</w:t>
            </w:r>
          </w:p>
        </w:tc>
      </w:tr>
      <w:tr w:rsidR="004C06CD" w:rsidRPr="00C30857" w:rsidTr="004C06CD">
        <w:trPr>
          <w:cantSplit/>
          <w:trHeight w:val="240"/>
        </w:trPr>
        <w:tc>
          <w:tcPr>
            <w:tcW w:w="900" w:type="dxa"/>
            <w:vMerge w:val="restart"/>
            <w:tcBorders>
              <w:top w:val="single" w:sz="6" w:space="0" w:color="auto"/>
              <w:left w:val="single" w:sz="6" w:space="0" w:color="auto"/>
              <w:bottom w:val="single" w:sz="6" w:space="0" w:color="auto"/>
              <w:right w:val="single" w:sz="6" w:space="0" w:color="auto"/>
            </w:tcBorders>
            <w:textDirection w:val="btLr"/>
          </w:tcPr>
          <w:p w:rsidR="004C06CD" w:rsidRPr="00C30857" w:rsidRDefault="004C06CD" w:rsidP="004C06CD">
            <w:pPr>
              <w:jc w:val="center"/>
              <w:rPr>
                <w:sz w:val="20"/>
              </w:rPr>
            </w:pPr>
            <w:r w:rsidRPr="00C30857">
              <w:rPr>
                <w:sz w:val="20"/>
              </w:rPr>
              <w:t>поступления к мировому судье</w:t>
            </w:r>
          </w:p>
        </w:tc>
        <w:tc>
          <w:tcPr>
            <w:tcW w:w="900" w:type="dxa"/>
            <w:vMerge w:val="restart"/>
            <w:tcBorders>
              <w:top w:val="single" w:sz="6" w:space="0" w:color="auto"/>
              <w:left w:val="single" w:sz="6" w:space="0" w:color="auto"/>
              <w:bottom w:val="single" w:sz="6" w:space="0" w:color="auto"/>
              <w:right w:val="single" w:sz="6" w:space="0" w:color="auto"/>
            </w:tcBorders>
            <w:textDirection w:val="btLr"/>
          </w:tcPr>
          <w:p w:rsidR="004C06CD" w:rsidRPr="00C30857" w:rsidRDefault="004C06CD" w:rsidP="004C06CD">
            <w:pPr>
              <w:jc w:val="center"/>
              <w:rPr>
                <w:sz w:val="20"/>
              </w:rPr>
            </w:pPr>
            <w:r w:rsidRPr="00C30857">
              <w:rPr>
                <w:sz w:val="20"/>
              </w:rPr>
              <w:t>рассмотрения мировым судьей</w:t>
            </w:r>
          </w:p>
        </w:tc>
        <w:tc>
          <w:tcPr>
            <w:tcW w:w="108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126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900" w:type="dxa"/>
            <w:vMerge w:val="restart"/>
            <w:tcBorders>
              <w:top w:val="single" w:sz="6" w:space="0" w:color="auto"/>
              <w:left w:val="single" w:sz="6" w:space="0" w:color="auto"/>
              <w:bottom w:val="single" w:sz="6" w:space="0" w:color="auto"/>
              <w:right w:val="single" w:sz="6" w:space="0" w:color="auto"/>
            </w:tcBorders>
          </w:tcPr>
          <w:p w:rsidR="004C06CD" w:rsidRPr="00C30857" w:rsidRDefault="004C06CD" w:rsidP="00E84E9E">
            <w:pPr>
              <w:ind w:firstLine="0"/>
              <w:rPr>
                <w:sz w:val="20"/>
              </w:rPr>
            </w:pPr>
            <w:r w:rsidRPr="00C30857">
              <w:rPr>
                <w:sz w:val="20"/>
              </w:rPr>
              <w:t>вступления в силу</w:t>
            </w:r>
          </w:p>
        </w:tc>
        <w:tc>
          <w:tcPr>
            <w:tcW w:w="720" w:type="dxa"/>
            <w:vMerge w:val="restart"/>
            <w:tcBorders>
              <w:top w:val="single" w:sz="6" w:space="0" w:color="auto"/>
              <w:left w:val="single" w:sz="6" w:space="0" w:color="auto"/>
              <w:bottom w:val="single" w:sz="6" w:space="0" w:color="auto"/>
              <w:right w:val="single" w:sz="6" w:space="0" w:color="auto"/>
            </w:tcBorders>
          </w:tcPr>
          <w:p w:rsidR="004C06CD" w:rsidRPr="00C30857" w:rsidRDefault="004C06CD" w:rsidP="00E84E9E">
            <w:pPr>
              <w:ind w:firstLine="0"/>
              <w:rPr>
                <w:sz w:val="20"/>
              </w:rPr>
            </w:pPr>
            <w:r w:rsidRPr="00C30857">
              <w:rPr>
                <w:sz w:val="20"/>
              </w:rPr>
              <w:t>обращено к испол нению</w:t>
            </w:r>
          </w:p>
        </w:tc>
        <w:tc>
          <w:tcPr>
            <w:tcW w:w="720" w:type="dxa"/>
            <w:vMerge w:val="restart"/>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 xml:space="preserve">подтверждено  </w:t>
            </w:r>
            <w:r w:rsidRPr="00C30857">
              <w:rPr>
                <w:sz w:val="20"/>
              </w:rPr>
              <w:br/>
              <w:t>испол</w:t>
            </w:r>
          </w:p>
          <w:p w:rsidR="004C06CD" w:rsidRPr="00C30857" w:rsidRDefault="004C06CD" w:rsidP="004C06CD">
            <w:pPr>
              <w:jc w:val="center"/>
              <w:rPr>
                <w:sz w:val="20"/>
              </w:rPr>
            </w:pPr>
            <w:r w:rsidRPr="00C30857">
              <w:rPr>
                <w:sz w:val="20"/>
              </w:rPr>
              <w:t>нение</w:t>
            </w:r>
          </w:p>
        </w:tc>
        <w:tc>
          <w:tcPr>
            <w:tcW w:w="1800" w:type="dxa"/>
            <w:gridSpan w:val="2"/>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90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r>
      <w:tr w:rsidR="004C06CD" w:rsidRPr="00C30857" w:rsidTr="004C06CD">
        <w:trPr>
          <w:cantSplit/>
          <w:trHeight w:val="1311"/>
        </w:trPr>
        <w:tc>
          <w:tcPr>
            <w:tcW w:w="90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90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108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126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90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72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72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900" w:type="dxa"/>
            <w:tcBorders>
              <w:top w:val="single" w:sz="6" w:space="0" w:color="auto"/>
              <w:left w:val="single" w:sz="6" w:space="0" w:color="auto"/>
              <w:bottom w:val="single" w:sz="6" w:space="0" w:color="auto"/>
              <w:right w:val="single" w:sz="6" w:space="0" w:color="auto"/>
            </w:tcBorders>
          </w:tcPr>
          <w:p w:rsidR="004C06CD" w:rsidRPr="00C30857" w:rsidRDefault="004C06CD" w:rsidP="00E84E9E">
            <w:pPr>
              <w:ind w:firstLine="0"/>
              <w:rPr>
                <w:sz w:val="20"/>
              </w:rPr>
            </w:pPr>
            <w:r w:rsidRPr="00C30857">
              <w:rPr>
                <w:sz w:val="20"/>
              </w:rPr>
              <w:t xml:space="preserve">уплачено  </w:t>
            </w:r>
            <w:r w:rsidRPr="00C30857">
              <w:rPr>
                <w:sz w:val="20"/>
              </w:rPr>
              <w:br/>
              <w:t>добро-вольно</w:t>
            </w:r>
          </w:p>
        </w:tc>
        <w:tc>
          <w:tcPr>
            <w:tcW w:w="900" w:type="dxa"/>
            <w:tcBorders>
              <w:top w:val="single" w:sz="6" w:space="0" w:color="auto"/>
              <w:left w:val="single" w:sz="6" w:space="0" w:color="auto"/>
              <w:bottom w:val="single" w:sz="6" w:space="0" w:color="auto"/>
              <w:right w:val="single" w:sz="6" w:space="0" w:color="auto"/>
            </w:tcBorders>
          </w:tcPr>
          <w:p w:rsidR="004C06CD" w:rsidRPr="00C30857" w:rsidRDefault="004C06CD" w:rsidP="00E84E9E">
            <w:pPr>
              <w:ind w:firstLine="0"/>
              <w:rPr>
                <w:sz w:val="20"/>
              </w:rPr>
            </w:pPr>
            <w:r w:rsidRPr="00C30857">
              <w:rPr>
                <w:sz w:val="20"/>
              </w:rPr>
              <w:t>взыскано принуди-тельно</w:t>
            </w:r>
          </w:p>
        </w:tc>
        <w:tc>
          <w:tcPr>
            <w:tcW w:w="90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r>
      <w:tr w:rsidR="004C06CD" w:rsidRPr="00C30857" w:rsidTr="004C06CD">
        <w:trPr>
          <w:trHeight w:val="240"/>
        </w:trPr>
        <w:tc>
          <w:tcPr>
            <w:tcW w:w="90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11</w:t>
            </w:r>
          </w:p>
        </w:tc>
        <w:tc>
          <w:tcPr>
            <w:tcW w:w="90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12</w:t>
            </w:r>
          </w:p>
        </w:tc>
        <w:tc>
          <w:tcPr>
            <w:tcW w:w="108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13</w:t>
            </w:r>
          </w:p>
        </w:tc>
        <w:tc>
          <w:tcPr>
            <w:tcW w:w="126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14</w:t>
            </w:r>
          </w:p>
        </w:tc>
        <w:tc>
          <w:tcPr>
            <w:tcW w:w="90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15</w:t>
            </w:r>
          </w:p>
        </w:tc>
        <w:tc>
          <w:tcPr>
            <w:tcW w:w="72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16</w:t>
            </w:r>
          </w:p>
        </w:tc>
        <w:tc>
          <w:tcPr>
            <w:tcW w:w="72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17</w:t>
            </w:r>
          </w:p>
        </w:tc>
        <w:tc>
          <w:tcPr>
            <w:tcW w:w="90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18</w:t>
            </w:r>
          </w:p>
        </w:tc>
        <w:tc>
          <w:tcPr>
            <w:tcW w:w="90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19</w:t>
            </w:r>
          </w:p>
        </w:tc>
        <w:tc>
          <w:tcPr>
            <w:tcW w:w="90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20</w:t>
            </w:r>
          </w:p>
        </w:tc>
      </w:tr>
      <w:tr w:rsidR="004C06CD" w:rsidRPr="00C30857" w:rsidTr="004C06CD">
        <w:trPr>
          <w:trHeight w:val="240"/>
        </w:trPr>
        <w:tc>
          <w:tcPr>
            <w:tcW w:w="90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p>
        </w:tc>
        <w:tc>
          <w:tcPr>
            <w:tcW w:w="90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p>
        </w:tc>
        <w:tc>
          <w:tcPr>
            <w:tcW w:w="108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p>
        </w:tc>
        <w:tc>
          <w:tcPr>
            <w:tcW w:w="126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p>
        </w:tc>
        <w:tc>
          <w:tcPr>
            <w:tcW w:w="90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p>
        </w:tc>
        <w:tc>
          <w:tcPr>
            <w:tcW w:w="72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p>
        </w:tc>
        <w:tc>
          <w:tcPr>
            <w:tcW w:w="72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p>
        </w:tc>
        <w:tc>
          <w:tcPr>
            <w:tcW w:w="90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p>
        </w:tc>
        <w:tc>
          <w:tcPr>
            <w:tcW w:w="90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p>
        </w:tc>
        <w:tc>
          <w:tcPr>
            <w:tcW w:w="90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p>
        </w:tc>
      </w:tr>
    </w:tbl>
    <w:p w:rsidR="004C06CD" w:rsidRPr="00C30857" w:rsidRDefault="004C06CD" w:rsidP="004C06CD">
      <w:pPr>
        <w:rPr>
          <w:sz w:val="20"/>
        </w:rPr>
      </w:pPr>
    </w:p>
    <w:p w:rsidR="004C06CD" w:rsidRPr="00C30857" w:rsidRDefault="004C06CD" w:rsidP="004C06CD">
      <w:pPr>
        <w:rPr>
          <w:sz w:val="20"/>
        </w:rPr>
      </w:pPr>
    </w:p>
    <w:p w:rsidR="004C06CD" w:rsidRPr="00C30857" w:rsidRDefault="004C06CD" w:rsidP="004C06CD">
      <w:pPr>
        <w:rPr>
          <w:sz w:val="20"/>
        </w:rPr>
      </w:pPr>
    </w:p>
    <w:p w:rsidR="004C06CD" w:rsidRPr="00C30857" w:rsidRDefault="004C06CD" w:rsidP="004C06CD">
      <w:pPr>
        <w:jc w:val="right"/>
        <w:rPr>
          <w:i/>
          <w:sz w:val="20"/>
        </w:rPr>
      </w:pPr>
      <w:r w:rsidRPr="00C30857">
        <w:rPr>
          <w:i/>
          <w:sz w:val="20"/>
        </w:rPr>
        <w:t>Форма № 14</w:t>
      </w:r>
    </w:p>
    <w:p w:rsidR="004C06CD" w:rsidRPr="00C30857" w:rsidRDefault="004C06CD" w:rsidP="004C06CD">
      <w:pPr>
        <w:jc w:val="center"/>
        <w:rPr>
          <w:b/>
          <w:bCs/>
          <w:sz w:val="20"/>
        </w:rPr>
      </w:pPr>
    </w:p>
    <w:p w:rsidR="004C06CD" w:rsidRPr="00C30857" w:rsidRDefault="004C06CD" w:rsidP="004C06CD">
      <w:pPr>
        <w:jc w:val="center"/>
        <w:rPr>
          <w:b/>
          <w:bCs/>
          <w:sz w:val="20"/>
        </w:rPr>
      </w:pPr>
      <w:r w:rsidRPr="00C30857">
        <w:rPr>
          <w:b/>
          <w:bCs/>
          <w:sz w:val="20"/>
        </w:rPr>
        <w:t>Журнал учета штрафов, налагаемых судом в стадии исполнения судебных решений</w:t>
      </w:r>
    </w:p>
    <w:p w:rsidR="004C06CD" w:rsidRPr="00C30857" w:rsidRDefault="004C06CD" w:rsidP="004C06CD">
      <w:pPr>
        <w:jc w:val="center"/>
        <w:rPr>
          <w:sz w:val="20"/>
        </w:rPr>
      </w:pPr>
    </w:p>
    <w:tbl>
      <w:tblPr>
        <w:tblW w:w="0" w:type="auto"/>
        <w:tblInd w:w="70" w:type="dxa"/>
        <w:tblLayout w:type="fixed"/>
        <w:tblCellMar>
          <w:left w:w="70" w:type="dxa"/>
          <w:right w:w="70" w:type="dxa"/>
        </w:tblCellMar>
        <w:tblLook w:val="0000"/>
      </w:tblPr>
      <w:tblGrid>
        <w:gridCol w:w="540"/>
        <w:gridCol w:w="720"/>
        <w:gridCol w:w="720"/>
        <w:gridCol w:w="1080"/>
        <w:gridCol w:w="720"/>
        <w:gridCol w:w="900"/>
        <w:gridCol w:w="900"/>
        <w:gridCol w:w="1080"/>
        <w:gridCol w:w="720"/>
        <w:gridCol w:w="720"/>
      </w:tblGrid>
      <w:tr w:rsidR="004C06CD" w:rsidRPr="00C30857" w:rsidTr="004C06CD">
        <w:trPr>
          <w:cantSplit/>
          <w:trHeight w:val="240"/>
        </w:trPr>
        <w:tc>
          <w:tcPr>
            <w:tcW w:w="540" w:type="dxa"/>
            <w:vMerge w:val="restart"/>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w:t>
            </w:r>
            <w:r w:rsidRPr="00C30857">
              <w:rPr>
                <w:sz w:val="20"/>
              </w:rPr>
              <w:br/>
              <w:t>п/п</w:t>
            </w:r>
          </w:p>
        </w:tc>
        <w:tc>
          <w:tcPr>
            <w:tcW w:w="720" w:type="dxa"/>
            <w:vMerge w:val="restart"/>
            <w:tcBorders>
              <w:top w:val="single" w:sz="6" w:space="0" w:color="auto"/>
              <w:left w:val="single" w:sz="6" w:space="0" w:color="auto"/>
              <w:bottom w:val="single" w:sz="6" w:space="0" w:color="auto"/>
              <w:right w:val="single" w:sz="6" w:space="0" w:color="auto"/>
            </w:tcBorders>
            <w:textDirection w:val="btLr"/>
          </w:tcPr>
          <w:p w:rsidR="004C06CD" w:rsidRPr="00C30857" w:rsidRDefault="004C06CD" w:rsidP="004C06CD">
            <w:pPr>
              <w:jc w:val="center"/>
              <w:rPr>
                <w:sz w:val="20"/>
              </w:rPr>
            </w:pPr>
            <w:r w:rsidRPr="00C30857">
              <w:rPr>
                <w:sz w:val="20"/>
              </w:rPr>
              <w:t>№ исполнительного производства</w:t>
            </w:r>
          </w:p>
        </w:tc>
        <w:tc>
          <w:tcPr>
            <w:tcW w:w="720" w:type="dxa"/>
            <w:vMerge w:val="restart"/>
            <w:tcBorders>
              <w:top w:val="single" w:sz="6" w:space="0" w:color="auto"/>
              <w:left w:val="single" w:sz="6" w:space="0" w:color="auto"/>
              <w:bottom w:val="single" w:sz="6" w:space="0" w:color="auto"/>
              <w:right w:val="single" w:sz="6" w:space="0" w:color="auto"/>
            </w:tcBorders>
            <w:textDirection w:val="btLr"/>
          </w:tcPr>
          <w:p w:rsidR="004C06CD" w:rsidRPr="00C30857" w:rsidRDefault="004C06CD" w:rsidP="004C06CD">
            <w:pPr>
              <w:jc w:val="center"/>
              <w:rPr>
                <w:sz w:val="20"/>
              </w:rPr>
            </w:pPr>
            <w:r w:rsidRPr="00C30857">
              <w:rPr>
                <w:sz w:val="20"/>
              </w:rPr>
              <w:t>Ф.И.О. привлекаемого лица</w:t>
            </w:r>
          </w:p>
        </w:tc>
        <w:tc>
          <w:tcPr>
            <w:tcW w:w="1080" w:type="dxa"/>
            <w:vMerge w:val="restart"/>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Статус (должник, третье лицо), предмет исполнения</w:t>
            </w:r>
          </w:p>
        </w:tc>
        <w:tc>
          <w:tcPr>
            <w:tcW w:w="720" w:type="dxa"/>
            <w:vMerge w:val="restart"/>
            <w:tcBorders>
              <w:top w:val="single" w:sz="6" w:space="0" w:color="auto"/>
              <w:left w:val="single" w:sz="6" w:space="0" w:color="auto"/>
              <w:bottom w:val="single" w:sz="6" w:space="0" w:color="auto"/>
              <w:right w:val="single" w:sz="6" w:space="0" w:color="auto"/>
            </w:tcBorders>
            <w:textDirection w:val="btLr"/>
          </w:tcPr>
          <w:p w:rsidR="004C06CD" w:rsidRPr="00C30857" w:rsidRDefault="004C06CD" w:rsidP="004C06CD">
            <w:pPr>
              <w:jc w:val="center"/>
              <w:rPr>
                <w:sz w:val="20"/>
              </w:rPr>
            </w:pPr>
            <w:r w:rsidRPr="00C30857">
              <w:rPr>
                <w:sz w:val="20"/>
              </w:rPr>
              <w:t>Характер нарушения (ст. ГПК РФ)</w:t>
            </w:r>
          </w:p>
        </w:tc>
        <w:tc>
          <w:tcPr>
            <w:tcW w:w="1800" w:type="dxa"/>
            <w:gridSpan w:val="2"/>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Даты</w:t>
            </w:r>
          </w:p>
        </w:tc>
        <w:tc>
          <w:tcPr>
            <w:tcW w:w="1080" w:type="dxa"/>
            <w:vMerge w:val="restart"/>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Сумма наложенного штрафа</w:t>
            </w:r>
          </w:p>
        </w:tc>
        <w:tc>
          <w:tcPr>
            <w:tcW w:w="1440" w:type="dxa"/>
            <w:gridSpan w:val="2"/>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Подана просьба</w:t>
            </w:r>
          </w:p>
        </w:tc>
      </w:tr>
      <w:tr w:rsidR="004C06CD" w:rsidRPr="00C30857" w:rsidTr="004C06CD">
        <w:trPr>
          <w:cantSplit/>
          <w:trHeight w:val="240"/>
        </w:trPr>
        <w:tc>
          <w:tcPr>
            <w:tcW w:w="54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72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72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108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72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900" w:type="dxa"/>
            <w:vMerge w:val="restart"/>
            <w:tcBorders>
              <w:top w:val="single" w:sz="6" w:space="0" w:color="auto"/>
              <w:left w:val="single" w:sz="6" w:space="0" w:color="auto"/>
              <w:bottom w:val="single" w:sz="6" w:space="0" w:color="auto"/>
              <w:right w:val="single" w:sz="6" w:space="0" w:color="auto"/>
            </w:tcBorders>
            <w:textDirection w:val="btLr"/>
          </w:tcPr>
          <w:p w:rsidR="004C06CD" w:rsidRPr="00C30857" w:rsidRDefault="004C06CD" w:rsidP="004C06CD">
            <w:pPr>
              <w:jc w:val="center"/>
              <w:rPr>
                <w:sz w:val="20"/>
              </w:rPr>
            </w:pPr>
            <w:r w:rsidRPr="00C30857">
              <w:rPr>
                <w:sz w:val="20"/>
              </w:rPr>
              <w:t>возбуждения вопроса о штрафе</w:t>
            </w:r>
          </w:p>
          <w:p w:rsidR="004C06CD" w:rsidRPr="00C30857" w:rsidRDefault="004C06CD" w:rsidP="004C06CD">
            <w:pPr>
              <w:jc w:val="center"/>
              <w:rPr>
                <w:sz w:val="20"/>
              </w:rPr>
            </w:pPr>
          </w:p>
        </w:tc>
        <w:tc>
          <w:tcPr>
            <w:tcW w:w="900" w:type="dxa"/>
            <w:vMerge w:val="restart"/>
            <w:tcBorders>
              <w:top w:val="single" w:sz="6" w:space="0" w:color="auto"/>
              <w:left w:val="single" w:sz="6" w:space="0" w:color="auto"/>
              <w:bottom w:val="single" w:sz="6" w:space="0" w:color="auto"/>
              <w:right w:val="single" w:sz="6" w:space="0" w:color="auto"/>
            </w:tcBorders>
            <w:textDirection w:val="btLr"/>
          </w:tcPr>
          <w:p w:rsidR="004C06CD" w:rsidRPr="00C30857" w:rsidRDefault="004C06CD" w:rsidP="004C06CD">
            <w:pPr>
              <w:jc w:val="center"/>
              <w:rPr>
                <w:sz w:val="20"/>
              </w:rPr>
            </w:pPr>
            <w:r w:rsidRPr="00C30857">
              <w:rPr>
                <w:sz w:val="20"/>
              </w:rPr>
              <w:t>рассмотрения мировым судьей</w:t>
            </w:r>
          </w:p>
        </w:tc>
        <w:tc>
          <w:tcPr>
            <w:tcW w:w="108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720" w:type="dxa"/>
            <w:vMerge w:val="restart"/>
            <w:tcBorders>
              <w:top w:val="single" w:sz="6" w:space="0" w:color="auto"/>
              <w:left w:val="single" w:sz="6" w:space="0" w:color="auto"/>
              <w:bottom w:val="single" w:sz="6" w:space="0" w:color="auto"/>
              <w:right w:val="single" w:sz="6" w:space="0" w:color="auto"/>
            </w:tcBorders>
            <w:textDirection w:val="btLr"/>
          </w:tcPr>
          <w:p w:rsidR="004C06CD" w:rsidRPr="00C30857" w:rsidRDefault="004C06CD" w:rsidP="004C06CD">
            <w:pPr>
              <w:jc w:val="center"/>
              <w:rPr>
                <w:sz w:val="20"/>
              </w:rPr>
            </w:pPr>
            <w:r w:rsidRPr="00C30857">
              <w:rPr>
                <w:sz w:val="20"/>
              </w:rPr>
              <w:t>о сложении штрафа</w:t>
            </w:r>
          </w:p>
          <w:p w:rsidR="004C06CD" w:rsidRPr="00C30857" w:rsidRDefault="004C06CD" w:rsidP="004C06CD">
            <w:pPr>
              <w:jc w:val="center"/>
              <w:rPr>
                <w:sz w:val="20"/>
              </w:rPr>
            </w:pPr>
          </w:p>
        </w:tc>
        <w:tc>
          <w:tcPr>
            <w:tcW w:w="720" w:type="dxa"/>
            <w:vMerge w:val="restart"/>
            <w:tcBorders>
              <w:top w:val="single" w:sz="6" w:space="0" w:color="auto"/>
              <w:left w:val="single" w:sz="6" w:space="0" w:color="auto"/>
              <w:bottom w:val="single" w:sz="6" w:space="0" w:color="auto"/>
              <w:right w:val="single" w:sz="6" w:space="0" w:color="auto"/>
            </w:tcBorders>
            <w:textDirection w:val="btLr"/>
          </w:tcPr>
          <w:p w:rsidR="004C06CD" w:rsidRPr="00C30857" w:rsidRDefault="004C06CD" w:rsidP="004C06CD">
            <w:pPr>
              <w:jc w:val="center"/>
              <w:rPr>
                <w:sz w:val="20"/>
              </w:rPr>
            </w:pPr>
            <w:r w:rsidRPr="00C30857">
              <w:rPr>
                <w:sz w:val="20"/>
              </w:rPr>
              <w:t>о снижении размера штрафа</w:t>
            </w:r>
          </w:p>
        </w:tc>
      </w:tr>
      <w:tr w:rsidR="004C06CD" w:rsidRPr="00C30857" w:rsidTr="004C06CD">
        <w:trPr>
          <w:cantSplit/>
          <w:trHeight w:val="1495"/>
        </w:trPr>
        <w:tc>
          <w:tcPr>
            <w:tcW w:w="54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72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72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108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72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90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90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108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72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72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r>
      <w:tr w:rsidR="004C06CD" w:rsidRPr="00C30857" w:rsidTr="004C06CD">
        <w:trPr>
          <w:trHeight w:val="65"/>
        </w:trPr>
        <w:tc>
          <w:tcPr>
            <w:tcW w:w="54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1</w:t>
            </w:r>
          </w:p>
        </w:tc>
        <w:tc>
          <w:tcPr>
            <w:tcW w:w="72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2</w:t>
            </w:r>
          </w:p>
        </w:tc>
        <w:tc>
          <w:tcPr>
            <w:tcW w:w="72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3</w:t>
            </w:r>
          </w:p>
        </w:tc>
        <w:tc>
          <w:tcPr>
            <w:tcW w:w="108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4</w:t>
            </w:r>
          </w:p>
        </w:tc>
        <w:tc>
          <w:tcPr>
            <w:tcW w:w="72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5</w:t>
            </w:r>
          </w:p>
        </w:tc>
        <w:tc>
          <w:tcPr>
            <w:tcW w:w="90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6</w:t>
            </w:r>
          </w:p>
        </w:tc>
        <w:tc>
          <w:tcPr>
            <w:tcW w:w="90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7</w:t>
            </w:r>
          </w:p>
        </w:tc>
        <w:tc>
          <w:tcPr>
            <w:tcW w:w="108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8</w:t>
            </w:r>
          </w:p>
        </w:tc>
        <w:tc>
          <w:tcPr>
            <w:tcW w:w="72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9</w:t>
            </w:r>
          </w:p>
        </w:tc>
        <w:tc>
          <w:tcPr>
            <w:tcW w:w="72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10</w:t>
            </w:r>
          </w:p>
        </w:tc>
      </w:tr>
      <w:tr w:rsidR="004C06CD" w:rsidRPr="00C30857" w:rsidTr="004C06CD">
        <w:trPr>
          <w:trHeight w:val="65"/>
        </w:trPr>
        <w:tc>
          <w:tcPr>
            <w:tcW w:w="54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p>
        </w:tc>
        <w:tc>
          <w:tcPr>
            <w:tcW w:w="72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p>
        </w:tc>
        <w:tc>
          <w:tcPr>
            <w:tcW w:w="72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p>
        </w:tc>
        <w:tc>
          <w:tcPr>
            <w:tcW w:w="108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p>
        </w:tc>
        <w:tc>
          <w:tcPr>
            <w:tcW w:w="72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p>
        </w:tc>
        <w:tc>
          <w:tcPr>
            <w:tcW w:w="90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p>
        </w:tc>
        <w:tc>
          <w:tcPr>
            <w:tcW w:w="90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p>
        </w:tc>
        <w:tc>
          <w:tcPr>
            <w:tcW w:w="108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p>
        </w:tc>
        <w:tc>
          <w:tcPr>
            <w:tcW w:w="72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p>
        </w:tc>
        <w:tc>
          <w:tcPr>
            <w:tcW w:w="72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p>
        </w:tc>
      </w:tr>
    </w:tbl>
    <w:p w:rsidR="004C06CD" w:rsidRPr="00C30857" w:rsidRDefault="004C06CD" w:rsidP="004C06CD">
      <w:pPr>
        <w:jc w:val="center"/>
        <w:rPr>
          <w:sz w:val="20"/>
        </w:rPr>
      </w:pPr>
    </w:p>
    <w:p w:rsidR="004C06CD" w:rsidRPr="00C30857" w:rsidRDefault="004C06CD" w:rsidP="004C06CD">
      <w:pPr>
        <w:jc w:val="center"/>
        <w:rPr>
          <w:sz w:val="20"/>
        </w:rPr>
      </w:pPr>
    </w:p>
    <w:tbl>
      <w:tblPr>
        <w:tblW w:w="0" w:type="auto"/>
        <w:tblInd w:w="70" w:type="dxa"/>
        <w:tblLayout w:type="fixed"/>
        <w:tblCellMar>
          <w:left w:w="70" w:type="dxa"/>
          <w:right w:w="70" w:type="dxa"/>
        </w:tblCellMar>
        <w:tblLook w:val="0000"/>
      </w:tblPr>
      <w:tblGrid>
        <w:gridCol w:w="720"/>
        <w:gridCol w:w="540"/>
        <w:gridCol w:w="1080"/>
        <w:gridCol w:w="1080"/>
        <w:gridCol w:w="540"/>
        <w:gridCol w:w="360"/>
        <w:gridCol w:w="720"/>
        <w:gridCol w:w="720"/>
        <w:gridCol w:w="720"/>
        <w:gridCol w:w="900"/>
        <w:gridCol w:w="720"/>
      </w:tblGrid>
      <w:tr w:rsidR="004C06CD" w:rsidRPr="00C30857" w:rsidTr="004C06CD">
        <w:trPr>
          <w:cantSplit/>
          <w:trHeight w:val="240"/>
        </w:trPr>
        <w:tc>
          <w:tcPr>
            <w:tcW w:w="1260" w:type="dxa"/>
            <w:gridSpan w:val="2"/>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Даты</w:t>
            </w:r>
          </w:p>
        </w:tc>
        <w:tc>
          <w:tcPr>
            <w:tcW w:w="1080" w:type="dxa"/>
            <w:vMerge w:val="restart"/>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Решение по просьбе о сложении, снижении (сумма, подлежащая уплате)</w:t>
            </w:r>
          </w:p>
        </w:tc>
        <w:tc>
          <w:tcPr>
            <w:tcW w:w="1080" w:type="dxa"/>
            <w:vMerge w:val="restart"/>
            <w:tcBorders>
              <w:top w:val="single" w:sz="6" w:space="0" w:color="auto"/>
              <w:left w:val="single" w:sz="6" w:space="0" w:color="auto"/>
              <w:bottom w:val="single" w:sz="6" w:space="0" w:color="auto"/>
              <w:right w:val="single" w:sz="6" w:space="0" w:color="auto"/>
            </w:tcBorders>
            <w:textDirection w:val="btLr"/>
          </w:tcPr>
          <w:p w:rsidR="004C06CD" w:rsidRPr="00C30857" w:rsidRDefault="004C06CD" w:rsidP="004C06CD">
            <w:pPr>
              <w:jc w:val="center"/>
              <w:rPr>
                <w:sz w:val="20"/>
              </w:rPr>
            </w:pPr>
            <w:r w:rsidRPr="00C30857">
              <w:rPr>
                <w:sz w:val="20"/>
              </w:rPr>
              <w:t>Результат рассмотрения частной жалобы (представления)</w:t>
            </w:r>
          </w:p>
        </w:tc>
        <w:tc>
          <w:tcPr>
            <w:tcW w:w="1620" w:type="dxa"/>
            <w:gridSpan w:val="3"/>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Даты</w:t>
            </w:r>
          </w:p>
        </w:tc>
        <w:tc>
          <w:tcPr>
            <w:tcW w:w="1440" w:type="dxa"/>
            <w:gridSpan w:val="2"/>
            <w:vMerge w:val="restart"/>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Сумма погашенного штрафа</w:t>
            </w:r>
          </w:p>
        </w:tc>
        <w:tc>
          <w:tcPr>
            <w:tcW w:w="900" w:type="dxa"/>
            <w:vMerge w:val="restart"/>
            <w:tcBorders>
              <w:top w:val="single" w:sz="6" w:space="0" w:color="auto"/>
              <w:left w:val="single" w:sz="6" w:space="0" w:color="auto"/>
              <w:bottom w:val="single" w:sz="6" w:space="0" w:color="auto"/>
              <w:right w:val="single" w:sz="6" w:space="0" w:color="auto"/>
            </w:tcBorders>
            <w:textDirection w:val="btLr"/>
          </w:tcPr>
          <w:p w:rsidR="004C06CD" w:rsidRPr="00C30857" w:rsidRDefault="004C06CD" w:rsidP="004C06CD">
            <w:pPr>
              <w:jc w:val="center"/>
              <w:rPr>
                <w:sz w:val="20"/>
              </w:rPr>
            </w:pPr>
            <w:r w:rsidRPr="00C30857">
              <w:rPr>
                <w:sz w:val="20"/>
              </w:rPr>
              <w:t>Возбуждено уголовное дело за неисполнение решения (дата, №)</w:t>
            </w:r>
          </w:p>
        </w:tc>
        <w:tc>
          <w:tcPr>
            <w:tcW w:w="720" w:type="dxa"/>
            <w:vMerge w:val="restart"/>
            <w:tcBorders>
              <w:top w:val="single" w:sz="6" w:space="0" w:color="auto"/>
              <w:left w:val="single" w:sz="6" w:space="0" w:color="auto"/>
              <w:bottom w:val="single" w:sz="6" w:space="0" w:color="auto"/>
              <w:right w:val="single" w:sz="6" w:space="0" w:color="auto"/>
            </w:tcBorders>
            <w:textDirection w:val="btLr"/>
          </w:tcPr>
          <w:p w:rsidR="004C06CD" w:rsidRPr="00C30857" w:rsidRDefault="004C06CD" w:rsidP="004C06CD">
            <w:pPr>
              <w:jc w:val="center"/>
              <w:rPr>
                <w:sz w:val="20"/>
              </w:rPr>
            </w:pPr>
            <w:r w:rsidRPr="00C30857">
              <w:rPr>
                <w:sz w:val="20"/>
              </w:rPr>
              <w:t>Списано в архив (дата, № по описи)</w:t>
            </w:r>
          </w:p>
        </w:tc>
      </w:tr>
      <w:tr w:rsidR="004C06CD" w:rsidRPr="00C30857" w:rsidTr="004C06CD">
        <w:trPr>
          <w:cantSplit/>
          <w:trHeight w:val="240"/>
        </w:trPr>
        <w:tc>
          <w:tcPr>
            <w:tcW w:w="720" w:type="dxa"/>
            <w:vMerge w:val="restart"/>
            <w:tcBorders>
              <w:top w:val="single" w:sz="6" w:space="0" w:color="auto"/>
              <w:left w:val="single" w:sz="6" w:space="0" w:color="auto"/>
              <w:bottom w:val="single" w:sz="6" w:space="0" w:color="auto"/>
              <w:right w:val="single" w:sz="6" w:space="0" w:color="auto"/>
            </w:tcBorders>
            <w:textDirection w:val="btLr"/>
          </w:tcPr>
          <w:p w:rsidR="004C06CD" w:rsidRPr="00C30857" w:rsidRDefault="004C06CD" w:rsidP="004C06CD">
            <w:pPr>
              <w:jc w:val="center"/>
              <w:rPr>
                <w:sz w:val="20"/>
              </w:rPr>
            </w:pPr>
            <w:r w:rsidRPr="00C30857">
              <w:rPr>
                <w:sz w:val="20"/>
              </w:rPr>
              <w:t>поступления мировому судье</w:t>
            </w:r>
          </w:p>
        </w:tc>
        <w:tc>
          <w:tcPr>
            <w:tcW w:w="540" w:type="dxa"/>
            <w:vMerge w:val="restart"/>
            <w:tcBorders>
              <w:top w:val="single" w:sz="6" w:space="0" w:color="auto"/>
              <w:left w:val="single" w:sz="6" w:space="0" w:color="auto"/>
              <w:bottom w:val="single" w:sz="6" w:space="0" w:color="auto"/>
              <w:right w:val="single" w:sz="6" w:space="0" w:color="auto"/>
            </w:tcBorders>
            <w:textDirection w:val="btLr"/>
          </w:tcPr>
          <w:p w:rsidR="004C06CD" w:rsidRPr="00C30857" w:rsidRDefault="004C06CD" w:rsidP="004C06CD">
            <w:pPr>
              <w:jc w:val="center"/>
              <w:rPr>
                <w:sz w:val="20"/>
              </w:rPr>
            </w:pPr>
            <w:r w:rsidRPr="00C30857">
              <w:rPr>
                <w:sz w:val="20"/>
              </w:rPr>
              <w:t>рассмотрения судьей</w:t>
            </w:r>
          </w:p>
        </w:tc>
        <w:tc>
          <w:tcPr>
            <w:tcW w:w="108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108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540" w:type="dxa"/>
            <w:vMerge w:val="restart"/>
            <w:tcBorders>
              <w:top w:val="single" w:sz="6" w:space="0" w:color="auto"/>
              <w:left w:val="single" w:sz="6" w:space="0" w:color="auto"/>
              <w:bottom w:val="single" w:sz="6" w:space="0" w:color="auto"/>
              <w:right w:val="single" w:sz="6" w:space="0" w:color="auto"/>
            </w:tcBorders>
            <w:textDirection w:val="btLr"/>
          </w:tcPr>
          <w:p w:rsidR="004C06CD" w:rsidRPr="00C30857" w:rsidRDefault="004C06CD" w:rsidP="004C06CD">
            <w:pPr>
              <w:jc w:val="center"/>
              <w:rPr>
                <w:sz w:val="20"/>
              </w:rPr>
            </w:pPr>
            <w:r w:rsidRPr="00C30857">
              <w:rPr>
                <w:sz w:val="20"/>
              </w:rPr>
              <w:t>вступления в силу</w:t>
            </w:r>
          </w:p>
        </w:tc>
        <w:tc>
          <w:tcPr>
            <w:tcW w:w="360" w:type="dxa"/>
            <w:vMerge w:val="restart"/>
            <w:tcBorders>
              <w:top w:val="single" w:sz="6" w:space="0" w:color="auto"/>
              <w:left w:val="single" w:sz="6" w:space="0" w:color="auto"/>
              <w:bottom w:val="single" w:sz="6" w:space="0" w:color="auto"/>
              <w:right w:val="single" w:sz="6" w:space="0" w:color="auto"/>
            </w:tcBorders>
            <w:textDirection w:val="btLr"/>
          </w:tcPr>
          <w:p w:rsidR="004C06CD" w:rsidRPr="00C30857" w:rsidRDefault="004C06CD" w:rsidP="004C06CD">
            <w:pPr>
              <w:jc w:val="center"/>
              <w:rPr>
                <w:sz w:val="20"/>
              </w:rPr>
            </w:pPr>
            <w:r w:rsidRPr="00C30857">
              <w:rPr>
                <w:sz w:val="20"/>
              </w:rPr>
              <w:t>обращено к исполнению</w:t>
            </w:r>
          </w:p>
        </w:tc>
        <w:tc>
          <w:tcPr>
            <w:tcW w:w="720" w:type="dxa"/>
            <w:vMerge w:val="restart"/>
            <w:tcBorders>
              <w:top w:val="single" w:sz="6" w:space="0" w:color="auto"/>
              <w:left w:val="single" w:sz="6" w:space="0" w:color="auto"/>
              <w:bottom w:val="single" w:sz="6" w:space="0" w:color="auto"/>
              <w:right w:val="single" w:sz="6" w:space="0" w:color="auto"/>
            </w:tcBorders>
            <w:textDirection w:val="btLr"/>
          </w:tcPr>
          <w:p w:rsidR="004C06CD" w:rsidRPr="00C30857" w:rsidRDefault="004C06CD" w:rsidP="004C06CD">
            <w:pPr>
              <w:jc w:val="center"/>
              <w:rPr>
                <w:sz w:val="20"/>
              </w:rPr>
            </w:pPr>
            <w:r w:rsidRPr="00C30857">
              <w:rPr>
                <w:sz w:val="20"/>
              </w:rPr>
              <w:t>подтверждено исполнение</w:t>
            </w:r>
          </w:p>
        </w:tc>
        <w:tc>
          <w:tcPr>
            <w:tcW w:w="1440" w:type="dxa"/>
            <w:gridSpan w:val="2"/>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90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72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r>
      <w:tr w:rsidR="004C06CD" w:rsidRPr="00C30857" w:rsidTr="004C06CD">
        <w:trPr>
          <w:cantSplit/>
          <w:trHeight w:val="1462"/>
        </w:trPr>
        <w:tc>
          <w:tcPr>
            <w:tcW w:w="72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54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108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108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54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36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72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720" w:type="dxa"/>
            <w:tcBorders>
              <w:top w:val="single" w:sz="6" w:space="0" w:color="auto"/>
              <w:left w:val="single" w:sz="6" w:space="0" w:color="auto"/>
              <w:bottom w:val="single" w:sz="6" w:space="0" w:color="auto"/>
              <w:right w:val="single" w:sz="6" w:space="0" w:color="auto"/>
            </w:tcBorders>
            <w:textDirection w:val="btLr"/>
          </w:tcPr>
          <w:p w:rsidR="004C06CD" w:rsidRPr="00C30857" w:rsidRDefault="004C06CD" w:rsidP="004C06CD">
            <w:pPr>
              <w:jc w:val="center"/>
              <w:rPr>
                <w:sz w:val="20"/>
              </w:rPr>
            </w:pPr>
            <w:r w:rsidRPr="00C30857">
              <w:rPr>
                <w:sz w:val="20"/>
              </w:rPr>
              <w:t>уплачено добровольно</w:t>
            </w:r>
          </w:p>
        </w:tc>
        <w:tc>
          <w:tcPr>
            <w:tcW w:w="720" w:type="dxa"/>
            <w:tcBorders>
              <w:top w:val="single" w:sz="6" w:space="0" w:color="auto"/>
              <w:left w:val="single" w:sz="6" w:space="0" w:color="auto"/>
              <w:bottom w:val="single" w:sz="6" w:space="0" w:color="auto"/>
              <w:right w:val="single" w:sz="6" w:space="0" w:color="auto"/>
            </w:tcBorders>
            <w:textDirection w:val="btLr"/>
          </w:tcPr>
          <w:p w:rsidR="004C06CD" w:rsidRPr="00C30857" w:rsidRDefault="004C06CD" w:rsidP="004C06CD">
            <w:pPr>
              <w:jc w:val="center"/>
              <w:rPr>
                <w:sz w:val="20"/>
              </w:rPr>
            </w:pPr>
            <w:r w:rsidRPr="00C30857">
              <w:rPr>
                <w:sz w:val="20"/>
              </w:rPr>
              <w:t>взыскано принудительно</w:t>
            </w:r>
          </w:p>
        </w:tc>
        <w:tc>
          <w:tcPr>
            <w:tcW w:w="90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72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r>
      <w:tr w:rsidR="004C06CD" w:rsidRPr="00C30857" w:rsidTr="004C06CD">
        <w:trPr>
          <w:trHeight w:val="240"/>
        </w:trPr>
        <w:tc>
          <w:tcPr>
            <w:tcW w:w="72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11</w:t>
            </w:r>
          </w:p>
        </w:tc>
        <w:tc>
          <w:tcPr>
            <w:tcW w:w="54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12</w:t>
            </w:r>
          </w:p>
        </w:tc>
        <w:tc>
          <w:tcPr>
            <w:tcW w:w="108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13</w:t>
            </w:r>
          </w:p>
        </w:tc>
        <w:tc>
          <w:tcPr>
            <w:tcW w:w="108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14</w:t>
            </w:r>
          </w:p>
        </w:tc>
        <w:tc>
          <w:tcPr>
            <w:tcW w:w="54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15</w:t>
            </w:r>
          </w:p>
        </w:tc>
        <w:tc>
          <w:tcPr>
            <w:tcW w:w="36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16</w:t>
            </w:r>
          </w:p>
        </w:tc>
        <w:tc>
          <w:tcPr>
            <w:tcW w:w="72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17</w:t>
            </w:r>
          </w:p>
        </w:tc>
        <w:tc>
          <w:tcPr>
            <w:tcW w:w="72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18</w:t>
            </w:r>
          </w:p>
        </w:tc>
        <w:tc>
          <w:tcPr>
            <w:tcW w:w="72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19</w:t>
            </w:r>
          </w:p>
        </w:tc>
        <w:tc>
          <w:tcPr>
            <w:tcW w:w="90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20</w:t>
            </w:r>
          </w:p>
        </w:tc>
        <w:tc>
          <w:tcPr>
            <w:tcW w:w="72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21</w:t>
            </w:r>
          </w:p>
        </w:tc>
      </w:tr>
      <w:tr w:rsidR="004C06CD" w:rsidRPr="00C30857" w:rsidTr="004C06CD">
        <w:trPr>
          <w:trHeight w:val="240"/>
        </w:trPr>
        <w:tc>
          <w:tcPr>
            <w:tcW w:w="72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p>
        </w:tc>
        <w:tc>
          <w:tcPr>
            <w:tcW w:w="54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p>
        </w:tc>
        <w:tc>
          <w:tcPr>
            <w:tcW w:w="108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p>
        </w:tc>
        <w:tc>
          <w:tcPr>
            <w:tcW w:w="108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p>
        </w:tc>
        <w:tc>
          <w:tcPr>
            <w:tcW w:w="54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p>
        </w:tc>
        <w:tc>
          <w:tcPr>
            <w:tcW w:w="36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p>
        </w:tc>
        <w:tc>
          <w:tcPr>
            <w:tcW w:w="72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p>
        </w:tc>
        <w:tc>
          <w:tcPr>
            <w:tcW w:w="72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p>
        </w:tc>
        <w:tc>
          <w:tcPr>
            <w:tcW w:w="72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p>
        </w:tc>
        <w:tc>
          <w:tcPr>
            <w:tcW w:w="90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p>
        </w:tc>
        <w:tc>
          <w:tcPr>
            <w:tcW w:w="72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p>
        </w:tc>
      </w:tr>
    </w:tbl>
    <w:p w:rsidR="004C06CD" w:rsidRPr="00C30857" w:rsidRDefault="004C06CD" w:rsidP="004C06CD">
      <w:pPr>
        <w:jc w:val="center"/>
        <w:rPr>
          <w:sz w:val="20"/>
        </w:rPr>
      </w:pPr>
    </w:p>
    <w:p w:rsidR="004C06CD" w:rsidRPr="00C30857" w:rsidRDefault="004C06CD" w:rsidP="004C06CD">
      <w:pPr>
        <w:jc w:val="center"/>
        <w:rPr>
          <w:sz w:val="20"/>
        </w:rPr>
      </w:pPr>
    </w:p>
    <w:p w:rsidR="004C06CD" w:rsidRPr="00C30857" w:rsidRDefault="004C06CD" w:rsidP="004C06CD">
      <w:pPr>
        <w:jc w:val="right"/>
        <w:rPr>
          <w:i/>
          <w:sz w:val="20"/>
        </w:rPr>
      </w:pPr>
      <w:r w:rsidRPr="00C30857">
        <w:rPr>
          <w:i/>
          <w:sz w:val="20"/>
        </w:rPr>
        <w:t>Форма № 15</w:t>
      </w:r>
    </w:p>
    <w:p w:rsidR="004C06CD" w:rsidRPr="00C30857" w:rsidRDefault="004C06CD" w:rsidP="004C06CD">
      <w:pPr>
        <w:jc w:val="right"/>
        <w:rPr>
          <w:i/>
          <w:sz w:val="20"/>
        </w:rPr>
      </w:pPr>
    </w:p>
    <w:p w:rsidR="004C06CD" w:rsidRPr="00C30857" w:rsidRDefault="004C06CD" w:rsidP="004C06CD">
      <w:pPr>
        <w:jc w:val="center"/>
        <w:rPr>
          <w:b/>
          <w:bCs/>
          <w:sz w:val="20"/>
        </w:rPr>
      </w:pPr>
      <w:r w:rsidRPr="00C30857">
        <w:rPr>
          <w:b/>
          <w:bCs/>
          <w:sz w:val="20"/>
        </w:rPr>
        <w:lastRenderedPageBreak/>
        <w:t>Журнал учета материалов по заявлениям о порядке</w:t>
      </w:r>
    </w:p>
    <w:p w:rsidR="004C06CD" w:rsidRPr="00C30857" w:rsidRDefault="004C06CD" w:rsidP="004C06CD">
      <w:pPr>
        <w:jc w:val="center"/>
        <w:rPr>
          <w:b/>
          <w:bCs/>
          <w:sz w:val="20"/>
        </w:rPr>
      </w:pPr>
      <w:r w:rsidRPr="00C30857">
        <w:rPr>
          <w:b/>
          <w:bCs/>
          <w:sz w:val="20"/>
        </w:rPr>
        <w:t>исполнения судебных постановлений (по гражданским делам)</w:t>
      </w:r>
    </w:p>
    <w:p w:rsidR="004C06CD" w:rsidRPr="00C30857" w:rsidRDefault="004C06CD" w:rsidP="004C06CD">
      <w:pPr>
        <w:jc w:val="center"/>
        <w:rPr>
          <w:b/>
          <w:bCs/>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7"/>
        <w:gridCol w:w="1223"/>
        <w:gridCol w:w="1080"/>
        <w:gridCol w:w="1260"/>
        <w:gridCol w:w="900"/>
        <w:gridCol w:w="720"/>
        <w:gridCol w:w="1260"/>
        <w:gridCol w:w="983"/>
        <w:gridCol w:w="817"/>
      </w:tblGrid>
      <w:tr w:rsidR="004C06CD" w:rsidRPr="00C30857" w:rsidTr="004C06CD">
        <w:trPr>
          <w:cantSplit/>
          <w:trHeight w:val="2010"/>
        </w:trPr>
        <w:tc>
          <w:tcPr>
            <w:tcW w:w="577"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jc w:val="center"/>
              <w:rPr>
                <w:sz w:val="20"/>
              </w:rPr>
            </w:pPr>
            <w:r w:rsidRPr="00C30857">
              <w:rPr>
                <w:sz w:val="20"/>
              </w:rPr>
              <w:t>№ п/п</w:t>
            </w:r>
          </w:p>
          <w:p w:rsidR="004C06CD" w:rsidRPr="00C30857" w:rsidRDefault="004C06CD" w:rsidP="004C06CD">
            <w:pPr>
              <w:jc w:val="center"/>
              <w:rPr>
                <w:sz w:val="20"/>
              </w:rPr>
            </w:pPr>
          </w:p>
        </w:tc>
        <w:tc>
          <w:tcPr>
            <w:tcW w:w="1223"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jc w:val="center"/>
              <w:rPr>
                <w:sz w:val="20"/>
              </w:rPr>
            </w:pPr>
            <w:r w:rsidRPr="00C30857">
              <w:rPr>
                <w:sz w:val="20"/>
              </w:rPr>
              <w:t>Дата поступления заявления</w:t>
            </w:r>
          </w:p>
          <w:p w:rsidR="004C06CD" w:rsidRPr="00C30857" w:rsidRDefault="004C06CD" w:rsidP="004C06CD">
            <w:pPr>
              <w:jc w:val="center"/>
              <w:rPr>
                <w:sz w:val="20"/>
              </w:rPr>
            </w:pPr>
          </w:p>
        </w:tc>
        <w:tc>
          <w:tcPr>
            <w:tcW w:w="1080"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jc w:val="center"/>
              <w:rPr>
                <w:sz w:val="20"/>
              </w:rPr>
            </w:pPr>
            <w:r w:rsidRPr="00C30857">
              <w:rPr>
                <w:sz w:val="20"/>
              </w:rPr>
              <w:t>Ф.И.О. заявителя (наименование юридического лица)</w:t>
            </w:r>
          </w:p>
          <w:p w:rsidR="004C06CD" w:rsidRPr="00C30857" w:rsidRDefault="004C06CD" w:rsidP="004C06CD">
            <w:pPr>
              <w:jc w:val="center"/>
              <w:rPr>
                <w:sz w:val="20"/>
              </w:rPr>
            </w:pPr>
          </w:p>
        </w:tc>
        <w:tc>
          <w:tcPr>
            <w:tcW w:w="1260" w:type="dxa"/>
            <w:tcBorders>
              <w:top w:val="single" w:sz="4" w:space="0" w:color="auto"/>
              <w:left w:val="single" w:sz="4" w:space="0" w:color="auto"/>
              <w:bottom w:val="single" w:sz="4" w:space="0" w:color="auto"/>
              <w:right w:val="single" w:sz="4" w:space="0" w:color="auto"/>
            </w:tcBorders>
          </w:tcPr>
          <w:p w:rsidR="004C06CD" w:rsidRPr="00C30857" w:rsidRDefault="004C06CD" w:rsidP="00E84E9E">
            <w:pPr>
              <w:ind w:firstLine="0"/>
              <w:rPr>
                <w:sz w:val="20"/>
              </w:rPr>
            </w:pPr>
            <w:r w:rsidRPr="00C30857">
              <w:rPr>
                <w:sz w:val="20"/>
              </w:rPr>
              <w:t>Наименование мирового судьи, вынесшего постановление, подлежащее исполнению</w:t>
            </w:r>
          </w:p>
        </w:tc>
        <w:tc>
          <w:tcPr>
            <w:tcW w:w="900" w:type="dxa"/>
            <w:tcBorders>
              <w:top w:val="single" w:sz="4" w:space="0" w:color="auto"/>
              <w:left w:val="single" w:sz="4" w:space="0" w:color="auto"/>
              <w:bottom w:val="single" w:sz="4" w:space="0" w:color="auto"/>
              <w:right w:val="single" w:sz="4" w:space="0" w:color="auto"/>
            </w:tcBorders>
            <w:textDirection w:val="btLr"/>
          </w:tcPr>
          <w:p w:rsidR="004C06CD" w:rsidRPr="00C30857" w:rsidRDefault="004C06CD" w:rsidP="004C06CD">
            <w:pPr>
              <w:jc w:val="center"/>
              <w:rPr>
                <w:sz w:val="20"/>
              </w:rPr>
            </w:pPr>
            <w:r w:rsidRPr="00C30857">
              <w:rPr>
                <w:sz w:val="20"/>
              </w:rPr>
              <w:t xml:space="preserve">Дата вынесения судебного постановления </w:t>
            </w:r>
          </w:p>
          <w:p w:rsidR="004C06CD" w:rsidRPr="00C30857" w:rsidRDefault="004C06CD" w:rsidP="004C06CD">
            <w:pPr>
              <w:jc w:val="center"/>
              <w:rPr>
                <w:sz w:val="20"/>
              </w:rPr>
            </w:pPr>
          </w:p>
        </w:tc>
        <w:tc>
          <w:tcPr>
            <w:tcW w:w="720" w:type="dxa"/>
            <w:tcBorders>
              <w:top w:val="single" w:sz="4" w:space="0" w:color="auto"/>
              <w:left w:val="single" w:sz="4" w:space="0" w:color="auto"/>
              <w:bottom w:val="single" w:sz="4" w:space="0" w:color="auto"/>
              <w:right w:val="single" w:sz="4" w:space="0" w:color="auto"/>
            </w:tcBorders>
            <w:textDirection w:val="btLr"/>
          </w:tcPr>
          <w:p w:rsidR="004C06CD" w:rsidRPr="00C30857" w:rsidRDefault="004C06CD" w:rsidP="004C06CD">
            <w:pPr>
              <w:jc w:val="center"/>
              <w:rPr>
                <w:sz w:val="20"/>
              </w:rPr>
            </w:pPr>
            <w:r w:rsidRPr="00C30857">
              <w:rPr>
                <w:sz w:val="20"/>
              </w:rPr>
              <w:t>Сущность заявления</w:t>
            </w:r>
          </w:p>
        </w:tc>
        <w:tc>
          <w:tcPr>
            <w:tcW w:w="1260"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jc w:val="center"/>
              <w:rPr>
                <w:sz w:val="20"/>
              </w:rPr>
            </w:pPr>
            <w:r w:rsidRPr="00C30857">
              <w:rPr>
                <w:sz w:val="20"/>
              </w:rPr>
              <w:t>Ф.И.О. судьи, в производстве которого</w:t>
            </w:r>
          </w:p>
          <w:p w:rsidR="004C06CD" w:rsidRPr="00C30857" w:rsidRDefault="004C06CD" w:rsidP="004C06CD">
            <w:pPr>
              <w:jc w:val="center"/>
              <w:rPr>
                <w:sz w:val="20"/>
              </w:rPr>
            </w:pPr>
            <w:r w:rsidRPr="00C30857">
              <w:rPr>
                <w:sz w:val="20"/>
              </w:rPr>
              <w:t>находится заявление</w:t>
            </w:r>
          </w:p>
        </w:tc>
        <w:tc>
          <w:tcPr>
            <w:tcW w:w="983" w:type="dxa"/>
            <w:tcBorders>
              <w:top w:val="single" w:sz="4" w:space="0" w:color="auto"/>
              <w:left w:val="single" w:sz="4" w:space="0" w:color="auto"/>
              <w:bottom w:val="single" w:sz="4" w:space="0" w:color="auto"/>
              <w:right w:val="single" w:sz="4" w:space="0" w:color="auto"/>
            </w:tcBorders>
          </w:tcPr>
          <w:p w:rsidR="004C06CD" w:rsidRPr="00C30857" w:rsidRDefault="004C06CD" w:rsidP="00E84E9E">
            <w:pPr>
              <w:ind w:firstLine="0"/>
              <w:rPr>
                <w:sz w:val="20"/>
              </w:rPr>
            </w:pPr>
            <w:r w:rsidRPr="00C30857">
              <w:rPr>
                <w:sz w:val="20"/>
              </w:rPr>
              <w:t>Дата назначе</w:t>
            </w:r>
          </w:p>
          <w:p w:rsidR="004C06CD" w:rsidRPr="00C30857" w:rsidRDefault="004C06CD" w:rsidP="00E84E9E">
            <w:pPr>
              <w:ind w:firstLine="0"/>
              <w:rPr>
                <w:sz w:val="20"/>
              </w:rPr>
            </w:pPr>
            <w:r w:rsidRPr="00C30857">
              <w:rPr>
                <w:sz w:val="20"/>
              </w:rPr>
              <w:t>ния к рассмотрению</w:t>
            </w:r>
          </w:p>
          <w:p w:rsidR="004C06CD" w:rsidRPr="00C30857" w:rsidRDefault="004C06CD" w:rsidP="004C06CD">
            <w:pPr>
              <w:jc w:val="center"/>
              <w:rPr>
                <w:sz w:val="20"/>
              </w:rPr>
            </w:pPr>
          </w:p>
        </w:tc>
        <w:tc>
          <w:tcPr>
            <w:tcW w:w="817" w:type="dxa"/>
            <w:tcBorders>
              <w:top w:val="single" w:sz="4" w:space="0" w:color="auto"/>
              <w:left w:val="single" w:sz="4" w:space="0" w:color="auto"/>
              <w:bottom w:val="single" w:sz="4" w:space="0" w:color="auto"/>
              <w:right w:val="single" w:sz="4" w:space="0" w:color="auto"/>
            </w:tcBorders>
            <w:textDirection w:val="btLr"/>
          </w:tcPr>
          <w:p w:rsidR="004C06CD" w:rsidRPr="00C30857" w:rsidRDefault="004C06CD" w:rsidP="004C06CD">
            <w:pPr>
              <w:jc w:val="center"/>
              <w:rPr>
                <w:sz w:val="20"/>
              </w:rPr>
            </w:pPr>
            <w:r w:rsidRPr="00C30857">
              <w:rPr>
                <w:sz w:val="20"/>
              </w:rPr>
              <w:t>Дата  рассмотрения заявления</w:t>
            </w:r>
          </w:p>
          <w:p w:rsidR="004C06CD" w:rsidRPr="00C30857" w:rsidRDefault="004C06CD" w:rsidP="004C06CD">
            <w:pPr>
              <w:jc w:val="center"/>
              <w:rPr>
                <w:sz w:val="20"/>
              </w:rPr>
            </w:pPr>
          </w:p>
        </w:tc>
      </w:tr>
      <w:tr w:rsidR="004C06CD" w:rsidRPr="00C30857" w:rsidTr="004C06CD">
        <w:trPr>
          <w:trHeight w:val="150"/>
        </w:trPr>
        <w:tc>
          <w:tcPr>
            <w:tcW w:w="577"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jc w:val="center"/>
              <w:rPr>
                <w:sz w:val="20"/>
              </w:rPr>
            </w:pPr>
            <w:r w:rsidRPr="00C30857">
              <w:rPr>
                <w:sz w:val="20"/>
              </w:rPr>
              <w:t>1</w:t>
            </w:r>
          </w:p>
        </w:tc>
        <w:tc>
          <w:tcPr>
            <w:tcW w:w="1223"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jc w:val="center"/>
              <w:rPr>
                <w:sz w:val="20"/>
              </w:rPr>
            </w:pPr>
            <w:r w:rsidRPr="00C30857">
              <w:rPr>
                <w:sz w:val="20"/>
              </w:rPr>
              <w:t>2</w:t>
            </w:r>
          </w:p>
        </w:tc>
        <w:tc>
          <w:tcPr>
            <w:tcW w:w="1080"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jc w:val="center"/>
              <w:rPr>
                <w:sz w:val="20"/>
              </w:rPr>
            </w:pPr>
            <w:r w:rsidRPr="00C30857">
              <w:rPr>
                <w:sz w:val="20"/>
              </w:rPr>
              <w:t>3</w:t>
            </w:r>
          </w:p>
        </w:tc>
        <w:tc>
          <w:tcPr>
            <w:tcW w:w="1260"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jc w:val="center"/>
              <w:rPr>
                <w:sz w:val="20"/>
              </w:rPr>
            </w:pPr>
            <w:r w:rsidRPr="00C30857">
              <w:rPr>
                <w:sz w:val="20"/>
              </w:rPr>
              <w:t>4</w:t>
            </w:r>
          </w:p>
        </w:tc>
        <w:tc>
          <w:tcPr>
            <w:tcW w:w="900"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jc w:val="center"/>
              <w:rPr>
                <w:sz w:val="20"/>
              </w:rPr>
            </w:pPr>
            <w:r w:rsidRPr="00C30857">
              <w:rPr>
                <w:sz w:val="20"/>
              </w:rPr>
              <w:t>5</w:t>
            </w:r>
          </w:p>
        </w:tc>
        <w:tc>
          <w:tcPr>
            <w:tcW w:w="720"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jc w:val="center"/>
              <w:rPr>
                <w:sz w:val="20"/>
              </w:rPr>
            </w:pPr>
            <w:r w:rsidRPr="00C30857">
              <w:rPr>
                <w:sz w:val="20"/>
              </w:rPr>
              <w:t>6</w:t>
            </w:r>
          </w:p>
        </w:tc>
        <w:tc>
          <w:tcPr>
            <w:tcW w:w="1260"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jc w:val="center"/>
              <w:rPr>
                <w:sz w:val="20"/>
              </w:rPr>
            </w:pPr>
            <w:r w:rsidRPr="00C30857">
              <w:rPr>
                <w:sz w:val="20"/>
              </w:rPr>
              <w:t>7</w:t>
            </w:r>
          </w:p>
        </w:tc>
        <w:tc>
          <w:tcPr>
            <w:tcW w:w="983"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jc w:val="center"/>
              <w:rPr>
                <w:sz w:val="20"/>
              </w:rPr>
            </w:pPr>
            <w:r w:rsidRPr="00C30857">
              <w:rPr>
                <w:sz w:val="20"/>
              </w:rPr>
              <w:t>8</w:t>
            </w:r>
          </w:p>
        </w:tc>
        <w:tc>
          <w:tcPr>
            <w:tcW w:w="817"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jc w:val="center"/>
              <w:rPr>
                <w:sz w:val="20"/>
              </w:rPr>
            </w:pPr>
            <w:r w:rsidRPr="00C30857">
              <w:rPr>
                <w:sz w:val="20"/>
              </w:rPr>
              <w:t>9</w:t>
            </w:r>
          </w:p>
        </w:tc>
      </w:tr>
    </w:tbl>
    <w:p w:rsidR="004C06CD" w:rsidRPr="00C30857" w:rsidRDefault="004C06CD" w:rsidP="004C06CD">
      <w:pPr>
        <w:jc w:val="center"/>
        <w:rPr>
          <w:sz w:val="20"/>
        </w:rPr>
      </w:pPr>
    </w:p>
    <w:p w:rsidR="004C06CD" w:rsidRPr="00C30857" w:rsidRDefault="004C06CD" w:rsidP="004C06CD">
      <w:pPr>
        <w:jc w:val="center"/>
        <w:rPr>
          <w:sz w:val="20"/>
        </w:rPr>
      </w:pPr>
    </w:p>
    <w:p w:rsidR="004C06CD" w:rsidRPr="00C30857" w:rsidRDefault="004C06CD" w:rsidP="004C06CD">
      <w:pPr>
        <w:jc w:val="center"/>
        <w:rPr>
          <w:sz w:val="20"/>
        </w:rPr>
      </w:pPr>
    </w:p>
    <w:p w:rsidR="004C06CD" w:rsidRPr="00C30857" w:rsidRDefault="004C06CD" w:rsidP="004C06CD">
      <w:pPr>
        <w:jc w:val="center"/>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
        <w:gridCol w:w="1117"/>
        <w:gridCol w:w="1043"/>
        <w:gridCol w:w="1080"/>
        <w:gridCol w:w="1061"/>
        <w:gridCol w:w="1099"/>
        <w:gridCol w:w="1080"/>
      </w:tblGrid>
      <w:tr w:rsidR="004C06CD" w:rsidRPr="00C30857" w:rsidTr="004C06CD">
        <w:trPr>
          <w:cantSplit/>
          <w:trHeight w:val="1950"/>
        </w:trPr>
        <w:tc>
          <w:tcPr>
            <w:tcW w:w="1080"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jc w:val="center"/>
              <w:rPr>
                <w:sz w:val="20"/>
              </w:rPr>
            </w:pPr>
            <w:r w:rsidRPr="00C30857">
              <w:rPr>
                <w:sz w:val="20"/>
              </w:rPr>
              <w:t>Результат рассмотрения заявления</w:t>
            </w:r>
          </w:p>
          <w:p w:rsidR="004C06CD" w:rsidRPr="00C30857" w:rsidRDefault="004C06CD" w:rsidP="004C06CD">
            <w:pPr>
              <w:jc w:val="center"/>
              <w:rPr>
                <w:sz w:val="20"/>
              </w:rPr>
            </w:pPr>
          </w:p>
        </w:tc>
        <w:tc>
          <w:tcPr>
            <w:tcW w:w="1117" w:type="dxa"/>
            <w:tcBorders>
              <w:top w:val="single" w:sz="4" w:space="0" w:color="auto"/>
              <w:left w:val="single" w:sz="4" w:space="0" w:color="auto"/>
              <w:bottom w:val="single" w:sz="4" w:space="0" w:color="auto"/>
              <w:right w:val="single" w:sz="4" w:space="0" w:color="auto"/>
            </w:tcBorders>
            <w:textDirection w:val="btLr"/>
          </w:tcPr>
          <w:p w:rsidR="004C06CD" w:rsidRPr="00C30857" w:rsidRDefault="004C06CD" w:rsidP="004C06CD">
            <w:pPr>
              <w:jc w:val="center"/>
              <w:rPr>
                <w:sz w:val="20"/>
              </w:rPr>
            </w:pPr>
            <w:r w:rsidRPr="00C30857">
              <w:rPr>
                <w:sz w:val="20"/>
              </w:rPr>
              <w:t>Дата обжалования определения суда</w:t>
            </w:r>
          </w:p>
          <w:p w:rsidR="004C06CD" w:rsidRPr="00C30857" w:rsidRDefault="004C06CD" w:rsidP="004C06CD">
            <w:pPr>
              <w:jc w:val="center"/>
              <w:rPr>
                <w:sz w:val="20"/>
              </w:rPr>
            </w:pPr>
          </w:p>
        </w:tc>
        <w:tc>
          <w:tcPr>
            <w:tcW w:w="1043"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jc w:val="center"/>
              <w:rPr>
                <w:sz w:val="20"/>
              </w:rPr>
            </w:pPr>
            <w:r w:rsidRPr="00C30857">
              <w:rPr>
                <w:sz w:val="20"/>
              </w:rPr>
              <w:t>Результат рассмотрения частной жалобы в апелляции</w:t>
            </w:r>
          </w:p>
          <w:p w:rsidR="004C06CD" w:rsidRPr="00C30857" w:rsidRDefault="004C06CD" w:rsidP="004C06CD">
            <w:pPr>
              <w:jc w:val="center"/>
              <w:rPr>
                <w:sz w:val="20"/>
              </w:rPr>
            </w:pPr>
            <w:r w:rsidRPr="00C30857">
              <w:rPr>
                <w:sz w:val="20"/>
              </w:rPr>
              <w:t>онной инстанции</w:t>
            </w:r>
          </w:p>
        </w:tc>
        <w:tc>
          <w:tcPr>
            <w:tcW w:w="1080"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jc w:val="center"/>
              <w:rPr>
                <w:sz w:val="20"/>
              </w:rPr>
            </w:pPr>
            <w:r w:rsidRPr="00C30857">
              <w:rPr>
                <w:sz w:val="20"/>
              </w:rPr>
              <w:t>Дата вступле-ния определения в законную силу</w:t>
            </w:r>
          </w:p>
          <w:p w:rsidR="004C06CD" w:rsidRPr="00C30857" w:rsidRDefault="004C06CD" w:rsidP="004C06CD">
            <w:pPr>
              <w:jc w:val="center"/>
              <w:rPr>
                <w:sz w:val="20"/>
              </w:rPr>
            </w:pPr>
          </w:p>
        </w:tc>
        <w:tc>
          <w:tcPr>
            <w:tcW w:w="1061" w:type="dxa"/>
            <w:tcBorders>
              <w:top w:val="single" w:sz="4" w:space="0" w:color="auto"/>
              <w:left w:val="single" w:sz="4" w:space="0" w:color="auto"/>
              <w:bottom w:val="single" w:sz="4" w:space="0" w:color="auto"/>
              <w:right w:val="single" w:sz="4" w:space="0" w:color="auto"/>
            </w:tcBorders>
          </w:tcPr>
          <w:p w:rsidR="004C06CD" w:rsidRPr="00C30857" w:rsidRDefault="00E84E9E" w:rsidP="004C06CD">
            <w:pPr>
              <w:jc w:val="center"/>
              <w:rPr>
                <w:sz w:val="20"/>
              </w:rPr>
            </w:pPr>
            <w:r>
              <w:rPr>
                <w:sz w:val="20"/>
              </w:rPr>
              <w:t>Да</w:t>
            </w:r>
            <w:r w:rsidR="004739AC">
              <w:rPr>
                <w:sz w:val="20"/>
              </w:rPr>
              <w:t>т</w:t>
            </w:r>
            <w:r w:rsidR="004C06CD" w:rsidRPr="00C30857">
              <w:rPr>
                <w:sz w:val="20"/>
              </w:rPr>
              <w:t>а возвра-щения мировому судье</w:t>
            </w:r>
          </w:p>
          <w:p w:rsidR="004C06CD" w:rsidRPr="00C30857" w:rsidRDefault="004C06CD" w:rsidP="004C06CD">
            <w:pPr>
              <w:jc w:val="center"/>
              <w:rPr>
                <w:sz w:val="20"/>
              </w:rPr>
            </w:pPr>
          </w:p>
          <w:p w:rsidR="004C06CD" w:rsidRPr="00C30857" w:rsidRDefault="004C06CD" w:rsidP="004C06CD">
            <w:pPr>
              <w:jc w:val="center"/>
              <w:rPr>
                <w:sz w:val="20"/>
              </w:rPr>
            </w:pPr>
          </w:p>
          <w:p w:rsidR="004C06CD" w:rsidRPr="00C30857" w:rsidRDefault="004C06CD" w:rsidP="004C06CD">
            <w:pPr>
              <w:jc w:val="center"/>
              <w:rPr>
                <w:sz w:val="20"/>
              </w:rPr>
            </w:pPr>
          </w:p>
        </w:tc>
        <w:tc>
          <w:tcPr>
            <w:tcW w:w="1099"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jc w:val="center"/>
              <w:rPr>
                <w:sz w:val="20"/>
              </w:rPr>
            </w:pPr>
            <w:r w:rsidRPr="00C30857">
              <w:rPr>
                <w:sz w:val="20"/>
              </w:rPr>
              <w:t>Обращено к исполне-нию (дата)</w:t>
            </w:r>
          </w:p>
          <w:p w:rsidR="004C06CD" w:rsidRPr="00C30857" w:rsidRDefault="004C06CD" w:rsidP="004C06CD">
            <w:pPr>
              <w:jc w:val="center"/>
              <w:rPr>
                <w:sz w:val="20"/>
              </w:rPr>
            </w:pPr>
          </w:p>
          <w:p w:rsidR="004C06CD" w:rsidRPr="00C30857" w:rsidRDefault="004C06CD" w:rsidP="004C06CD">
            <w:pPr>
              <w:jc w:val="center"/>
              <w:rPr>
                <w:sz w:val="20"/>
              </w:rPr>
            </w:pPr>
          </w:p>
          <w:p w:rsidR="004C06CD" w:rsidRPr="00C30857" w:rsidRDefault="004C06CD" w:rsidP="004C06CD">
            <w:pPr>
              <w:jc w:val="center"/>
              <w:rPr>
                <w:sz w:val="20"/>
              </w:rPr>
            </w:pPr>
          </w:p>
        </w:tc>
        <w:tc>
          <w:tcPr>
            <w:tcW w:w="1080"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jc w:val="center"/>
              <w:rPr>
                <w:sz w:val="20"/>
              </w:rPr>
            </w:pPr>
            <w:r w:rsidRPr="00C30857">
              <w:rPr>
                <w:sz w:val="20"/>
              </w:rPr>
              <w:t>Списано в архив (дата)</w:t>
            </w:r>
          </w:p>
          <w:p w:rsidR="004C06CD" w:rsidRPr="00C30857" w:rsidRDefault="004C06CD" w:rsidP="004C06CD">
            <w:pPr>
              <w:jc w:val="center"/>
              <w:rPr>
                <w:sz w:val="20"/>
              </w:rPr>
            </w:pPr>
          </w:p>
          <w:p w:rsidR="004C06CD" w:rsidRPr="00C30857" w:rsidRDefault="004C06CD" w:rsidP="004C06CD">
            <w:pPr>
              <w:jc w:val="center"/>
              <w:rPr>
                <w:sz w:val="20"/>
              </w:rPr>
            </w:pPr>
          </w:p>
          <w:p w:rsidR="004C06CD" w:rsidRPr="00C30857" w:rsidRDefault="004C06CD" w:rsidP="004C06CD">
            <w:pPr>
              <w:jc w:val="center"/>
              <w:rPr>
                <w:sz w:val="20"/>
              </w:rPr>
            </w:pPr>
          </w:p>
        </w:tc>
      </w:tr>
      <w:tr w:rsidR="004C06CD" w:rsidRPr="00C30857" w:rsidTr="004C06CD">
        <w:trPr>
          <w:trHeight w:val="270"/>
        </w:trPr>
        <w:tc>
          <w:tcPr>
            <w:tcW w:w="1080"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jc w:val="center"/>
              <w:rPr>
                <w:sz w:val="20"/>
              </w:rPr>
            </w:pPr>
            <w:r w:rsidRPr="00C30857">
              <w:rPr>
                <w:sz w:val="20"/>
              </w:rPr>
              <w:t>10</w:t>
            </w:r>
          </w:p>
        </w:tc>
        <w:tc>
          <w:tcPr>
            <w:tcW w:w="1117"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jc w:val="center"/>
              <w:rPr>
                <w:sz w:val="20"/>
              </w:rPr>
            </w:pPr>
            <w:r w:rsidRPr="00C30857">
              <w:rPr>
                <w:sz w:val="20"/>
              </w:rPr>
              <w:t>11</w:t>
            </w:r>
          </w:p>
        </w:tc>
        <w:tc>
          <w:tcPr>
            <w:tcW w:w="1043"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jc w:val="center"/>
              <w:rPr>
                <w:sz w:val="20"/>
              </w:rPr>
            </w:pPr>
            <w:r w:rsidRPr="00C30857">
              <w:rPr>
                <w:sz w:val="20"/>
              </w:rPr>
              <w:t>12</w:t>
            </w:r>
          </w:p>
        </w:tc>
        <w:tc>
          <w:tcPr>
            <w:tcW w:w="1080"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jc w:val="center"/>
              <w:rPr>
                <w:sz w:val="20"/>
              </w:rPr>
            </w:pPr>
            <w:r w:rsidRPr="00C30857">
              <w:rPr>
                <w:sz w:val="20"/>
              </w:rPr>
              <w:t>13</w:t>
            </w:r>
          </w:p>
        </w:tc>
        <w:tc>
          <w:tcPr>
            <w:tcW w:w="1061"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jc w:val="center"/>
              <w:rPr>
                <w:sz w:val="20"/>
              </w:rPr>
            </w:pPr>
            <w:r w:rsidRPr="00C30857">
              <w:rPr>
                <w:sz w:val="20"/>
              </w:rPr>
              <w:t>14</w:t>
            </w:r>
          </w:p>
        </w:tc>
        <w:tc>
          <w:tcPr>
            <w:tcW w:w="1099"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jc w:val="center"/>
              <w:rPr>
                <w:sz w:val="20"/>
              </w:rPr>
            </w:pPr>
            <w:r w:rsidRPr="00C30857">
              <w:rPr>
                <w:sz w:val="20"/>
              </w:rPr>
              <w:t>15</w:t>
            </w:r>
          </w:p>
        </w:tc>
        <w:tc>
          <w:tcPr>
            <w:tcW w:w="1080"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jc w:val="center"/>
              <w:rPr>
                <w:sz w:val="20"/>
              </w:rPr>
            </w:pPr>
            <w:r w:rsidRPr="00C30857">
              <w:rPr>
                <w:sz w:val="20"/>
              </w:rPr>
              <w:t>16</w:t>
            </w:r>
          </w:p>
        </w:tc>
      </w:tr>
    </w:tbl>
    <w:p w:rsidR="004C06CD" w:rsidRPr="00C30857" w:rsidRDefault="004C06CD" w:rsidP="004C06CD">
      <w:pPr>
        <w:rPr>
          <w:sz w:val="20"/>
        </w:rPr>
      </w:pPr>
    </w:p>
    <w:p w:rsidR="004C06CD" w:rsidRPr="00C30857" w:rsidRDefault="004C06CD" w:rsidP="004C06CD">
      <w:pPr>
        <w:rPr>
          <w:sz w:val="20"/>
        </w:rPr>
      </w:pPr>
    </w:p>
    <w:p w:rsidR="004C06CD" w:rsidRPr="00C30857" w:rsidRDefault="004C06CD" w:rsidP="004C06CD">
      <w:pPr>
        <w:spacing w:line="264" w:lineRule="auto"/>
        <w:rPr>
          <w:sz w:val="20"/>
        </w:rPr>
      </w:pPr>
      <w:r w:rsidRPr="00C30857">
        <w:rPr>
          <w:sz w:val="20"/>
        </w:rPr>
        <w:t>Примечание: материалы в порядке исполнения судебных постановлений:</w:t>
      </w:r>
    </w:p>
    <w:p w:rsidR="004C06CD" w:rsidRPr="00C30857" w:rsidRDefault="004C06CD" w:rsidP="004C06CD">
      <w:pPr>
        <w:spacing w:line="264" w:lineRule="auto"/>
        <w:rPr>
          <w:sz w:val="20"/>
        </w:rPr>
      </w:pPr>
      <w:r w:rsidRPr="00C30857">
        <w:rPr>
          <w:sz w:val="20"/>
        </w:rPr>
        <w:t>заявление о выдаче мировым судьей исполнительного листа по решению суда иностранного государства;</w:t>
      </w:r>
    </w:p>
    <w:p w:rsidR="004C06CD" w:rsidRPr="00C30857" w:rsidRDefault="004C06CD" w:rsidP="004C06CD">
      <w:pPr>
        <w:spacing w:line="264" w:lineRule="auto"/>
        <w:rPr>
          <w:sz w:val="20"/>
        </w:rPr>
      </w:pPr>
      <w:r w:rsidRPr="00C30857">
        <w:rPr>
          <w:sz w:val="20"/>
        </w:rPr>
        <w:t>заявление о выдаче мировым судьей дубликата исполнительного листа или судебного приказа;</w:t>
      </w:r>
    </w:p>
    <w:p w:rsidR="004C06CD" w:rsidRPr="00C30857" w:rsidRDefault="004C06CD" w:rsidP="004C06CD">
      <w:pPr>
        <w:spacing w:line="264" w:lineRule="auto"/>
        <w:rPr>
          <w:sz w:val="20"/>
        </w:rPr>
      </w:pPr>
      <w:r w:rsidRPr="00C30857">
        <w:rPr>
          <w:sz w:val="20"/>
        </w:rPr>
        <w:t>заявление о перерыве срока для предъявления исполнительного документа к исполнению;</w:t>
      </w:r>
    </w:p>
    <w:p w:rsidR="004C06CD" w:rsidRPr="00C30857" w:rsidRDefault="004C06CD" w:rsidP="004C06CD">
      <w:pPr>
        <w:spacing w:line="264" w:lineRule="auto"/>
        <w:rPr>
          <w:sz w:val="20"/>
        </w:rPr>
      </w:pPr>
      <w:r w:rsidRPr="00C30857">
        <w:rPr>
          <w:sz w:val="20"/>
        </w:rPr>
        <w:t>заявление о восстановлении пропущенного срока для предъявления исполнительного документа к исполнению;</w:t>
      </w:r>
    </w:p>
    <w:p w:rsidR="004C06CD" w:rsidRPr="00C30857" w:rsidRDefault="004C06CD" w:rsidP="004C06CD">
      <w:pPr>
        <w:spacing w:line="264" w:lineRule="auto"/>
        <w:rPr>
          <w:sz w:val="20"/>
        </w:rPr>
      </w:pPr>
      <w:r w:rsidRPr="00C30857">
        <w:rPr>
          <w:sz w:val="20"/>
        </w:rPr>
        <w:t>заявление о разъяснении постановления мирового судьи, подлежащего исполнению;</w:t>
      </w:r>
    </w:p>
    <w:p w:rsidR="004C06CD" w:rsidRPr="00C30857" w:rsidRDefault="004C06CD" w:rsidP="004C06CD">
      <w:pPr>
        <w:spacing w:line="264" w:lineRule="auto"/>
        <w:rPr>
          <w:sz w:val="20"/>
        </w:rPr>
      </w:pPr>
      <w:r w:rsidRPr="00C30857">
        <w:rPr>
          <w:sz w:val="20"/>
        </w:rPr>
        <w:t>заявление об отсрочке или рассрочке исполнения постановления мирового судьи;</w:t>
      </w:r>
    </w:p>
    <w:p w:rsidR="004C06CD" w:rsidRPr="00C30857" w:rsidRDefault="004C06CD" w:rsidP="004C06CD">
      <w:pPr>
        <w:spacing w:line="264" w:lineRule="auto"/>
        <w:rPr>
          <w:sz w:val="20"/>
        </w:rPr>
      </w:pPr>
      <w:r w:rsidRPr="00C30857">
        <w:rPr>
          <w:sz w:val="20"/>
        </w:rPr>
        <w:t>заявление об изменении способа и порядка исполнения постановления мирового судьи;</w:t>
      </w:r>
    </w:p>
    <w:p w:rsidR="004C06CD" w:rsidRPr="00C30857" w:rsidRDefault="004C06CD" w:rsidP="004C06CD">
      <w:pPr>
        <w:spacing w:line="264" w:lineRule="auto"/>
        <w:rPr>
          <w:sz w:val="20"/>
        </w:rPr>
      </w:pPr>
      <w:r w:rsidRPr="00C30857">
        <w:rPr>
          <w:sz w:val="20"/>
        </w:rPr>
        <w:t>заявление об индексации присужденных денежных сумм;</w:t>
      </w:r>
    </w:p>
    <w:p w:rsidR="004C06CD" w:rsidRPr="00C30857" w:rsidRDefault="004C06CD" w:rsidP="004C06CD">
      <w:pPr>
        <w:spacing w:line="264" w:lineRule="auto"/>
        <w:rPr>
          <w:sz w:val="20"/>
        </w:rPr>
      </w:pPr>
      <w:r w:rsidRPr="00C30857">
        <w:rPr>
          <w:sz w:val="20"/>
        </w:rPr>
        <w:t>заявление о приостановлении исполнительного производства;</w:t>
      </w:r>
    </w:p>
    <w:p w:rsidR="004C06CD" w:rsidRPr="00C30857" w:rsidRDefault="004C06CD" w:rsidP="004C06CD">
      <w:pPr>
        <w:spacing w:line="264" w:lineRule="auto"/>
        <w:rPr>
          <w:sz w:val="20"/>
        </w:rPr>
      </w:pPr>
      <w:r w:rsidRPr="00C30857">
        <w:rPr>
          <w:sz w:val="20"/>
        </w:rPr>
        <w:t>заявление о восстановлении исполнительного производства;</w:t>
      </w:r>
    </w:p>
    <w:p w:rsidR="004C06CD" w:rsidRPr="00C30857" w:rsidRDefault="004C06CD" w:rsidP="004C06CD">
      <w:pPr>
        <w:spacing w:line="264" w:lineRule="auto"/>
        <w:rPr>
          <w:sz w:val="20"/>
        </w:rPr>
      </w:pPr>
      <w:r w:rsidRPr="00C30857">
        <w:rPr>
          <w:sz w:val="20"/>
        </w:rPr>
        <w:t>заявление о прекращении исполнительного производства.</w:t>
      </w:r>
    </w:p>
    <w:p w:rsidR="004C06CD" w:rsidRPr="00C30857" w:rsidRDefault="004C06CD" w:rsidP="004C06CD">
      <w:pPr>
        <w:spacing w:line="264" w:lineRule="auto"/>
        <w:rPr>
          <w:sz w:val="20"/>
        </w:rPr>
      </w:pPr>
    </w:p>
    <w:p w:rsidR="004C06CD" w:rsidRPr="00C30857" w:rsidRDefault="004C06CD" w:rsidP="004C06CD">
      <w:pPr>
        <w:spacing w:line="228" w:lineRule="auto"/>
        <w:rPr>
          <w:sz w:val="20"/>
        </w:rPr>
      </w:pPr>
    </w:p>
    <w:p w:rsidR="004C06CD" w:rsidRPr="00C30857" w:rsidRDefault="004C06CD" w:rsidP="004C06CD">
      <w:pPr>
        <w:jc w:val="right"/>
        <w:rPr>
          <w:i/>
          <w:sz w:val="20"/>
        </w:rPr>
      </w:pPr>
      <w:r w:rsidRPr="00C30857">
        <w:rPr>
          <w:i/>
          <w:sz w:val="20"/>
        </w:rPr>
        <w:t>Форма № 17</w:t>
      </w:r>
    </w:p>
    <w:p w:rsidR="004C06CD" w:rsidRPr="00C30857" w:rsidRDefault="004C06CD" w:rsidP="004C06CD">
      <w:pPr>
        <w:jc w:val="right"/>
        <w:rPr>
          <w:i/>
          <w:sz w:val="20"/>
        </w:rPr>
      </w:pPr>
    </w:p>
    <w:p w:rsidR="004C06CD" w:rsidRPr="00C30857" w:rsidRDefault="004C06CD" w:rsidP="004C06CD">
      <w:pPr>
        <w:jc w:val="center"/>
        <w:rPr>
          <w:b/>
          <w:bCs/>
          <w:sz w:val="20"/>
        </w:rPr>
      </w:pPr>
      <w:r w:rsidRPr="00C30857">
        <w:rPr>
          <w:b/>
          <w:bCs/>
          <w:sz w:val="20"/>
        </w:rPr>
        <w:t>Журнал учета   приема   граждан (посетителей)</w:t>
      </w:r>
    </w:p>
    <w:p w:rsidR="004C06CD" w:rsidRPr="00C30857" w:rsidRDefault="004C06CD" w:rsidP="004C06CD">
      <w:pPr>
        <w:jc w:val="right"/>
        <w:rPr>
          <w:i/>
          <w:sz w:val="20"/>
        </w:rPr>
      </w:pPr>
    </w:p>
    <w:p w:rsidR="004C06CD" w:rsidRPr="00C30857" w:rsidRDefault="004C06CD" w:rsidP="004C06CD">
      <w:pPr>
        <w:jc w:val="right"/>
        <w:rPr>
          <w:i/>
          <w:sz w:val="20"/>
        </w:rPr>
      </w:pPr>
    </w:p>
    <w:p w:rsidR="004C06CD" w:rsidRPr="00C30857" w:rsidRDefault="004C06CD" w:rsidP="004C06CD">
      <w:pPr>
        <w:jc w:val="right"/>
        <w:rPr>
          <w:i/>
          <w:sz w:val="20"/>
        </w:rPr>
      </w:pPr>
    </w:p>
    <w:tbl>
      <w:tblPr>
        <w:tblStyle w:val="af6"/>
        <w:tblW w:w="0" w:type="auto"/>
        <w:tblLook w:val="04A0"/>
      </w:tblPr>
      <w:tblGrid>
        <w:gridCol w:w="562"/>
        <w:gridCol w:w="2694"/>
        <w:gridCol w:w="2976"/>
        <w:gridCol w:w="1843"/>
        <w:gridCol w:w="1555"/>
      </w:tblGrid>
      <w:tr w:rsidR="004C06CD" w:rsidRPr="00C30857" w:rsidTr="004C06CD">
        <w:tc>
          <w:tcPr>
            <w:tcW w:w="562" w:type="dxa"/>
          </w:tcPr>
          <w:p w:rsidR="004C06CD" w:rsidRPr="00C30857" w:rsidRDefault="004C06CD" w:rsidP="004C06CD">
            <w:pPr>
              <w:jc w:val="center"/>
              <w:rPr>
                <w:sz w:val="20"/>
              </w:rPr>
            </w:pPr>
            <w:r w:rsidRPr="00C30857">
              <w:rPr>
                <w:sz w:val="20"/>
              </w:rPr>
              <w:t>№ п/п</w:t>
            </w:r>
          </w:p>
        </w:tc>
        <w:tc>
          <w:tcPr>
            <w:tcW w:w="2694" w:type="dxa"/>
          </w:tcPr>
          <w:p w:rsidR="004C06CD" w:rsidRPr="00C30857" w:rsidRDefault="004C06CD" w:rsidP="004C06CD">
            <w:pPr>
              <w:jc w:val="center"/>
              <w:rPr>
                <w:sz w:val="20"/>
              </w:rPr>
            </w:pPr>
            <w:r w:rsidRPr="00C30857">
              <w:rPr>
                <w:sz w:val="20"/>
              </w:rPr>
              <w:t xml:space="preserve">Ф.И.О. гражданина </w:t>
            </w:r>
          </w:p>
          <w:p w:rsidR="004C06CD" w:rsidRPr="00C30857" w:rsidRDefault="004C06CD" w:rsidP="004C06CD">
            <w:pPr>
              <w:jc w:val="center"/>
              <w:rPr>
                <w:sz w:val="20"/>
              </w:rPr>
            </w:pPr>
            <w:r w:rsidRPr="00C30857">
              <w:rPr>
                <w:sz w:val="20"/>
              </w:rPr>
              <w:t>(посетителя)</w:t>
            </w:r>
          </w:p>
        </w:tc>
        <w:tc>
          <w:tcPr>
            <w:tcW w:w="2976" w:type="dxa"/>
          </w:tcPr>
          <w:p w:rsidR="004C06CD" w:rsidRPr="00C30857" w:rsidRDefault="004C06CD" w:rsidP="004C06CD">
            <w:pPr>
              <w:jc w:val="center"/>
              <w:rPr>
                <w:sz w:val="20"/>
              </w:rPr>
            </w:pPr>
            <w:r w:rsidRPr="00C30857">
              <w:rPr>
                <w:sz w:val="20"/>
              </w:rPr>
              <w:t>По какому вопросу обратился в судебный участок</w:t>
            </w:r>
          </w:p>
        </w:tc>
        <w:tc>
          <w:tcPr>
            <w:tcW w:w="1843" w:type="dxa"/>
          </w:tcPr>
          <w:p w:rsidR="004C06CD" w:rsidRPr="00C30857" w:rsidRDefault="004C06CD" w:rsidP="004C06CD">
            <w:pPr>
              <w:jc w:val="center"/>
              <w:rPr>
                <w:sz w:val="20"/>
              </w:rPr>
            </w:pPr>
            <w:r w:rsidRPr="00C30857">
              <w:rPr>
                <w:sz w:val="20"/>
              </w:rPr>
              <w:t>Принятые меры</w:t>
            </w:r>
          </w:p>
        </w:tc>
        <w:tc>
          <w:tcPr>
            <w:tcW w:w="1555" w:type="dxa"/>
          </w:tcPr>
          <w:p w:rsidR="004C06CD" w:rsidRPr="00C30857" w:rsidRDefault="004C06CD" w:rsidP="004C06CD">
            <w:pPr>
              <w:jc w:val="center"/>
              <w:rPr>
                <w:sz w:val="20"/>
              </w:rPr>
            </w:pPr>
            <w:r w:rsidRPr="00C30857">
              <w:rPr>
                <w:sz w:val="20"/>
              </w:rPr>
              <w:t>Примечания</w:t>
            </w:r>
          </w:p>
        </w:tc>
      </w:tr>
      <w:tr w:rsidR="004C06CD" w:rsidRPr="00C30857" w:rsidTr="004C06CD">
        <w:tc>
          <w:tcPr>
            <w:tcW w:w="562" w:type="dxa"/>
          </w:tcPr>
          <w:p w:rsidR="004C06CD" w:rsidRPr="00C30857" w:rsidRDefault="004C06CD" w:rsidP="004C06CD">
            <w:pPr>
              <w:jc w:val="center"/>
              <w:rPr>
                <w:sz w:val="20"/>
              </w:rPr>
            </w:pPr>
          </w:p>
        </w:tc>
        <w:tc>
          <w:tcPr>
            <w:tcW w:w="2694" w:type="dxa"/>
          </w:tcPr>
          <w:p w:rsidR="004C06CD" w:rsidRPr="00C30857" w:rsidRDefault="004C06CD" w:rsidP="004C06CD">
            <w:pPr>
              <w:jc w:val="center"/>
              <w:rPr>
                <w:sz w:val="20"/>
              </w:rPr>
            </w:pPr>
          </w:p>
        </w:tc>
        <w:tc>
          <w:tcPr>
            <w:tcW w:w="2976" w:type="dxa"/>
          </w:tcPr>
          <w:p w:rsidR="004C06CD" w:rsidRPr="00C30857" w:rsidRDefault="004C06CD" w:rsidP="004C06CD">
            <w:pPr>
              <w:jc w:val="center"/>
              <w:rPr>
                <w:sz w:val="20"/>
              </w:rPr>
            </w:pPr>
          </w:p>
        </w:tc>
        <w:tc>
          <w:tcPr>
            <w:tcW w:w="1843" w:type="dxa"/>
          </w:tcPr>
          <w:p w:rsidR="004C06CD" w:rsidRPr="00C30857" w:rsidRDefault="004C06CD" w:rsidP="004C06CD">
            <w:pPr>
              <w:jc w:val="center"/>
              <w:rPr>
                <w:sz w:val="20"/>
              </w:rPr>
            </w:pPr>
          </w:p>
        </w:tc>
        <w:tc>
          <w:tcPr>
            <w:tcW w:w="1555" w:type="dxa"/>
          </w:tcPr>
          <w:p w:rsidR="004C06CD" w:rsidRPr="00C30857" w:rsidRDefault="004C06CD" w:rsidP="004C06CD">
            <w:pPr>
              <w:jc w:val="center"/>
              <w:rPr>
                <w:sz w:val="20"/>
              </w:rPr>
            </w:pPr>
          </w:p>
        </w:tc>
      </w:tr>
    </w:tbl>
    <w:p w:rsidR="004C06CD" w:rsidRPr="00C30857" w:rsidRDefault="004C06CD" w:rsidP="004C06CD">
      <w:pPr>
        <w:jc w:val="center"/>
        <w:rPr>
          <w:sz w:val="20"/>
        </w:rPr>
      </w:pPr>
    </w:p>
    <w:p w:rsidR="004C06CD" w:rsidRPr="00C30857" w:rsidRDefault="004C06CD" w:rsidP="004C06CD">
      <w:pPr>
        <w:jc w:val="right"/>
        <w:rPr>
          <w:i/>
          <w:sz w:val="20"/>
        </w:rPr>
      </w:pPr>
    </w:p>
    <w:p w:rsidR="004C06CD" w:rsidRPr="00C30857" w:rsidRDefault="004C06CD" w:rsidP="004C06CD">
      <w:pPr>
        <w:jc w:val="right"/>
        <w:rPr>
          <w:i/>
          <w:sz w:val="20"/>
        </w:rPr>
      </w:pPr>
    </w:p>
    <w:p w:rsidR="004C06CD" w:rsidRPr="00C30857" w:rsidRDefault="004C06CD" w:rsidP="004C06CD">
      <w:pPr>
        <w:jc w:val="right"/>
        <w:rPr>
          <w:i/>
          <w:sz w:val="20"/>
        </w:rPr>
      </w:pPr>
    </w:p>
    <w:p w:rsidR="004C06CD" w:rsidRPr="00C30857" w:rsidRDefault="004C06CD" w:rsidP="004C06CD">
      <w:pPr>
        <w:jc w:val="right"/>
        <w:rPr>
          <w:i/>
          <w:sz w:val="20"/>
        </w:rPr>
      </w:pPr>
    </w:p>
    <w:p w:rsidR="004C06CD" w:rsidRPr="00C30857" w:rsidRDefault="004C06CD" w:rsidP="004C06CD">
      <w:pPr>
        <w:jc w:val="right"/>
        <w:rPr>
          <w:i/>
          <w:sz w:val="20"/>
        </w:rPr>
      </w:pPr>
      <w:r w:rsidRPr="00C30857">
        <w:rPr>
          <w:i/>
          <w:sz w:val="20"/>
        </w:rPr>
        <w:t>Форма № 18</w:t>
      </w:r>
    </w:p>
    <w:p w:rsidR="004C06CD" w:rsidRPr="00C30857" w:rsidRDefault="004C06CD" w:rsidP="004C06CD">
      <w:pPr>
        <w:jc w:val="center"/>
        <w:rPr>
          <w:sz w:val="20"/>
        </w:rPr>
      </w:pPr>
    </w:p>
    <w:p w:rsidR="004C06CD" w:rsidRPr="00C30857" w:rsidRDefault="004C06CD" w:rsidP="004C06CD">
      <w:pPr>
        <w:jc w:val="center"/>
        <w:rPr>
          <w:b/>
          <w:bCs/>
          <w:sz w:val="20"/>
        </w:rPr>
      </w:pPr>
      <w:r w:rsidRPr="00C30857">
        <w:rPr>
          <w:b/>
          <w:sz w:val="20"/>
        </w:rPr>
        <w:t>РЕСПУБЛИКА ДАГЕСТАН</w:t>
      </w:r>
    </w:p>
    <w:p w:rsidR="004C06CD" w:rsidRPr="00C30857" w:rsidRDefault="004C06CD" w:rsidP="004C06CD">
      <w:pPr>
        <w:rPr>
          <w:sz w:val="20"/>
        </w:rPr>
      </w:pPr>
      <w:r w:rsidRPr="00C30857">
        <w:rPr>
          <w:sz w:val="20"/>
        </w:rPr>
        <w:tab/>
      </w:r>
      <w:r w:rsidRPr="00C30857">
        <w:rPr>
          <w:sz w:val="20"/>
        </w:rPr>
        <w:tab/>
      </w:r>
      <w:r w:rsidRPr="00C30857">
        <w:rPr>
          <w:sz w:val="20"/>
        </w:rPr>
        <w:tab/>
        <w:t>________________________________________</w:t>
      </w:r>
    </w:p>
    <w:p w:rsidR="004C06CD" w:rsidRPr="00C30857" w:rsidRDefault="004C06CD" w:rsidP="004C06CD">
      <w:pPr>
        <w:ind w:left="2832" w:firstLine="708"/>
        <w:rPr>
          <w:sz w:val="20"/>
        </w:rPr>
      </w:pPr>
      <w:r w:rsidRPr="00C30857">
        <w:rPr>
          <w:sz w:val="20"/>
        </w:rPr>
        <w:t>(субъект Российской Федерации)</w:t>
      </w:r>
    </w:p>
    <w:p w:rsidR="004C06CD" w:rsidRPr="00C30857" w:rsidRDefault="004C06CD" w:rsidP="004C06CD">
      <w:pPr>
        <w:rPr>
          <w:sz w:val="20"/>
        </w:rPr>
      </w:pPr>
      <w:r w:rsidRPr="00C30857">
        <w:rPr>
          <w:sz w:val="20"/>
        </w:rPr>
        <w:t>_______________________________________________________________________________________</w:t>
      </w:r>
      <w:r w:rsidRPr="00C30857">
        <w:rPr>
          <w:sz w:val="20"/>
        </w:rPr>
        <w:tab/>
      </w:r>
      <w:r w:rsidRPr="00C30857">
        <w:rPr>
          <w:sz w:val="20"/>
        </w:rPr>
        <w:tab/>
      </w:r>
      <w:r w:rsidRPr="00C30857">
        <w:rPr>
          <w:sz w:val="20"/>
        </w:rPr>
        <w:tab/>
        <w:t xml:space="preserve">(наименование судебного участка мирового судьи) </w:t>
      </w:r>
    </w:p>
    <w:p w:rsidR="004C06CD" w:rsidRPr="00C30857" w:rsidRDefault="004C06CD" w:rsidP="004C06CD">
      <w:pPr>
        <w:rPr>
          <w:sz w:val="32"/>
          <w:szCs w:val="32"/>
        </w:rPr>
      </w:pPr>
      <w:r w:rsidRPr="00C30857">
        <w:rPr>
          <w:sz w:val="32"/>
          <w:szCs w:val="32"/>
        </w:rPr>
        <w:t xml:space="preserve">                                                                Дело № ________</w:t>
      </w:r>
    </w:p>
    <w:p w:rsidR="004C06CD" w:rsidRPr="00C30857" w:rsidRDefault="004C06CD" w:rsidP="004C06CD">
      <w:pPr>
        <w:rPr>
          <w:sz w:val="20"/>
        </w:rPr>
      </w:pPr>
    </w:p>
    <w:p w:rsidR="004C06CD" w:rsidRPr="00C30857" w:rsidRDefault="004C06CD" w:rsidP="004C06CD">
      <w:pPr>
        <w:rPr>
          <w:sz w:val="20"/>
        </w:rPr>
      </w:pPr>
      <w:r w:rsidRPr="00C30857">
        <w:rPr>
          <w:sz w:val="20"/>
        </w:rPr>
        <w:t>Уголовное</w:t>
      </w:r>
    </w:p>
    <w:p w:rsidR="004C06CD" w:rsidRPr="00C30857" w:rsidRDefault="004C06CD" w:rsidP="004C06CD">
      <w:pPr>
        <w:rPr>
          <w:sz w:val="20"/>
        </w:rPr>
      </w:pPr>
      <w:r w:rsidRPr="00C30857">
        <w:rPr>
          <w:sz w:val="20"/>
        </w:rPr>
        <w:t>____________</w:t>
      </w:r>
    </w:p>
    <w:p w:rsidR="004C06CD" w:rsidRPr="00C30857" w:rsidRDefault="004C06CD" w:rsidP="004C06CD">
      <w:pPr>
        <w:rPr>
          <w:sz w:val="20"/>
        </w:rPr>
      </w:pPr>
      <w:r w:rsidRPr="00C30857">
        <w:rPr>
          <w:sz w:val="20"/>
        </w:rPr>
        <w:t>Гражданское</w:t>
      </w:r>
    </w:p>
    <w:p w:rsidR="004C06CD" w:rsidRPr="00C30857" w:rsidRDefault="004C06CD" w:rsidP="004C06CD">
      <w:pPr>
        <w:rPr>
          <w:sz w:val="20"/>
        </w:rPr>
      </w:pPr>
      <w:r w:rsidRPr="00C30857">
        <w:rPr>
          <w:sz w:val="20"/>
        </w:rPr>
        <w:t xml:space="preserve">Административное                                                    </w:t>
      </w:r>
      <w:r w:rsidRPr="00C30857">
        <w:rPr>
          <w:sz w:val="20"/>
        </w:rPr>
        <w:tab/>
      </w:r>
      <w:r w:rsidRPr="00C30857">
        <w:rPr>
          <w:sz w:val="20"/>
        </w:rPr>
        <w:tab/>
      </w:r>
    </w:p>
    <w:p w:rsidR="004C06CD" w:rsidRPr="00C30857" w:rsidRDefault="004C06CD" w:rsidP="004C06CD">
      <w:pPr>
        <w:rPr>
          <w:sz w:val="20"/>
        </w:rPr>
      </w:pPr>
      <w:r w:rsidRPr="00C30857">
        <w:rPr>
          <w:sz w:val="20"/>
        </w:rPr>
        <w:t>По обвинению</w:t>
      </w:r>
    </w:p>
    <w:p w:rsidR="004C06CD" w:rsidRPr="00C30857" w:rsidRDefault="004C06CD" w:rsidP="004C06CD">
      <w:pPr>
        <w:rPr>
          <w:sz w:val="20"/>
        </w:rPr>
      </w:pPr>
      <w:r w:rsidRPr="00C30857">
        <w:rPr>
          <w:sz w:val="20"/>
        </w:rPr>
        <w:t>_________________________________________________________________________________________</w:t>
      </w:r>
    </w:p>
    <w:p w:rsidR="004C06CD" w:rsidRPr="00C30857" w:rsidRDefault="004C06CD" w:rsidP="004C06CD">
      <w:pPr>
        <w:rPr>
          <w:sz w:val="20"/>
        </w:rPr>
      </w:pPr>
      <w:r w:rsidRPr="00C30857">
        <w:rPr>
          <w:sz w:val="20"/>
        </w:rPr>
        <w:t>иску (заявлению)</w:t>
      </w:r>
    </w:p>
    <w:p w:rsidR="004C06CD" w:rsidRPr="00C30857" w:rsidRDefault="004C06CD" w:rsidP="004C06CD">
      <w:pPr>
        <w:rPr>
          <w:sz w:val="20"/>
        </w:rPr>
      </w:pPr>
      <w:r w:rsidRPr="00C30857">
        <w:rPr>
          <w:sz w:val="20"/>
        </w:rPr>
        <w:t xml:space="preserve">административному </w:t>
      </w:r>
    </w:p>
    <w:p w:rsidR="004C06CD" w:rsidRPr="00C30857" w:rsidRDefault="004C06CD" w:rsidP="004C06CD">
      <w:pPr>
        <w:rPr>
          <w:sz w:val="20"/>
        </w:rPr>
      </w:pPr>
      <w:r w:rsidRPr="00C30857">
        <w:rPr>
          <w:sz w:val="20"/>
        </w:rPr>
        <w:t xml:space="preserve">исковому </w:t>
      </w:r>
    </w:p>
    <w:p w:rsidR="004C06CD" w:rsidRPr="00C30857" w:rsidRDefault="004C06CD" w:rsidP="004C06CD">
      <w:pPr>
        <w:rPr>
          <w:sz w:val="20"/>
        </w:rPr>
      </w:pPr>
      <w:r w:rsidRPr="00C30857">
        <w:rPr>
          <w:sz w:val="20"/>
        </w:rPr>
        <w:t>заявлению</w:t>
      </w:r>
    </w:p>
    <w:p w:rsidR="004C06CD" w:rsidRPr="00C30857" w:rsidRDefault="004C06CD" w:rsidP="004C06CD">
      <w:pPr>
        <w:rPr>
          <w:sz w:val="20"/>
        </w:rPr>
      </w:pPr>
      <w:r w:rsidRPr="00C30857">
        <w:rPr>
          <w:sz w:val="20"/>
        </w:rPr>
        <w:t>___________________________________________________________________________________________</w:t>
      </w:r>
    </w:p>
    <w:p w:rsidR="004C06CD" w:rsidRPr="00C30857" w:rsidRDefault="004C06CD" w:rsidP="004C06CD">
      <w:pPr>
        <w:rPr>
          <w:sz w:val="20"/>
        </w:rPr>
      </w:pPr>
      <w:r w:rsidRPr="00C30857">
        <w:rPr>
          <w:sz w:val="20"/>
        </w:rPr>
        <w:t>___________________________________________________________________________________________</w:t>
      </w:r>
    </w:p>
    <w:p w:rsidR="004C06CD" w:rsidRPr="00C30857" w:rsidRDefault="004C06CD" w:rsidP="004C06CD">
      <w:pPr>
        <w:rPr>
          <w:sz w:val="20"/>
        </w:rPr>
      </w:pPr>
      <w:r w:rsidRPr="00C30857">
        <w:rPr>
          <w:sz w:val="20"/>
        </w:rPr>
        <w:t>___________________________________________________________________________________________</w:t>
      </w:r>
    </w:p>
    <w:p w:rsidR="004C06CD" w:rsidRPr="00C30857" w:rsidRDefault="004C06CD" w:rsidP="004C06CD">
      <w:pPr>
        <w:rPr>
          <w:sz w:val="20"/>
        </w:rPr>
      </w:pPr>
      <w:r w:rsidRPr="00C30857">
        <w:rPr>
          <w:sz w:val="20"/>
        </w:rPr>
        <w:t xml:space="preserve">          1 инстанция                        </w:t>
      </w:r>
      <w:r w:rsidRPr="00C30857">
        <w:rPr>
          <w:sz w:val="20"/>
        </w:rPr>
        <w:tab/>
      </w:r>
      <w:r w:rsidRPr="00C30857">
        <w:rPr>
          <w:sz w:val="20"/>
        </w:rPr>
        <w:tab/>
      </w:r>
      <w:r w:rsidRPr="00C30857">
        <w:rPr>
          <w:sz w:val="20"/>
        </w:rPr>
        <w:tab/>
      </w:r>
      <w:r w:rsidRPr="00C30857">
        <w:rPr>
          <w:sz w:val="20"/>
        </w:rPr>
        <w:tab/>
      </w:r>
      <w:r w:rsidRPr="00C30857">
        <w:rPr>
          <w:sz w:val="20"/>
        </w:rPr>
        <w:tab/>
      </w:r>
      <w:r w:rsidRPr="00C30857">
        <w:rPr>
          <w:sz w:val="20"/>
        </w:rPr>
        <w:tab/>
        <w:t>2 инстанция (апелляционная)</w:t>
      </w:r>
    </w:p>
    <w:p w:rsidR="004C06CD" w:rsidRPr="00C30857" w:rsidRDefault="004C06CD" w:rsidP="004C06CD">
      <w:pPr>
        <w:rPr>
          <w:sz w:val="20"/>
        </w:rPr>
      </w:pPr>
      <w:r w:rsidRPr="00C30857">
        <w:rPr>
          <w:sz w:val="20"/>
        </w:rPr>
        <w:t xml:space="preserve">Поступило ______________________ </w:t>
      </w:r>
      <w:r w:rsidRPr="00C30857">
        <w:rPr>
          <w:sz w:val="20"/>
        </w:rPr>
        <w:tab/>
      </w:r>
      <w:r w:rsidRPr="00C30857">
        <w:rPr>
          <w:sz w:val="20"/>
        </w:rPr>
        <w:tab/>
      </w:r>
      <w:r w:rsidRPr="00C30857">
        <w:rPr>
          <w:sz w:val="20"/>
        </w:rPr>
        <w:tab/>
      </w:r>
      <w:r w:rsidRPr="00C30857">
        <w:rPr>
          <w:sz w:val="20"/>
        </w:rPr>
        <w:tab/>
        <w:t>Поступило ______________________</w:t>
      </w:r>
    </w:p>
    <w:p w:rsidR="004C06CD" w:rsidRPr="00C30857" w:rsidRDefault="004C06CD" w:rsidP="004C06CD">
      <w:pPr>
        <w:rPr>
          <w:sz w:val="20"/>
        </w:rPr>
      </w:pPr>
      <w:r w:rsidRPr="00C30857">
        <w:rPr>
          <w:sz w:val="20"/>
        </w:rPr>
        <w:t xml:space="preserve">Рассмотрено ____________________ </w:t>
      </w:r>
      <w:r w:rsidRPr="00C30857">
        <w:rPr>
          <w:sz w:val="20"/>
        </w:rPr>
        <w:tab/>
      </w:r>
      <w:r w:rsidRPr="00C30857">
        <w:rPr>
          <w:sz w:val="20"/>
        </w:rPr>
        <w:tab/>
      </w:r>
      <w:r w:rsidRPr="00C30857">
        <w:rPr>
          <w:sz w:val="20"/>
        </w:rPr>
        <w:tab/>
      </w:r>
      <w:r w:rsidRPr="00C30857">
        <w:rPr>
          <w:sz w:val="20"/>
        </w:rPr>
        <w:tab/>
        <w:t>Рассмотрено _____________________</w:t>
      </w:r>
    </w:p>
    <w:p w:rsidR="004C06CD" w:rsidRPr="00C30857" w:rsidRDefault="004C06CD" w:rsidP="004C06CD">
      <w:pPr>
        <w:rPr>
          <w:sz w:val="20"/>
        </w:rPr>
      </w:pPr>
    </w:p>
    <w:p w:rsidR="004C06CD" w:rsidRPr="00C30857" w:rsidRDefault="004C06CD" w:rsidP="004C06CD">
      <w:pPr>
        <w:rPr>
          <w:sz w:val="20"/>
        </w:rPr>
      </w:pPr>
      <w:r w:rsidRPr="00C30857">
        <w:rPr>
          <w:sz w:val="20"/>
        </w:rPr>
        <w:tab/>
      </w:r>
      <w:r w:rsidRPr="00C30857">
        <w:rPr>
          <w:sz w:val="20"/>
        </w:rPr>
        <w:tab/>
        <w:t xml:space="preserve">  Сдано в архив _________________</w:t>
      </w:r>
    </w:p>
    <w:p w:rsidR="004C06CD" w:rsidRPr="00C30857" w:rsidRDefault="004C06CD" w:rsidP="004C06CD">
      <w:pPr>
        <w:rPr>
          <w:sz w:val="20"/>
        </w:rPr>
      </w:pPr>
      <w:r w:rsidRPr="00C30857">
        <w:rPr>
          <w:sz w:val="20"/>
        </w:rPr>
        <w:tab/>
      </w:r>
      <w:r w:rsidRPr="00C30857">
        <w:rPr>
          <w:sz w:val="20"/>
        </w:rPr>
        <w:tab/>
        <w:t xml:space="preserve">  Архивный номер ______________</w:t>
      </w:r>
    </w:p>
    <w:p w:rsidR="004C06CD" w:rsidRPr="00C30857" w:rsidRDefault="004C06CD" w:rsidP="004C06CD">
      <w:pPr>
        <w:rPr>
          <w:sz w:val="20"/>
        </w:rPr>
      </w:pPr>
      <w:r w:rsidRPr="00C30857">
        <w:rPr>
          <w:sz w:val="20"/>
        </w:rPr>
        <w:tab/>
      </w:r>
      <w:r w:rsidRPr="00C30857">
        <w:rPr>
          <w:sz w:val="20"/>
        </w:rPr>
        <w:tab/>
      </w:r>
      <w:r w:rsidRPr="00C30857">
        <w:rPr>
          <w:sz w:val="20"/>
        </w:rPr>
        <w:tab/>
        <w:t xml:space="preserve">  Срок хранения ________________</w:t>
      </w:r>
      <w:r w:rsidRPr="00C30857">
        <w:rPr>
          <w:sz w:val="20"/>
        </w:rPr>
        <w:tab/>
        <w:t>Подпись мирового судьи ___________</w:t>
      </w:r>
    </w:p>
    <w:p w:rsidR="004C06CD" w:rsidRDefault="004C06CD" w:rsidP="004C06CD">
      <w:pPr>
        <w:rPr>
          <w:sz w:val="20"/>
        </w:rPr>
      </w:pPr>
    </w:p>
    <w:p w:rsidR="004739AC" w:rsidRDefault="004739AC" w:rsidP="004C06CD">
      <w:pPr>
        <w:rPr>
          <w:sz w:val="20"/>
        </w:rPr>
      </w:pPr>
    </w:p>
    <w:p w:rsidR="004739AC" w:rsidRPr="00C30857" w:rsidRDefault="004739AC" w:rsidP="004C06CD">
      <w:pPr>
        <w:rPr>
          <w:sz w:val="20"/>
        </w:rPr>
      </w:pPr>
    </w:p>
    <w:p w:rsidR="004C06CD" w:rsidRPr="00C30857" w:rsidRDefault="004C06CD" w:rsidP="004C06CD">
      <w:pPr>
        <w:jc w:val="right"/>
        <w:rPr>
          <w:i/>
          <w:sz w:val="20"/>
        </w:rPr>
      </w:pPr>
    </w:p>
    <w:p w:rsidR="004C06CD" w:rsidRPr="00C30857" w:rsidRDefault="004C06CD" w:rsidP="004C06CD">
      <w:pPr>
        <w:jc w:val="right"/>
        <w:rPr>
          <w:i/>
          <w:sz w:val="20"/>
        </w:rPr>
      </w:pPr>
      <w:r w:rsidRPr="00C30857">
        <w:rPr>
          <w:i/>
          <w:sz w:val="20"/>
        </w:rPr>
        <w:t>Форма № 18 «а»</w:t>
      </w:r>
    </w:p>
    <w:p w:rsidR="004C06CD" w:rsidRPr="00C30857" w:rsidRDefault="004C06CD" w:rsidP="004C06CD">
      <w:pPr>
        <w:jc w:val="center"/>
        <w:rPr>
          <w:b/>
          <w:bCs/>
          <w:sz w:val="20"/>
        </w:rPr>
      </w:pPr>
      <w:r w:rsidRPr="00C30857">
        <w:rPr>
          <w:b/>
          <w:bCs/>
          <w:sz w:val="20"/>
        </w:rPr>
        <w:t>Обложка</w:t>
      </w:r>
    </w:p>
    <w:p w:rsidR="004C06CD" w:rsidRPr="00C30857" w:rsidRDefault="004C06CD" w:rsidP="004C06CD">
      <w:pPr>
        <w:jc w:val="center"/>
        <w:rPr>
          <w:sz w:val="20"/>
        </w:rPr>
      </w:pPr>
      <w:r w:rsidRPr="00C30857">
        <w:rPr>
          <w:sz w:val="20"/>
        </w:rPr>
        <w:t>__________________________________</w:t>
      </w:r>
    </w:p>
    <w:p w:rsidR="004C06CD" w:rsidRPr="00C30857" w:rsidRDefault="004C06CD" w:rsidP="004C06CD">
      <w:pPr>
        <w:jc w:val="center"/>
        <w:rPr>
          <w:sz w:val="20"/>
        </w:rPr>
      </w:pPr>
      <w:r w:rsidRPr="00C30857">
        <w:rPr>
          <w:sz w:val="20"/>
        </w:rPr>
        <w:t>(субъект Российской Федерации)</w:t>
      </w:r>
    </w:p>
    <w:p w:rsidR="004C06CD" w:rsidRPr="00C30857" w:rsidRDefault="004C06CD" w:rsidP="004C06CD">
      <w:pPr>
        <w:jc w:val="center"/>
        <w:rPr>
          <w:sz w:val="20"/>
        </w:rPr>
      </w:pPr>
      <w:r w:rsidRPr="00C30857">
        <w:rPr>
          <w:sz w:val="20"/>
        </w:rPr>
        <w:t xml:space="preserve">Мировой судья судебного участка ____________________________________________________________ </w:t>
      </w:r>
    </w:p>
    <w:p w:rsidR="004C06CD" w:rsidRPr="00C30857" w:rsidRDefault="004C06CD" w:rsidP="004C06CD">
      <w:pPr>
        <w:rPr>
          <w:sz w:val="20"/>
        </w:rPr>
      </w:pPr>
      <w:r w:rsidRPr="00C30857">
        <w:rPr>
          <w:sz w:val="20"/>
        </w:rPr>
        <w:t>Дело</w:t>
      </w:r>
    </w:p>
    <w:p w:rsidR="004C06CD" w:rsidRPr="00C30857" w:rsidRDefault="004C06CD" w:rsidP="004C06CD">
      <w:pPr>
        <w:jc w:val="center"/>
        <w:rPr>
          <w:sz w:val="20"/>
        </w:rPr>
      </w:pPr>
      <w:r w:rsidRPr="00C30857">
        <w:rPr>
          <w:sz w:val="20"/>
        </w:rPr>
        <w:t>_____________________ № __________________________________________________________________</w:t>
      </w:r>
    </w:p>
    <w:p w:rsidR="004C06CD" w:rsidRPr="00C30857" w:rsidRDefault="004C06CD" w:rsidP="004C06CD">
      <w:pPr>
        <w:rPr>
          <w:sz w:val="20"/>
        </w:rPr>
      </w:pPr>
      <w:r w:rsidRPr="00C30857">
        <w:rPr>
          <w:sz w:val="20"/>
        </w:rPr>
        <w:t xml:space="preserve">Материал </w:t>
      </w:r>
      <w:r w:rsidRPr="00C30857">
        <w:rPr>
          <w:sz w:val="20"/>
        </w:rPr>
        <w:tab/>
      </w:r>
      <w:r w:rsidRPr="00C30857">
        <w:rPr>
          <w:sz w:val="20"/>
        </w:rPr>
        <w:tab/>
      </w:r>
      <w:r w:rsidRPr="00C30857">
        <w:rPr>
          <w:sz w:val="20"/>
        </w:rPr>
        <w:tab/>
      </w:r>
      <w:r w:rsidRPr="00C30857">
        <w:rPr>
          <w:sz w:val="20"/>
        </w:rPr>
        <w:tab/>
      </w:r>
      <w:r w:rsidRPr="00C30857">
        <w:rPr>
          <w:sz w:val="20"/>
        </w:rPr>
        <w:tab/>
        <w:t>(наименование дела или материала)</w:t>
      </w:r>
    </w:p>
    <w:p w:rsidR="004C06CD" w:rsidRPr="00C30857" w:rsidRDefault="004C06CD" w:rsidP="004C06CD">
      <w:pPr>
        <w:jc w:val="center"/>
        <w:rPr>
          <w:sz w:val="20"/>
        </w:rPr>
      </w:pPr>
    </w:p>
    <w:p w:rsidR="004C06CD" w:rsidRPr="00C30857" w:rsidRDefault="004C06CD" w:rsidP="004C06CD">
      <w:pPr>
        <w:jc w:val="center"/>
        <w:rPr>
          <w:sz w:val="20"/>
        </w:rPr>
      </w:pPr>
      <w:r w:rsidRPr="00C30857">
        <w:rPr>
          <w:sz w:val="20"/>
        </w:rPr>
        <w:t>__________________________________________________________________________________________</w:t>
      </w:r>
    </w:p>
    <w:p w:rsidR="004C06CD" w:rsidRPr="00C30857" w:rsidRDefault="004C06CD" w:rsidP="004C06CD">
      <w:pPr>
        <w:rPr>
          <w:sz w:val="20"/>
        </w:rPr>
      </w:pPr>
      <w:r w:rsidRPr="00C30857">
        <w:rPr>
          <w:sz w:val="20"/>
        </w:rPr>
        <w:tab/>
      </w:r>
      <w:r w:rsidRPr="00C30857">
        <w:rPr>
          <w:sz w:val="20"/>
        </w:rPr>
        <w:tab/>
        <w:t xml:space="preserve"> (фамилия, имя, отчество осужденного или лица, привлеченного</w:t>
      </w:r>
    </w:p>
    <w:p w:rsidR="004C06CD" w:rsidRPr="00C30857" w:rsidRDefault="004C06CD" w:rsidP="004C06CD">
      <w:pPr>
        <w:jc w:val="center"/>
        <w:rPr>
          <w:sz w:val="20"/>
        </w:rPr>
      </w:pPr>
      <w:r w:rsidRPr="00C30857">
        <w:rPr>
          <w:sz w:val="20"/>
        </w:rPr>
        <w:t>__________________________________________________________________________________________</w:t>
      </w:r>
    </w:p>
    <w:p w:rsidR="004C06CD" w:rsidRPr="00C30857" w:rsidRDefault="004C06CD" w:rsidP="004C06CD">
      <w:pPr>
        <w:rPr>
          <w:sz w:val="20"/>
        </w:rPr>
      </w:pPr>
      <w:r w:rsidRPr="00C30857">
        <w:rPr>
          <w:sz w:val="20"/>
        </w:rPr>
        <w:tab/>
      </w:r>
      <w:r w:rsidRPr="00C30857">
        <w:rPr>
          <w:sz w:val="20"/>
        </w:rPr>
        <w:tab/>
      </w:r>
      <w:r w:rsidRPr="00C30857">
        <w:rPr>
          <w:sz w:val="20"/>
        </w:rPr>
        <w:tab/>
        <w:t xml:space="preserve">   к ответственности)</w:t>
      </w:r>
    </w:p>
    <w:p w:rsidR="004C06CD" w:rsidRPr="00C30857" w:rsidRDefault="004C06CD" w:rsidP="004C06CD">
      <w:pPr>
        <w:rPr>
          <w:sz w:val="20"/>
        </w:rPr>
      </w:pPr>
    </w:p>
    <w:p w:rsidR="004C06CD" w:rsidRPr="00C30857" w:rsidRDefault="004C06CD" w:rsidP="004C06CD">
      <w:pPr>
        <w:rPr>
          <w:sz w:val="20"/>
        </w:rPr>
      </w:pPr>
      <w:r w:rsidRPr="00C30857">
        <w:rPr>
          <w:sz w:val="20"/>
        </w:rPr>
        <w:t xml:space="preserve">Поступило _______________________ </w:t>
      </w:r>
      <w:r w:rsidRPr="00C30857">
        <w:rPr>
          <w:sz w:val="20"/>
        </w:rPr>
        <w:tab/>
      </w:r>
      <w:r w:rsidRPr="00C30857">
        <w:rPr>
          <w:sz w:val="20"/>
        </w:rPr>
        <w:tab/>
      </w:r>
      <w:r w:rsidRPr="00C30857">
        <w:rPr>
          <w:sz w:val="20"/>
        </w:rPr>
        <w:tab/>
      </w:r>
      <w:r w:rsidRPr="00C30857">
        <w:rPr>
          <w:sz w:val="20"/>
        </w:rPr>
        <w:tab/>
        <w:t xml:space="preserve">      Сдано в архив _________________</w:t>
      </w:r>
    </w:p>
    <w:p w:rsidR="004C06CD" w:rsidRPr="00C30857" w:rsidRDefault="004C06CD" w:rsidP="004C06CD">
      <w:pPr>
        <w:rPr>
          <w:sz w:val="20"/>
        </w:rPr>
      </w:pPr>
      <w:r w:rsidRPr="00C30857">
        <w:rPr>
          <w:sz w:val="20"/>
        </w:rPr>
        <w:t>Рассмотрено _____________________                                                      Архивный номер _______________</w:t>
      </w:r>
    </w:p>
    <w:p w:rsidR="004C06CD" w:rsidRPr="00C30857" w:rsidRDefault="004C06CD" w:rsidP="004C06CD">
      <w:pPr>
        <w:rPr>
          <w:sz w:val="20"/>
        </w:rPr>
      </w:pPr>
    </w:p>
    <w:p w:rsidR="004C06CD" w:rsidRPr="00C30857" w:rsidRDefault="004C06CD" w:rsidP="004C06CD">
      <w:pPr>
        <w:rPr>
          <w:sz w:val="20"/>
        </w:rPr>
      </w:pPr>
    </w:p>
    <w:p w:rsidR="004C06CD" w:rsidRPr="00C30857" w:rsidRDefault="004C06CD" w:rsidP="004C06CD">
      <w:pPr>
        <w:jc w:val="right"/>
        <w:rPr>
          <w:i/>
          <w:sz w:val="20"/>
        </w:rPr>
      </w:pPr>
    </w:p>
    <w:p w:rsidR="004C06CD" w:rsidRPr="00C30857" w:rsidRDefault="004C06CD" w:rsidP="004C06CD">
      <w:pPr>
        <w:jc w:val="right"/>
        <w:rPr>
          <w:i/>
          <w:sz w:val="20"/>
        </w:rPr>
      </w:pPr>
    </w:p>
    <w:p w:rsidR="004C06CD" w:rsidRPr="00C30857" w:rsidRDefault="004739AC" w:rsidP="004C06CD">
      <w:pPr>
        <w:jc w:val="right"/>
        <w:rPr>
          <w:i/>
          <w:sz w:val="20"/>
        </w:rPr>
      </w:pPr>
      <w:r>
        <w:rPr>
          <w:i/>
          <w:sz w:val="20"/>
        </w:rPr>
        <w:t>Фо</w:t>
      </w:r>
      <w:r w:rsidR="004C06CD" w:rsidRPr="00C30857">
        <w:rPr>
          <w:i/>
          <w:sz w:val="20"/>
        </w:rPr>
        <w:t>рма № 19</w:t>
      </w:r>
    </w:p>
    <w:p w:rsidR="004C06CD" w:rsidRPr="00C30857" w:rsidRDefault="004C06CD" w:rsidP="004C06CD">
      <w:pPr>
        <w:jc w:val="center"/>
        <w:rPr>
          <w:b/>
          <w:bCs/>
          <w:sz w:val="20"/>
        </w:rPr>
      </w:pPr>
      <w:r w:rsidRPr="00C30857">
        <w:rPr>
          <w:b/>
          <w:bCs/>
          <w:sz w:val="20"/>
        </w:rPr>
        <w:t>Справочный лист</w:t>
      </w:r>
    </w:p>
    <w:p w:rsidR="004C06CD" w:rsidRPr="00C30857" w:rsidRDefault="004C06CD" w:rsidP="004C06CD">
      <w:pPr>
        <w:jc w:val="center"/>
        <w:rPr>
          <w:sz w:val="20"/>
        </w:rPr>
      </w:pPr>
    </w:p>
    <w:p w:rsidR="004C06CD" w:rsidRPr="00C30857" w:rsidRDefault="004C06CD" w:rsidP="004C06CD">
      <w:pPr>
        <w:jc w:val="center"/>
        <w:rPr>
          <w:sz w:val="20"/>
        </w:rPr>
      </w:pPr>
      <w:r w:rsidRPr="00C30857">
        <w:rPr>
          <w:sz w:val="20"/>
        </w:rPr>
        <w:t>уголовному</w:t>
      </w:r>
    </w:p>
    <w:p w:rsidR="004C06CD" w:rsidRPr="00C30857" w:rsidRDefault="004C06CD" w:rsidP="004C06CD">
      <w:pPr>
        <w:jc w:val="center"/>
        <w:rPr>
          <w:sz w:val="20"/>
        </w:rPr>
      </w:pPr>
      <w:r w:rsidRPr="00C30857">
        <w:rPr>
          <w:sz w:val="20"/>
        </w:rPr>
        <w:t>по __________________________________ делу _______________________ № _______________ 20__ г.</w:t>
      </w:r>
    </w:p>
    <w:p w:rsidR="004C06CD" w:rsidRPr="00C30857" w:rsidRDefault="004C06CD" w:rsidP="004C06CD">
      <w:pPr>
        <w:jc w:val="center"/>
        <w:rPr>
          <w:sz w:val="20"/>
        </w:rPr>
      </w:pPr>
      <w:r w:rsidRPr="00C30857">
        <w:rPr>
          <w:sz w:val="20"/>
        </w:rPr>
        <w:t>гражданскому</w:t>
      </w:r>
    </w:p>
    <w:p w:rsidR="004C06CD" w:rsidRPr="00C30857" w:rsidRDefault="004C06CD" w:rsidP="004C06CD">
      <w:pPr>
        <w:jc w:val="center"/>
        <w:rPr>
          <w:sz w:val="20"/>
        </w:rPr>
      </w:pPr>
    </w:p>
    <w:tbl>
      <w:tblPr>
        <w:tblW w:w="0" w:type="auto"/>
        <w:tblInd w:w="70" w:type="dxa"/>
        <w:tblLayout w:type="fixed"/>
        <w:tblCellMar>
          <w:left w:w="70" w:type="dxa"/>
          <w:right w:w="70" w:type="dxa"/>
        </w:tblCellMar>
        <w:tblLook w:val="0000"/>
      </w:tblPr>
      <w:tblGrid>
        <w:gridCol w:w="2430"/>
        <w:gridCol w:w="3690"/>
        <w:gridCol w:w="2700"/>
      </w:tblGrid>
      <w:tr w:rsidR="004C06CD" w:rsidRPr="00C30857" w:rsidTr="004C06CD">
        <w:trPr>
          <w:trHeight w:val="240"/>
        </w:trPr>
        <w:tc>
          <w:tcPr>
            <w:tcW w:w="2430" w:type="dxa"/>
            <w:tcBorders>
              <w:top w:val="single" w:sz="6" w:space="0" w:color="auto"/>
              <w:left w:val="single" w:sz="6" w:space="0" w:color="auto"/>
              <w:bottom w:val="single" w:sz="6" w:space="0" w:color="auto"/>
              <w:right w:val="single" w:sz="4" w:space="0" w:color="auto"/>
            </w:tcBorders>
          </w:tcPr>
          <w:p w:rsidR="004C06CD" w:rsidRPr="00C30857" w:rsidRDefault="004C06CD" w:rsidP="004C06CD">
            <w:pPr>
              <w:jc w:val="center"/>
              <w:rPr>
                <w:sz w:val="20"/>
              </w:rPr>
            </w:pPr>
            <w:r w:rsidRPr="00C30857">
              <w:rPr>
                <w:sz w:val="20"/>
              </w:rPr>
              <w:t>Дата</w:t>
            </w:r>
          </w:p>
        </w:tc>
        <w:tc>
          <w:tcPr>
            <w:tcW w:w="3690" w:type="dxa"/>
            <w:tcBorders>
              <w:top w:val="single" w:sz="6" w:space="0" w:color="auto"/>
              <w:left w:val="single" w:sz="4" w:space="0" w:color="auto"/>
              <w:bottom w:val="single" w:sz="6" w:space="0" w:color="auto"/>
              <w:right w:val="single" w:sz="4" w:space="0" w:color="auto"/>
            </w:tcBorders>
          </w:tcPr>
          <w:p w:rsidR="004C06CD" w:rsidRPr="00C30857" w:rsidRDefault="004C06CD" w:rsidP="004C06CD">
            <w:pPr>
              <w:jc w:val="center"/>
              <w:rPr>
                <w:sz w:val="20"/>
              </w:rPr>
            </w:pPr>
            <w:r w:rsidRPr="00C30857">
              <w:rPr>
                <w:sz w:val="20"/>
              </w:rPr>
              <w:t>Какие действия произведены</w:t>
            </w:r>
          </w:p>
        </w:tc>
        <w:tc>
          <w:tcPr>
            <w:tcW w:w="2700" w:type="dxa"/>
            <w:tcBorders>
              <w:top w:val="single" w:sz="6" w:space="0" w:color="auto"/>
              <w:left w:val="single" w:sz="4"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Примечание</w:t>
            </w:r>
          </w:p>
        </w:tc>
      </w:tr>
      <w:tr w:rsidR="004C06CD" w:rsidRPr="00C30857" w:rsidTr="004C06CD">
        <w:trPr>
          <w:trHeight w:val="210"/>
        </w:trPr>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06CD" w:rsidRPr="00C30857" w:rsidRDefault="004C06CD" w:rsidP="004C06CD">
            <w:pPr>
              <w:jc w:val="center"/>
              <w:rPr>
                <w:sz w:val="20"/>
              </w:rPr>
            </w:pPr>
            <w:r w:rsidRPr="00C30857">
              <w:rPr>
                <w:sz w:val="20"/>
              </w:rPr>
              <w:t>1</w:t>
            </w:r>
          </w:p>
        </w:tc>
        <w:tc>
          <w:tcPr>
            <w:tcW w:w="3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06CD" w:rsidRPr="00C30857" w:rsidRDefault="004C06CD" w:rsidP="004C06CD">
            <w:pPr>
              <w:jc w:val="center"/>
              <w:rPr>
                <w:sz w:val="20"/>
              </w:rPr>
            </w:pPr>
            <w:r w:rsidRPr="00C30857">
              <w:rPr>
                <w:sz w:val="20"/>
              </w:rPr>
              <w:t>2</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06CD" w:rsidRPr="00C30857" w:rsidRDefault="004C06CD" w:rsidP="004C06CD">
            <w:pPr>
              <w:jc w:val="center"/>
              <w:rPr>
                <w:sz w:val="20"/>
              </w:rPr>
            </w:pPr>
            <w:r w:rsidRPr="00C30857">
              <w:rPr>
                <w:sz w:val="20"/>
              </w:rPr>
              <w:t>3</w:t>
            </w:r>
          </w:p>
        </w:tc>
      </w:tr>
      <w:tr w:rsidR="004C06CD" w:rsidRPr="00C30857" w:rsidTr="004C06CD">
        <w:trPr>
          <w:trHeight w:val="210"/>
        </w:trPr>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06CD" w:rsidRPr="00C30857" w:rsidRDefault="004C06CD" w:rsidP="004C06CD">
            <w:pPr>
              <w:jc w:val="center"/>
              <w:rPr>
                <w:sz w:val="20"/>
              </w:rPr>
            </w:pPr>
          </w:p>
        </w:tc>
        <w:tc>
          <w:tcPr>
            <w:tcW w:w="3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06CD" w:rsidRPr="00C30857" w:rsidRDefault="004C06CD" w:rsidP="004C06CD">
            <w:pPr>
              <w:jc w:val="center"/>
              <w:rPr>
                <w:sz w:val="20"/>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C06CD" w:rsidRPr="00C30857" w:rsidRDefault="004C06CD" w:rsidP="004C06CD">
            <w:pPr>
              <w:jc w:val="center"/>
              <w:rPr>
                <w:sz w:val="20"/>
              </w:rPr>
            </w:pPr>
          </w:p>
        </w:tc>
      </w:tr>
    </w:tbl>
    <w:p w:rsidR="004C06CD" w:rsidRPr="00C30857" w:rsidRDefault="004C06CD" w:rsidP="004C06CD">
      <w:pPr>
        <w:rPr>
          <w:sz w:val="20"/>
        </w:rPr>
      </w:pPr>
      <w:r w:rsidRPr="00C30857">
        <w:rPr>
          <w:sz w:val="20"/>
        </w:rPr>
        <w:t>Исполнение по делу проверено. Дело сдать в архив.</w:t>
      </w:r>
    </w:p>
    <w:p w:rsidR="004C06CD" w:rsidRPr="00C30857" w:rsidRDefault="004C06CD" w:rsidP="004C06CD">
      <w:pPr>
        <w:jc w:val="center"/>
        <w:rPr>
          <w:sz w:val="20"/>
        </w:rPr>
      </w:pPr>
    </w:p>
    <w:p w:rsidR="004C06CD" w:rsidRPr="00C30857" w:rsidRDefault="004C06CD" w:rsidP="004C06CD">
      <w:pPr>
        <w:rPr>
          <w:sz w:val="20"/>
        </w:rPr>
      </w:pPr>
      <w:r w:rsidRPr="00C30857">
        <w:rPr>
          <w:sz w:val="20"/>
        </w:rPr>
        <w:t>Мировой судья___________________</w:t>
      </w:r>
      <w:r w:rsidRPr="00C30857">
        <w:rPr>
          <w:sz w:val="20"/>
        </w:rPr>
        <w:tab/>
      </w:r>
      <w:r w:rsidRPr="00C30857">
        <w:rPr>
          <w:sz w:val="20"/>
        </w:rPr>
        <w:tab/>
      </w:r>
      <w:r w:rsidRPr="00C30857">
        <w:rPr>
          <w:sz w:val="20"/>
        </w:rPr>
        <w:tab/>
      </w:r>
      <w:r w:rsidRPr="00C30857">
        <w:rPr>
          <w:sz w:val="20"/>
        </w:rPr>
        <w:tab/>
      </w:r>
      <w:r w:rsidRPr="00C30857">
        <w:rPr>
          <w:sz w:val="20"/>
        </w:rPr>
        <w:tab/>
        <w:t>«__» ___________ 20__ г.</w:t>
      </w:r>
    </w:p>
    <w:p w:rsidR="004C06CD" w:rsidRPr="00C30857" w:rsidRDefault="004C06CD" w:rsidP="004C06CD">
      <w:pPr>
        <w:jc w:val="center"/>
        <w:rPr>
          <w:sz w:val="20"/>
        </w:rPr>
      </w:pPr>
    </w:p>
    <w:p w:rsidR="004C06CD" w:rsidRPr="00C30857" w:rsidRDefault="004C06CD" w:rsidP="004C06CD">
      <w:pPr>
        <w:jc w:val="right"/>
        <w:rPr>
          <w:i/>
          <w:sz w:val="20"/>
        </w:rPr>
      </w:pPr>
    </w:p>
    <w:p w:rsidR="004C06CD" w:rsidRPr="00C30857" w:rsidRDefault="004C06CD" w:rsidP="004C06CD">
      <w:pPr>
        <w:jc w:val="right"/>
        <w:rPr>
          <w:i/>
          <w:sz w:val="20"/>
        </w:rPr>
      </w:pPr>
    </w:p>
    <w:p w:rsidR="004C06CD" w:rsidRPr="004739AC" w:rsidRDefault="004C06CD" w:rsidP="004C06CD">
      <w:pPr>
        <w:jc w:val="right"/>
        <w:rPr>
          <w:i/>
          <w:sz w:val="20"/>
        </w:rPr>
      </w:pPr>
      <w:r w:rsidRPr="004739AC">
        <w:rPr>
          <w:i/>
          <w:sz w:val="20"/>
        </w:rPr>
        <w:t>Форма №  20</w:t>
      </w:r>
    </w:p>
    <w:p w:rsidR="004C06CD" w:rsidRPr="00C30857" w:rsidRDefault="004C06CD" w:rsidP="004C06CD">
      <w:pPr>
        <w:jc w:val="center"/>
        <w:rPr>
          <w:sz w:val="20"/>
        </w:rPr>
      </w:pPr>
    </w:p>
    <w:p w:rsidR="004C06CD" w:rsidRPr="00C30857" w:rsidRDefault="004C06CD" w:rsidP="004C06CD">
      <w:pPr>
        <w:jc w:val="center"/>
        <w:rPr>
          <w:b/>
          <w:bCs/>
          <w:sz w:val="20"/>
        </w:rPr>
      </w:pPr>
      <w:r w:rsidRPr="00C30857">
        <w:rPr>
          <w:b/>
          <w:bCs/>
          <w:sz w:val="20"/>
        </w:rPr>
        <w:t xml:space="preserve">Журнал учета постановлений мирового судьи о прекращении уголовного дела в отношении несовершеннолетнего с применением мер воспитательного воздействия, </w:t>
      </w:r>
    </w:p>
    <w:p w:rsidR="004C06CD" w:rsidRPr="00C30857" w:rsidRDefault="004C06CD" w:rsidP="004C06CD">
      <w:pPr>
        <w:jc w:val="center"/>
        <w:rPr>
          <w:b/>
          <w:bCs/>
          <w:sz w:val="20"/>
        </w:rPr>
      </w:pPr>
      <w:r w:rsidRPr="00C30857">
        <w:rPr>
          <w:b/>
          <w:bCs/>
          <w:sz w:val="20"/>
        </w:rPr>
        <w:t>об освобождении несовершеннолетнего от наказания</w:t>
      </w:r>
    </w:p>
    <w:p w:rsidR="004C06CD" w:rsidRPr="00C30857" w:rsidRDefault="004C06CD" w:rsidP="004C06CD">
      <w:pPr>
        <w:jc w:val="center"/>
        <w:rPr>
          <w:b/>
          <w:bCs/>
          <w:sz w:val="10"/>
          <w:szCs w:val="10"/>
        </w:rPr>
      </w:pPr>
    </w:p>
    <w:tbl>
      <w:tblPr>
        <w:tblW w:w="0" w:type="auto"/>
        <w:tblInd w:w="70" w:type="dxa"/>
        <w:tblLayout w:type="fixed"/>
        <w:tblCellMar>
          <w:left w:w="70" w:type="dxa"/>
          <w:right w:w="70" w:type="dxa"/>
        </w:tblCellMar>
        <w:tblLook w:val="0000"/>
      </w:tblPr>
      <w:tblGrid>
        <w:gridCol w:w="540"/>
        <w:gridCol w:w="1260"/>
        <w:gridCol w:w="540"/>
        <w:gridCol w:w="540"/>
        <w:gridCol w:w="900"/>
        <w:gridCol w:w="900"/>
        <w:gridCol w:w="1260"/>
        <w:gridCol w:w="1260"/>
        <w:gridCol w:w="1440"/>
      </w:tblGrid>
      <w:tr w:rsidR="004C06CD" w:rsidRPr="00C30857" w:rsidTr="004C06CD">
        <w:trPr>
          <w:cantSplit/>
          <w:trHeight w:val="2014"/>
        </w:trPr>
        <w:tc>
          <w:tcPr>
            <w:tcW w:w="54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 xml:space="preserve">№ п/п </w:t>
            </w:r>
          </w:p>
        </w:tc>
        <w:tc>
          <w:tcPr>
            <w:tcW w:w="126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 xml:space="preserve">Регистр. № уголовного дела </w:t>
            </w:r>
          </w:p>
        </w:tc>
        <w:tc>
          <w:tcPr>
            <w:tcW w:w="540" w:type="dxa"/>
            <w:tcBorders>
              <w:top w:val="single" w:sz="6" w:space="0" w:color="auto"/>
              <w:left w:val="single" w:sz="6" w:space="0" w:color="auto"/>
              <w:bottom w:val="single" w:sz="6" w:space="0" w:color="auto"/>
              <w:right w:val="single" w:sz="6" w:space="0" w:color="auto"/>
            </w:tcBorders>
            <w:textDirection w:val="btLr"/>
          </w:tcPr>
          <w:p w:rsidR="004C06CD" w:rsidRPr="00C30857" w:rsidRDefault="004C06CD" w:rsidP="004C06CD">
            <w:pPr>
              <w:jc w:val="center"/>
              <w:rPr>
                <w:sz w:val="20"/>
              </w:rPr>
            </w:pPr>
            <w:r w:rsidRPr="00C30857">
              <w:rPr>
                <w:sz w:val="20"/>
              </w:rPr>
              <w:t xml:space="preserve">Ф.И.О. обвиняемого </w:t>
            </w:r>
          </w:p>
        </w:tc>
        <w:tc>
          <w:tcPr>
            <w:tcW w:w="540" w:type="dxa"/>
            <w:tcBorders>
              <w:top w:val="single" w:sz="6" w:space="0" w:color="auto"/>
              <w:left w:val="single" w:sz="6" w:space="0" w:color="auto"/>
              <w:bottom w:val="single" w:sz="6" w:space="0" w:color="auto"/>
              <w:right w:val="single" w:sz="6" w:space="0" w:color="auto"/>
            </w:tcBorders>
            <w:textDirection w:val="btLr"/>
          </w:tcPr>
          <w:p w:rsidR="004C06CD" w:rsidRPr="00C30857" w:rsidRDefault="004C06CD" w:rsidP="004C06CD">
            <w:pPr>
              <w:jc w:val="center"/>
              <w:rPr>
                <w:sz w:val="20"/>
              </w:rPr>
            </w:pPr>
            <w:r w:rsidRPr="00C30857">
              <w:rPr>
                <w:sz w:val="20"/>
              </w:rPr>
              <w:t>Ф.И.О. потерпевшего</w:t>
            </w:r>
          </w:p>
        </w:tc>
        <w:tc>
          <w:tcPr>
            <w:tcW w:w="900" w:type="dxa"/>
            <w:tcBorders>
              <w:top w:val="single" w:sz="6" w:space="0" w:color="auto"/>
              <w:left w:val="single" w:sz="6" w:space="0" w:color="auto"/>
              <w:bottom w:val="nil"/>
              <w:right w:val="single" w:sz="6" w:space="0" w:color="auto"/>
            </w:tcBorders>
            <w:textDirection w:val="btLr"/>
          </w:tcPr>
          <w:p w:rsidR="004C06CD" w:rsidRPr="00C30857" w:rsidRDefault="004C06CD" w:rsidP="004C06CD">
            <w:pPr>
              <w:jc w:val="center"/>
              <w:rPr>
                <w:sz w:val="20"/>
              </w:rPr>
            </w:pPr>
            <w:r w:rsidRPr="00C30857">
              <w:rPr>
                <w:sz w:val="20"/>
              </w:rPr>
              <w:t>Характер общественно-опасного деяния (ст. УК РФ)</w:t>
            </w:r>
          </w:p>
        </w:tc>
        <w:tc>
          <w:tcPr>
            <w:tcW w:w="900" w:type="dxa"/>
            <w:tcBorders>
              <w:top w:val="single" w:sz="6" w:space="0" w:color="auto"/>
              <w:left w:val="single" w:sz="6" w:space="0" w:color="auto"/>
              <w:bottom w:val="single" w:sz="6" w:space="0" w:color="auto"/>
              <w:right w:val="single" w:sz="4" w:space="0" w:color="auto"/>
            </w:tcBorders>
            <w:textDirection w:val="btLr"/>
          </w:tcPr>
          <w:p w:rsidR="004C06CD" w:rsidRPr="00C30857" w:rsidRDefault="004C06CD" w:rsidP="004C06CD">
            <w:pPr>
              <w:jc w:val="center"/>
              <w:rPr>
                <w:sz w:val="20"/>
              </w:rPr>
            </w:pPr>
            <w:r w:rsidRPr="00C30857">
              <w:rPr>
                <w:sz w:val="20"/>
              </w:rPr>
              <w:t>Дата поступления  дела мировому судье</w:t>
            </w:r>
          </w:p>
        </w:tc>
        <w:tc>
          <w:tcPr>
            <w:tcW w:w="1260" w:type="dxa"/>
            <w:tcBorders>
              <w:top w:val="single" w:sz="6" w:space="0" w:color="auto"/>
              <w:left w:val="single" w:sz="4" w:space="0" w:color="auto"/>
              <w:bottom w:val="single" w:sz="6" w:space="0" w:color="auto"/>
              <w:right w:val="single" w:sz="4" w:space="0" w:color="auto"/>
            </w:tcBorders>
          </w:tcPr>
          <w:p w:rsidR="004C06CD" w:rsidRPr="00C30857" w:rsidRDefault="004C06CD" w:rsidP="004C06CD">
            <w:pPr>
              <w:jc w:val="center"/>
              <w:rPr>
                <w:sz w:val="20"/>
              </w:rPr>
            </w:pPr>
            <w:r w:rsidRPr="00C30857">
              <w:rPr>
                <w:sz w:val="20"/>
              </w:rPr>
              <w:t>Дата рассмотрения судом</w:t>
            </w:r>
          </w:p>
        </w:tc>
        <w:tc>
          <w:tcPr>
            <w:tcW w:w="1260" w:type="dxa"/>
            <w:tcBorders>
              <w:top w:val="single" w:sz="6" w:space="0" w:color="auto"/>
              <w:left w:val="single" w:sz="4" w:space="0" w:color="auto"/>
              <w:bottom w:val="single" w:sz="6" w:space="0" w:color="auto"/>
              <w:right w:val="single" w:sz="4" w:space="0" w:color="auto"/>
            </w:tcBorders>
          </w:tcPr>
          <w:p w:rsidR="004C06CD" w:rsidRPr="00C30857" w:rsidRDefault="004C06CD" w:rsidP="004C06CD">
            <w:pPr>
              <w:jc w:val="center"/>
              <w:rPr>
                <w:sz w:val="20"/>
              </w:rPr>
            </w:pPr>
            <w:r w:rsidRPr="00C30857">
              <w:rPr>
                <w:sz w:val="20"/>
              </w:rPr>
              <w:t xml:space="preserve">Результат </w:t>
            </w:r>
          </w:p>
        </w:tc>
        <w:tc>
          <w:tcPr>
            <w:tcW w:w="1440" w:type="dxa"/>
            <w:tcBorders>
              <w:top w:val="single" w:sz="6" w:space="0" w:color="auto"/>
              <w:left w:val="single" w:sz="4"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Дата вступления в силу судебного решения</w:t>
            </w:r>
          </w:p>
        </w:tc>
      </w:tr>
      <w:tr w:rsidR="004C06CD" w:rsidRPr="00C30857" w:rsidTr="004C06CD">
        <w:trPr>
          <w:trHeight w:val="240"/>
        </w:trPr>
        <w:tc>
          <w:tcPr>
            <w:tcW w:w="54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1</w:t>
            </w:r>
          </w:p>
        </w:tc>
        <w:tc>
          <w:tcPr>
            <w:tcW w:w="126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2</w:t>
            </w:r>
          </w:p>
        </w:tc>
        <w:tc>
          <w:tcPr>
            <w:tcW w:w="54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3</w:t>
            </w:r>
          </w:p>
        </w:tc>
        <w:tc>
          <w:tcPr>
            <w:tcW w:w="54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4</w:t>
            </w:r>
          </w:p>
        </w:tc>
        <w:tc>
          <w:tcPr>
            <w:tcW w:w="90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5</w:t>
            </w:r>
          </w:p>
        </w:tc>
        <w:tc>
          <w:tcPr>
            <w:tcW w:w="90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6</w:t>
            </w:r>
          </w:p>
        </w:tc>
        <w:tc>
          <w:tcPr>
            <w:tcW w:w="126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7</w:t>
            </w:r>
          </w:p>
        </w:tc>
        <w:tc>
          <w:tcPr>
            <w:tcW w:w="126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8</w:t>
            </w:r>
          </w:p>
        </w:tc>
        <w:tc>
          <w:tcPr>
            <w:tcW w:w="144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9</w:t>
            </w:r>
          </w:p>
        </w:tc>
      </w:tr>
    </w:tbl>
    <w:p w:rsidR="004C06CD" w:rsidRPr="00C30857" w:rsidRDefault="004C06CD" w:rsidP="004C06CD">
      <w:pPr>
        <w:jc w:val="center"/>
        <w:rPr>
          <w:sz w:val="20"/>
        </w:rPr>
      </w:pPr>
    </w:p>
    <w:p w:rsidR="004C06CD" w:rsidRPr="00C30857" w:rsidRDefault="004C06CD" w:rsidP="004C06CD">
      <w:pPr>
        <w:jc w:val="center"/>
        <w:rPr>
          <w:sz w:val="20"/>
        </w:rPr>
      </w:pPr>
    </w:p>
    <w:tbl>
      <w:tblPr>
        <w:tblW w:w="9472" w:type="dxa"/>
        <w:tblInd w:w="70" w:type="dxa"/>
        <w:tblLayout w:type="fixed"/>
        <w:tblCellMar>
          <w:left w:w="70" w:type="dxa"/>
          <w:right w:w="70" w:type="dxa"/>
        </w:tblCellMar>
        <w:tblLook w:val="0000"/>
      </w:tblPr>
      <w:tblGrid>
        <w:gridCol w:w="720"/>
        <w:gridCol w:w="1060"/>
        <w:gridCol w:w="2520"/>
        <w:gridCol w:w="1320"/>
        <w:gridCol w:w="2412"/>
        <w:gridCol w:w="1440"/>
      </w:tblGrid>
      <w:tr w:rsidR="004C06CD" w:rsidRPr="00C30857" w:rsidTr="004C06CD">
        <w:trPr>
          <w:cantSplit/>
          <w:trHeight w:val="1597"/>
        </w:trPr>
        <w:tc>
          <w:tcPr>
            <w:tcW w:w="720" w:type="dxa"/>
            <w:tcBorders>
              <w:top w:val="single" w:sz="6" w:space="0" w:color="auto"/>
              <w:left w:val="single" w:sz="6" w:space="0" w:color="auto"/>
              <w:bottom w:val="single" w:sz="6" w:space="0" w:color="auto"/>
              <w:right w:val="single" w:sz="4" w:space="0" w:color="auto"/>
            </w:tcBorders>
            <w:textDirection w:val="btLr"/>
          </w:tcPr>
          <w:p w:rsidR="004C06CD" w:rsidRPr="00C30857" w:rsidRDefault="004C06CD" w:rsidP="004C06CD">
            <w:pPr>
              <w:jc w:val="center"/>
              <w:rPr>
                <w:sz w:val="20"/>
              </w:rPr>
            </w:pPr>
            <w:r w:rsidRPr="00C30857">
              <w:rPr>
                <w:sz w:val="20"/>
              </w:rPr>
              <w:t>Назначенные меры</w:t>
            </w:r>
          </w:p>
          <w:p w:rsidR="004C06CD" w:rsidRPr="00C30857" w:rsidRDefault="004C06CD" w:rsidP="004C06CD">
            <w:pPr>
              <w:jc w:val="center"/>
              <w:rPr>
                <w:sz w:val="20"/>
              </w:rPr>
            </w:pPr>
          </w:p>
        </w:tc>
        <w:tc>
          <w:tcPr>
            <w:tcW w:w="1060" w:type="dxa"/>
            <w:tcBorders>
              <w:top w:val="single" w:sz="6" w:space="0" w:color="auto"/>
              <w:left w:val="single" w:sz="4" w:space="0" w:color="auto"/>
              <w:bottom w:val="single" w:sz="6" w:space="0" w:color="auto"/>
              <w:right w:val="single" w:sz="4" w:space="0" w:color="auto"/>
            </w:tcBorders>
            <w:textDirection w:val="btLr"/>
          </w:tcPr>
          <w:p w:rsidR="004C06CD" w:rsidRPr="00C30857" w:rsidRDefault="004C06CD" w:rsidP="004C06CD">
            <w:pPr>
              <w:jc w:val="center"/>
              <w:rPr>
                <w:sz w:val="20"/>
              </w:rPr>
            </w:pPr>
            <w:r w:rsidRPr="00C30857">
              <w:rPr>
                <w:sz w:val="20"/>
              </w:rPr>
              <w:t>Лицо (орган), осуществляющее надзор и контроль</w:t>
            </w:r>
          </w:p>
          <w:p w:rsidR="004C06CD" w:rsidRPr="00C30857" w:rsidRDefault="004C06CD" w:rsidP="004C06CD">
            <w:pPr>
              <w:jc w:val="center"/>
              <w:rPr>
                <w:sz w:val="20"/>
              </w:rPr>
            </w:pPr>
          </w:p>
        </w:tc>
        <w:tc>
          <w:tcPr>
            <w:tcW w:w="2520" w:type="dxa"/>
            <w:tcBorders>
              <w:top w:val="single" w:sz="6" w:space="0" w:color="auto"/>
              <w:left w:val="single" w:sz="4" w:space="0" w:color="auto"/>
              <w:bottom w:val="single" w:sz="6" w:space="0" w:color="auto"/>
              <w:right w:val="single" w:sz="4" w:space="0" w:color="auto"/>
            </w:tcBorders>
          </w:tcPr>
          <w:p w:rsidR="004C06CD" w:rsidRPr="00C30857" w:rsidRDefault="004C06CD" w:rsidP="004C06CD">
            <w:pPr>
              <w:jc w:val="center"/>
              <w:rPr>
                <w:sz w:val="20"/>
              </w:rPr>
            </w:pPr>
            <w:r w:rsidRPr="00C30857">
              <w:rPr>
                <w:sz w:val="20"/>
              </w:rPr>
              <w:t>Дата направления материалов по принадлежности</w:t>
            </w:r>
          </w:p>
        </w:tc>
        <w:tc>
          <w:tcPr>
            <w:tcW w:w="1320" w:type="dxa"/>
            <w:tcBorders>
              <w:top w:val="single" w:sz="6" w:space="0" w:color="auto"/>
              <w:left w:val="single" w:sz="4"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Наименование спец. учреждения</w:t>
            </w:r>
          </w:p>
        </w:tc>
        <w:tc>
          <w:tcPr>
            <w:tcW w:w="2412" w:type="dxa"/>
            <w:tcBorders>
              <w:top w:val="single" w:sz="6" w:space="0" w:color="auto"/>
              <w:left w:val="single" w:sz="6" w:space="0" w:color="auto"/>
              <w:bottom w:val="single" w:sz="6" w:space="0" w:color="auto"/>
              <w:right w:val="single" w:sz="4" w:space="0" w:color="auto"/>
            </w:tcBorders>
          </w:tcPr>
          <w:p w:rsidR="004C06CD" w:rsidRPr="00C30857" w:rsidRDefault="004C06CD" w:rsidP="004C06CD">
            <w:pPr>
              <w:jc w:val="center"/>
              <w:rPr>
                <w:sz w:val="20"/>
              </w:rPr>
            </w:pPr>
            <w:r w:rsidRPr="00C30857">
              <w:rPr>
                <w:sz w:val="20"/>
              </w:rPr>
              <w:t>Срок пребывания</w:t>
            </w:r>
          </w:p>
          <w:p w:rsidR="004C06CD" w:rsidRPr="00C30857" w:rsidRDefault="004C06CD" w:rsidP="004C06CD">
            <w:pPr>
              <w:jc w:val="center"/>
              <w:rPr>
                <w:sz w:val="20"/>
              </w:rPr>
            </w:pPr>
          </w:p>
        </w:tc>
        <w:tc>
          <w:tcPr>
            <w:tcW w:w="1440" w:type="dxa"/>
            <w:tcBorders>
              <w:top w:val="single" w:sz="6" w:space="0" w:color="auto"/>
              <w:left w:val="single" w:sz="4"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 xml:space="preserve">Снято с контроля </w:t>
            </w:r>
          </w:p>
        </w:tc>
      </w:tr>
      <w:tr w:rsidR="004C06CD" w:rsidRPr="00C30857" w:rsidTr="004C06CD">
        <w:trPr>
          <w:trHeight w:val="240"/>
        </w:trPr>
        <w:tc>
          <w:tcPr>
            <w:tcW w:w="720" w:type="dxa"/>
            <w:tcBorders>
              <w:top w:val="single" w:sz="6" w:space="0" w:color="auto"/>
              <w:left w:val="single" w:sz="6" w:space="0" w:color="auto"/>
              <w:bottom w:val="single" w:sz="6" w:space="0" w:color="auto"/>
              <w:right w:val="single" w:sz="4" w:space="0" w:color="auto"/>
            </w:tcBorders>
          </w:tcPr>
          <w:p w:rsidR="004C06CD" w:rsidRPr="00C30857" w:rsidRDefault="004C06CD" w:rsidP="004C06CD">
            <w:pPr>
              <w:jc w:val="center"/>
              <w:rPr>
                <w:sz w:val="20"/>
              </w:rPr>
            </w:pPr>
            <w:r w:rsidRPr="00C30857">
              <w:rPr>
                <w:sz w:val="20"/>
              </w:rPr>
              <w:t>10</w:t>
            </w:r>
          </w:p>
        </w:tc>
        <w:tc>
          <w:tcPr>
            <w:tcW w:w="1060" w:type="dxa"/>
            <w:tcBorders>
              <w:top w:val="single" w:sz="6" w:space="0" w:color="auto"/>
              <w:left w:val="single" w:sz="4" w:space="0" w:color="auto"/>
              <w:bottom w:val="single" w:sz="6" w:space="0" w:color="auto"/>
              <w:right w:val="single" w:sz="4" w:space="0" w:color="auto"/>
            </w:tcBorders>
          </w:tcPr>
          <w:p w:rsidR="004C06CD" w:rsidRPr="00C30857" w:rsidRDefault="004C06CD" w:rsidP="004C06CD">
            <w:pPr>
              <w:jc w:val="center"/>
              <w:rPr>
                <w:sz w:val="20"/>
              </w:rPr>
            </w:pPr>
            <w:r w:rsidRPr="00C30857">
              <w:rPr>
                <w:sz w:val="20"/>
              </w:rPr>
              <w:t>11</w:t>
            </w:r>
          </w:p>
        </w:tc>
        <w:tc>
          <w:tcPr>
            <w:tcW w:w="2520" w:type="dxa"/>
            <w:tcBorders>
              <w:top w:val="single" w:sz="6" w:space="0" w:color="auto"/>
              <w:left w:val="single" w:sz="4" w:space="0" w:color="auto"/>
              <w:bottom w:val="single" w:sz="6" w:space="0" w:color="auto"/>
              <w:right w:val="single" w:sz="4" w:space="0" w:color="auto"/>
            </w:tcBorders>
          </w:tcPr>
          <w:p w:rsidR="004C06CD" w:rsidRPr="00C30857" w:rsidRDefault="004C06CD" w:rsidP="004C06CD">
            <w:pPr>
              <w:jc w:val="center"/>
              <w:rPr>
                <w:sz w:val="20"/>
              </w:rPr>
            </w:pPr>
            <w:r w:rsidRPr="00C30857">
              <w:rPr>
                <w:sz w:val="20"/>
              </w:rPr>
              <w:t>12</w:t>
            </w:r>
          </w:p>
        </w:tc>
        <w:tc>
          <w:tcPr>
            <w:tcW w:w="1320" w:type="dxa"/>
            <w:tcBorders>
              <w:top w:val="single" w:sz="6" w:space="0" w:color="auto"/>
              <w:left w:val="single" w:sz="4"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13</w:t>
            </w:r>
          </w:p>
        </w:tc>
        <w:tc>
          <w:tcPr>
            <w:tcW w:w="2412" w:type="dxa"/>
            <w:tcBorders>
              <w:top w:val="single" w:sz="6" w:space="0" w:color="auto"/>
              <w:left w:val="single" w:sz="6" w:space="0" w:color="auto"/>
              <w:bottom w:val="single" w:sz="6" w:space="0" w:color="auto"/>
              <w:right w:val="single" w:sz="4" w:space="0" w:color="auto"/>
            </w:tcBorders>
          </w:tcPr>
          <w:p w:rsidR="004C06CD" w:rsidRPr="00C30857" w:rsidRDefault="004C06CD" w:rsidP="004C06CD">
            <w:pPr>
              <w:jc w:val="center"/>
              <w:rPr>
                <w:sz w:val="20"/>
              </w:rPr>
            </w:pPr>
            <w:r w:rsidRPr="00C30857">
              <w:rPr>
                <w:sz w:val="20"/>
              </w:rPr>
              <w:t>14</w:t>
            </w:r>
          </w:p>
        </w:tc>
        <w:tc>
          <w:tcPr>
            <w:tcW w:w="1440" w:type="dxa"/>
            <w:tcBorders>
              <w:top w:val="single" w:sz="6" w:space="0" w:color="auto"/>
              <w:left w:val="single" w:sz="4"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15</w:t>
            </w:r>
          </w:p>
        </w:tc>
      </w:tr>
    </w:tbl>
    <w:p w:rsidR="004C06CD" w:rsidRPr="00C30857" w:rsidRDefault="004C06CD" w:rsidP="004C06CD">
      <w:pPr>
        <w:jc w:val="right"/>
        <w:rPr>
          <w:i/>
          <w:sz w:val="20"/>
        </w:rPr>
      </w:pPr>
    </w:p>
    <w:p w:rsidR="004C06CD" w:rsidRPr="00C30857" w:rsidRDefault="004C06CD" w:rsidP="004C06CD">
      <w:pPr>
        <w:jc w:val="right"/>
        <w:rPr>
          <w:i/>
          <w:sz w:val="20"/>
        </w:rPr>
      </w:pPr>
    </w:p>
    <w:p w:rsidR="00664320" w:rsidRPr="00C30857" w:rsidRDefault="00664320" w:rsidP="00664320">
      <w:pPr>
        <w:autoSpaceDE w:val="0"/>
        <w:autoSpaceDN w:val="0"/>
        <w:adjustRightInd w:val="0"/>
        <w:spacing w:line="240" w:lineRule="auto"/>
        <w:ind w:firstLine="0"/>
        <w:jc w:val="left"/>
        <w:outlineLvl w:val="0"/>
        <w:rPr>
          <w:rFonts w:ascii="Times New Roman" w:eastAsiaTheme="minorHAnsi" w:hAnsi="Times New Roman" w:cs="Times New Roman"/>
          <w:color w:val="auto"/>
          <w:sz w:val="22"/>
          <w:szCs w:val="22"/>
          <w:lang w:eastAsia="en-US"/>
        </w:rPr>
      </w:pPr>
    </w:p>
    <w:p w:rsidR="00664320" w:rsidRPr="00C30857" w:rsidRDefault="00664320" w:rsidP="00664320">
      <w:pPr>
        <w:autoSpaceDE w:val="0"/>
        <w:autoSpaceDN w:val="0"/>
        <w:adjustRightInd w:val="0"/>
        <w:spacing w:line="240" w:lineRule="auto"/>
        <w:ind w:firstLine="0"/>
        <w:jc w:val="left"/>
        <w:outlineLvl w:val="0"/>
        <w:rPr>
          <w:rFonts w:ascii="Times New Roman" w:eastAsiaTheme="minorHAnsi" w:hAnsi="Times New Roman" w:cs="Times New Roman"/>
          <w:color w:val="auto"/>
          <w:sz w:val="22"/>
          <w:szCs w:val="22"/>
          <w:lang w:eastAsia="en-US"/>
        </w:rPr>
      </w:pPr>
    </w:p>
    <w:p w:rsidR="00664320" w:rsidRPr="00C30857" w:rsidRDefault="00664320" w:rsidP="00664320">
      <w:pPr>
        <w:autoSpaceDE w:val="0"/>
        <w:autoSpaceDN w:val="0"/>
        <w:adjustRightInd w:val="0"/>
        <w:spacing w:line="240" w:lineRule="auto"/>
        <w:ind w:firstLine="0"/>
        <w:jc w:val="left"/>
        <w:outlineLvl w:val="0"/>
        <w:rPr>
          <w:rFonts w:ascii="Times New Roman" w:eastAsiaTheme="minorHAnsi" w:hAnsi="Times New Roman" w:cs="Times New Roman"/>
          <w:color w:val="auto"/>
          <w:sz w:val="22"/>
          <w:szCs w:val="22"/>
          <w:lang w:eastAsia="en-US"/>
        </w:rPr>
      </w:pPr>
    </w:p>
    <w:p w:rsidR="00664320" w:rsidRPr="00C30857" w:rsidRDefault="00664320" w:rsidP="00664320">
      <w:pPr>
        <w:autoSpaceDE w:val="0"/>
        <w:autoSpaceDN w:val="0"/>
        <w:adjustRightInd w:val="0"/>
        <w:spacing w:line="240" w:lineRule="auto"/>
        <w:ind w:firstLine="0"/>
        <w:jc w:val="left"/>
        <w:outlineLvl w:val="0"/>
        <w:rPr>
          <w:rFonts w:ascii="Times New Roman" w:eastAsiaTheme="minorHAnsi" w:hAnsi="Times New Roman" w:cs="Times New Roman"/>
          <w:color w:val="auto"/>
          <w:sz w:val="22"/>
          <w:szCs w:val="22"/>
          <w:lang w:eastAsia="en-US"/>
        </w:rPr>
      </w:pPr>
    </w:p>
    <w:p w:rsidR="00664320" w:rsidRPr="00C30857" w:rsidRDefault="00664320" w:rsidP="00664320">
      <w:pPr>
        <w:autoSpaceDE w:val="0"/>
        <w:autoSpaceDN w:val="0"/>
        <w:adjustRightInd w:val="0"/>
        <w:spacing w:line="240" w:lineRule="auto"/>
        <w:ind w:firstLine="0"/>
        <w:jc w:val="left"/>
        <w:outlineLvl w:val="0"/>
        <w:rPr>
          <w:rFonts w:ascii="Times New Roman" w:eastAsiaTheme="minorHAnsi" w:hAnsi="Times New Roman" w:cs="Times New Roman"/>
          <w:color w:val="auto"/>
          <w:sz w:val="22"/>
          <w:szCs w:val="22"/>
          <w:lang w:eastAsia="en-US"/>
        </w:rPr>
      </w:pPr>
    </w:p>
    <w:p w:rsidR="00664320" w:rsidRPr="00C30857" w:rsidRDefault="00664320" w:rsidP="00664320">
      <w:pPr>
        <w:autoSpaceDE w:val="0"/>
        <w:autoSpaceDN w:val="0"/>
        <w:adjustRightInd w:val="0"/>
        <w:spacing w:line="240" w:lineRule="auto"/>
        <w:ind w:firstLine="0"/>
        <w:jc w:val="left"/>
        <w:outlineLvl w:val="0"/>
        <w:rPr>
          <w:rFonts w:ascii="Times New Roman" w:eastAsiaTheme="minorHAnsi" w:hAnsi="Times New Roman" w:cs="Times New Roman"/>
          <w:color w:val="auto"/>
          <w:sz w:val="22"/>
          <w:szCs w:val="22"/>
          <w:lang w:eastAsia="en-US"/>
        </w:rPr>
      </w:pPr>
    </w:p>
    <w:p w:rsidR="00664320" w:rsidRPr="00C30857" w:rsidRDefault="00664320" w:rsidP="00664320">
      <w:pPr>
        <w:autoSpaceDE w:val="0"/>
        <w:autoSpaceDN w:val="0"/>
        <w:adjustRightInd w:val="0"/>
        <w:spacing w:line="240" w:lineRule="auto"/>
        <w:ind w:right="283" w:firstLine="0"/>
        <w:jc w:val="left"/>
        <w:outlineLvl w:val="0"/>
        <w:rPr>
          <w:rFonts w:ascii="Times New Roman" w:eastAsiaTheme="minorHAnsi" w:hAnsi="Times New Roman" w:cs="Times New Roman"/>
          <w:color w:val="auto"/>
          <w:sz w:val="22"/>
          <w:szCs w:val="22"/>
          <w:lang w:eastAsia="en-US"/>
        </w:rPr>
      </w:pPr>
    </w:p>
    <w:p w:rsidR="00664320" w:rsidRPr="004739AC" w:rsidRDefault="00664320" w:rsidP="00664320">
      <w:pPr>
        <w:autoSpaceDE w:val="0"/>
        <w:autoSpaceDN w:val="0"/>
        <w:adjustRightInd w:val="0"/>
        <w:spacing w:line="240" w:lineRule="auto"/>
        <w:ind w:firstLine="0"/>
        <w:jc w:val="right"/>
        <w:outlineLvl w:val="0"/>
        <w:rPr>
          <w:rFonts w:eastAsiaTheme="minorHAnsi"/>
          <w:i/>
          <w:color w:val="auto"/>
          <w:sz w:val="22"/>
          <w:szCs w:val="22"/>
          <w:lang w:eastAsia="en-US"/>
        </w:rPr>
      </w:pPr>
      <w:r w:rsidRPr="004739AC">
        <w:rPr>
          <w:rFonts w:eastAsiaTheme="minorHAnsi"/>
          <w:i/>
          <w:color w:val="auto"/>
          <w:sz w:val="22"/>
          <w:szCs w:val="22"/>
          <w:lang w:eastAsia="en-US"/>
        </w:rPr>
        <w:t xml:space="preserve">Форма N 20 </w:t>
      </w:r>
      <w:r w:rsidR="001F511C" w:rsidRPr="004739AC">
        <w:rPr>
          <w:rFonts w:eastAsiaTheme="minorHAnsi"/>
          <w:i/>
          <w:color w:val="auto"/>
          <w:sz w:val="22"/>
          <w:szCs w:val="22"/>
          <w:lang w:eastAsia="en-US"/>
        </w:rPr>
        <w:t>«а»</w:t>
      </w:r>
    </w:p>
    <w:p w:rsidR="00664320" w:rsidRPr="004739AC" w:rsidRDefault="00664320" w:rsidP="00664320">
      <w:pPr>
        <w:autoSpaceDE w:val="0"/>
        <w:autoSpaceDN w:val="0"/>
        <w:adjustRightInd w:val="0"/>
        <w:spacing w:line="240" w:lineRule="auto"/>
        <w:ind w:firstLine="0"/>
        <w:jc w:val="left"/>
        <w:rPr>
          <w:rFonts w:eastAsiaTheme="minorHAnsi"/>
          <w:color w:val="auto"/>
          <w:sz w:val="22"/>
          <w:szCs w:val="22"/>
          <w:lang w:eastAsia="en-US"/>
        </w:rPr>
      </w:pPr>
    </w:p>
    <w:p w:rsidR="00664320" w:rsidRPr="00BD12AA" w:rsidRDefault="00664320" w:rsidP="00664320">
      <w:pPr>
        <w:autoSpaceDE w:val="0"/>
        <w:autoSpaceDN w:val="0"/>
        <w:adjustRightInd w:val="0"/>
        <w:spacing w:line="240" w:lineRule="auto"/>
        <w:ind w:firstLine="0"/>
        <w:jc w:val="center"/>
        <w:rPr>
          <w:rFonts w:eastAsiaTheme="minorHAnsi"/>
          <w:color w:val="auto"/>
          <w:sz w:val="22"/>
          <w:szCs w:val="22"/>
          <w:lang w:eastAsia="en-US"/>
        </w:rPr>
      </w:pPr>
      <w:r w:rsidRPr="00BD12AA">
        <w:rPr>
          <w:rFonts w:eastAsiaTheme="minorHAnsi"/>
          <w:color w:val="auto"/>
          <w:sz w:val="22"/>
          <w:szCs w:val="22"/>
          <w:lang w:eastAsia="en-US"/>
        </w:rPr>
        <w:t>Журнал</w:t>
      </w:r>
    </w:p>
    <w:p w:rsidR="00664320" w:rsidRPr="00BD12AA" w:rsidRDefault="00664320" w:rsidP="00664320">
      <w:pPr>
        <w:autoSpaceDE w:val="0"/>
        <w:autoSpaceDN w:val="0"/>
        <w:adjustRightInd w:val="0"/>
        <w:spacing w:line="240" w:lineRule="auto"/>
        <w:ind w:firstLine="0"/>
        <w:jc w:val="center"/>
        <w:rPr>
          <w:rFonts w:eastAsiaTheme="minorHAnsi"/>
          <w:color w:val="auto"/>
          <w:sz w:val="22"/>
          <w:szCs w:val="22"/>
          <w:lang w:eastAsia="en-US"/>
        </w:rPr>
      </w:pPr>
      <w:r w:rsidRPr="00BD12AA">
        <w:rPr>
          <w:rFonts w:eastAsiaTheme="minorHAnsi"/>
          <w:color w:val="auto"/>
          <w:sz w:val="22"/>
          <w:szCs w:val="22"/>
          <w:lang w:eastAsia="en-US"/>
        </w:rPr>
        <w:t>учета дел и материалов, переданных судом</w:t>
      </w:r>
    </w:p>
    <w:p w:rsidR="00664320" w:rsidRPr="00BD12AA" w:rsidRDefault="00664320" w:rsidP="00664320">
      <w:pPr>
        <w:autoSpaceDE w:val="0"/>
        <w:autoSpaceDN w:val="0"/>
        <w:adjustRightInd w:val="0"/>
        <w:spacing w:line="240" w:lineRule="auto"/>
        <w:ind w:firstLine="0"/>
        <w:jc w:val="center"/>
        <w:rPr>
          <w:rFonts w:eastAsiaTheme="minorHAnsi"/>
          <w:color w:val="auto"/>
          <w:sz w:val="22"/>
          <w:szCs w:val="22"/>
          <w:lang w:eastAsia="en-US"/>
        </w:rPr>
      </w:pPr>
      <w:r w:rsidRPr="00BD12AA">
        <w:rPr>
          <w:rFonts w:eastAsiaTheme="minorHAnsi"/>
          <w:color w:val="auto"/>
          <w:sz w:val="22"/>
          <w:szCs w:val="22"/>
          <w:lang w:eastAsia="en-US"/>
        </w:rPr>
        <w:t>на рассмотрение комиссией по делам несовершеннолетних</w:t>
      </w:r>
    </w:p>
    <w:p w:rsidR="00664320" w:rsidRPr="00BD12AA" w:rsidRDefault="00664320" w:rsidP="00664320">
      <w:pPr>
        <w:autoSpaceDE w:val="0"/>
        <w:autoSpaceDN w:val="0"/>
        <w:adjustRightInd w:val="0"/>
        <w:spacing w:line="240" w:lineRule="auto"/>
        <w:ind w:firstLine="0"/>
        <w:jc w:val="left"/>
        <w:rPr>
          <w:rFonts w:eastAsiaTheme="minorHAnsi"/>
          <w:color w:val="auto"/>
          <w:sz w:val="22"/>
          <w:szCs w:val="22"/>
          <w:lang w:eastAsia="en-US"/>
        </w:rPr>
      </w:pPr>
    </w:p>
    <w:tbl>
      <w:tblPr>
        <w:tblW w:w="12496" w:type="dxa"/>
        <w:tblInd w:w="-1214" w:type="dxa"/>
        <w:tblLayout w:type="fixed"/>
        <w:tblCellMar>
          <w:top w:w="102" w:type="dxa"/>
          <w:left w:w="62" w:type="dxa"/>
          <w:bottom w:w="102" w:type="dxa"/>
          <w:right w:w="62" w:type="dxa"/>
        </w:tblCellMar>
        <w:tblLook w:val="0000"/>
      </w:tblPr>
      <w:tblGrid>
        <w:gridCol w:w="660"/>
        <w:gridCol w:w="1650"/>
        <w:gridCol w:w="951"/>
        <w:gridCol w:w="992"/>
        <w:gridCol w:w="1418"/>
        <w:gridCol w:w="850"/>
        <w:gridCol w:w="992"/>
        <w:gridCol w:w="993"/>
        <w:gridCol w:w="992"/>
        <w:gridCol w:w="1134"/>
        <w:gridCol w:w="1864"/>
      </w:tblGrid>
      <w:tr w:rsidR="00664320" w:rsidRPr="00BD12AA" w:rsidTr="00336B4E">
        <w:trPr>
          <w:trHeight w:val="489"/>
        </w:trPr>
        <w:tc>
          <w:tcPr>
            <w:tcW w:w="660" w:type="dxa"/>
            <w:vMerge w:val="restart"/>
            <w:tcBorders>
              <w:top w:val="single" w:sz="4" w:space="0" w:color="auto"/>
              <w:left w:val="single" w:sz="4" w:space="0" w:color="auto"/>
              <w:bottom w:val="single" w:sz="4" w:space="0" w:color="auto"/>
              <w:right w:val="single" w:sz="4" w:space="0" w:color="auto"/>
            </w:tcBorders>
          </w:tcPr>
          <w:p w:rsidR="00664320" w:rsidRPr="00BD12AA" w:rsidRDefault="00664320">
            <w:pPr>
              <w:autoSpaceDE w:val="0"/>
              <w:autoSpaceDN w:val="0"/>
              <w:adjustRightInd w:val="0"/>
              <w:spacing w:line="240" w:lineRule="auto"/>
              <w:ind w:firstLine="0"/>
              <w:jc w:val="center"/>
              <w:rPr>
                <w:rFonts w:eastAsiaTheme="minorHAnsi"/>
                <w:color w:val="auto"/>
                <w:lang w:eastAsia="en-US"/>
              </w:rPr>
            </w:pPr>
            <w:r w:rsidRPr="00BD12AA">
              <w:rPr>
                <w:rFonts w:eastAsiaTheme="minorHAnsi"/>
                <w:color w:val="auto"/>
                <w:sz w:val="22"/>
                <w:szCs w:val="22"/>
                <w:lang w:eastAsia="en-US"/>
              </w:rPr>
              <w:t>N п/п</w:t>
            </w:r>
          </w:p>
        </w:tc>
        <w:tc>
          <w:tcPr>
            <w:tcW w:w="1650" w:type="dxa"/>
            <w:vMerge w:val="restart"/>
            <w:tcBorders>
              <w:top w:val="single" w:sz="4" w:space="0" w:color="auto"/>
              <w:left w:val="single" w:sz="4" w:space="0" w:color="auto"/>
              <w:bottom w:val="single" w:sz="4" w:space="0" w:color="auto"/>
              <w:right w:val="single" w:sz="4" w:space="0" w:color="auto"/>
            </w:tcBorders>
          </w:tcPr>
          <w:p w:rsidR="00664320" w:rsidRPr="00BD12AA" w:rsidRDefault="00664320">
            <w:pPr>
              <w:autoSpaceDE w:val="0"/>
              <w:autoSpaceDN w:val="0"/>
              <w:adjustRightInd w:val="0"/>
              <w:spacing w:line="240" w:lineRule="auto"/>
              <w:ind w:firstLine="0"/>
              <w:jc w:val="center"/>
              <w:rPr>
                <w:rFonts w:eastAsiaTheme="minorHAnsi"/>
                <w:color w:val="auto"/>
                <w:lang w:eastAsia="en-US"/>
              </w:rPr>
            </w:pPr>
            <w:r w:rsidRPr="00BD12AA">
              <w:rPr>
                <w:rFonts w:eastAsiaTheme="minorHAnsi"/>
                <w:color w:val="auto"/>
                <w:sz w:val="22"/>
                <w:szCs w:val="22"/>
                <w:lang w:eastAsia="en-US"/>
              </w:rPr>
              <w:t>Регистр. N угол., гражд., адм. дела, производства, по которому принято решение о передаче</w:t>
            </w:r>
          </w:p>
        </w:tc>
        <w:tc>
          <w:tcPr>
            <w:tcW w:w="951" w:type="dxa"/>
            <w:vMerge w:val="restart"/>
            <w:tcBorders>
              <w:top w:val="single" w:sz="4" w:space="0" w:color="auto"/>
              <w:left w:val="single" w:sz="4" w:space="0" w:color="auto"/>
              <w:bottom w:val="single" w:sz="4" w:space="0" w:color="auto"/>
              <w:right w:val="single" w:sz="4" w:space="0" w:color="auto"/>
            </w:tcBorders>
          </w:tcPr>
          <w:p w:rsidR="00664320" w:rsidRPr="00BD12AA" w:rsidRDefault="00664320">
            <w:pPr>
              <w:autoSpaceDE w:val="0"/>
              <w:autoSpaceDN w:val="0"/>
              <w:adjustRightInd w:val="0"/>
              <w:spacing w:line="240" w:lineRule="auto"/>
              <w:ind w:firstLine="0"/>
              <w:jc w:val="center"/>
              <w:rPr>
                <w:rFonts w:eastAsiaTheme="minorHAnsi"/>
                <w:color w:val="auto"/>
                <w:lang w:eastAsia="en-US"/>
              </w:rPr>
            </w:pPr>
            <w:r w:rsidRPr="00BD12AA">
              <w:rPr>
                <w:rFonts w:eastAsiaTheme="minorHAnsi"/>
                <w:color w:val="auto"/>
                <w:sz w:val="22"/>
                <w:szCs w:val="22"/>
                <w:lang w:eastAsia="en-US"/>
              </w:rPr>
              <w:t>Ф.И.О. правонарушителя (ответчика)</w:t>
            </w:r>
          </w:p>
        </w:tc>
        <w:tc>
          <w:tcPr>
            <w:tcW w:w="992" w:type="dxa"/>
            <w:vMerge w:val="restart"/>
            <w:tcBorders>
              <w:top w:val="single" w:sz="4" w:space="0" w:color="auto"/>
              <w:left w:val="single" w:sz="4" w:space="0" w:color="auto"/>
              <w:bottom w:val="single" w:sz="4" w:space="0" w:color="auto"/>
              <w:right w:val="single" w:sz="4" w:space="0" w:color="auto"/>
            </w:tcBorders>
          </w:tcPr>
          <w:p w:rsidR="00664320" w:rsidRPr="00BD12AA" w:rsidRDefault="00664320">
            <w:pPr>
              <w:autoSpaceDE w:val="0"/>
              <w:autoSpaceDN w:val="0"/>
              <w:adjustRightInd w:val="0"/>
              <w:spacing w:line="240" w:lineRule="auto"/>
              <w:ind w:firstLine="0"/>
              <w:jc w:val="center"/>
              <w:rPr>
                <w:rFonts w:eastAsiaTheme="minorHAnsi"/>
                <w:color w:val="auto"/>
                <w:lang w:eastAsia="en-US"/>
              </w:rPr>
            </w:pPr>
            <w:r w:rsidRPr="00BD12AA">
              <w:rPr>
                <w:rFonts w:eastAsiaTheme="minorHAnsi"/>
                <w:color w:val="auto"/>
                <w:sz w:val="22"/>
                <w:szCs w:val="22"/>
                <w:lang w:eastAsia="en-US"/>
              </w:rPr>
              <w:t>Ф.И.О. потерпевшего, заявителя, истца</w:t>
            </w:r>
          </w:p>
        </w:tc>
        <w:tc>
          <w:tcPr>
            <w:tcW w:w="1418" w:type="dxa"/>
            <w:vMerge w:val="restart"/>
            <w:tcBorders>
              <w:top w:val="single" w:sz="4" w:space="0" w:color="auto"/>
              <w:left w:val="single" w:sz="4" w:space="0" w:color="auto"/>
              <w:bottom w:val="single" w:sz="4" w:space="0" w:color="auto"/>
              <w:right w:val="single" w:sz="4" w:space="0" w:color="auto"/>
            </w:tcBorders>
          </w:tcPr>
          <w:p w:rsidR="00664320" w:rsidRPr="00BD12AA" w:rsidRDefault="00664320">
            <w:pPr>
              <w:autoSpaceDE w:val="0"/>
              <w:autoSpaceDN w:val="0"/>
              <w:adjustRightInd w:val="0"/>
              <w:spacing w:line="240" w:lineRule="auto"/>
              <w:ind w:firstLine="0"/>
              <w:jc w:val="center"/>
              <w:rPr>
                <w:rFonts w:eastAsiaTheme="minorHAnsi"/>
                <w:color w:val="auto"/>
                <w:lang w:eastAsia="en-US"/>
              </w:rPr>
            </w:pPr>
            <w:r w:rsidRPr="00BD12AA">
              <w:rPr>
                <w:rFonts w:eastAsiaTheme="minorHAnsi"/>
                <w:color w:val="auto"/>
                <w:sz w:val="22"/>
                <w:szCs w:val="22"/>
                <w:lang w:eastAsia="en-US"/>
              </w:rPr>
              <w:t xml:space="preserve">Характер правонарушения (ст. </w:t>
            </w:r>
            <w:hyperlink r:id="rId60" w:history="1">
              <w:r w:rsidRPr="00BD12AA">
                <w:rPr>
                  <w:rFonts w:eastAsiaTheme="minorHAnsi"/>
                  <w:color w:val="0000FF"/>
                  <w:sz w:val="22"/>
                  <w:szCs w:val="22"/>
                  <w:lang w:eastAsia="en-US"/>
                </w:rPr>
                <w:t>УК</w:t>
              </w:r>
            </w:hyperlink>
            <w:r w:rsidRPr="00BD12AA">
              <w:rPr>
                <w:rFonts w:eastAsiaTheme="minorHAnsi"/>
                <w:color w:val="auto"/>
                <w:sz w:val="22"/>
                <w:szCs w:val="22"/>
                <w:lang w:eastAsia="en-US"/>
              </w:rPr>
              <w:t xml:space="preserve"> РФ, </w:t>
            </w:r>
            <w:hyperlink r:id="rId61" w:history="1">
              <w:r w:rsidRPr="00BD12AA">
                <w:rPr>
                  <w:rFonts w:eastAsiaTheme="minorHAnsi"/>
                  <w:color w:val="0000FF"/>
                  <w:sz w:val="22"/>
                  <w:szCs w:val="22"/>
                  <w:lang w:eastAsia="en-US"/>
                </w:rPr>
                <w:t>КРФоАП</w:t>
              </w:r>
            </w:hyperlink>
            <w:r w:rsidRPr="00BD12AA">
              <w:rPr>
                <w:rFonts w:eastAsiaTheme="minorHAnsi"/>
                <w:color w:val="auto"/>
                <w:sz w:val="22"/>
                <w:szCs w:val="22"/>
                <w:lang w:eastAsia="en-US"/>
              </w:rPr>
              <w:t>), предмет гражданско-правового спора)</w:t>
            </w:r>
          </w:p>
        </w:tc>
        <w:tc>
          <w:tcPr>
            <w:tcW w:w="3827" w:type="dxa"/>
            <w:gridSpan w:val="4"/>
            <w:tcBorders>
              <w:top w:val="single" w:sz="4" w:space="0" w:color="auto"/>
              <w:left w:val="single" w:sz="4" w:space="0" w:color="auto"/>
              <w:bottom w:val="single" w:sz="4" w:space="0" w:color="auto"/>
              <w:right w:val="single" w:sz="4" w:space="0" w:color="auto"/>
            </w:tcBorders>
          </w:tcPr>
          <w:p w:rsidR="00664320" w:rsidRPr="00BD12AA" w:rsidRDefault="00664320">
            <w:pPr>
              <w:autoSpaceDE w:val="0"/>
              <w:autoSpaceDN w:val="0"/>
              <w:adjustRightInd w:val="0"/>
              <w:spacing w:line="240" w:lineRule="auto"/>
              <w:ind w:firstLine="0"/>
              <w:jc w:val="center"/>
              <w:rPr>
                <w:rFonts w:eastAsiaTheme="minorHAnsi"/>
                <w:color w:val="auto"/>
                <w:lang w:eastAsia="en-US"/>
              </w:rPr>
            </w:pPr>
            <w:r w:rsidRPr="00BD12AA">
              <w:rPr>
                <w:rFonts w:eastAsiaTheme="minorHAnsi"/>
                <w:color w:val="auto"/>
                <w:sz w:val="22"/>
                <w:szCs w:val="22"/>
                <w:lang w:eastAsia="en-US"/>
              </w:rPr>
              <w:t>Даты</w:t>
            </w:r>
          </w:p>
        </w:tc>
        <w:tc>
          <w:tcPr>
            <w:tcW w:w="1134" w:type="dxa"/>
            <w:vMerge w:val="restart"/>
            <w:tcBorders>
              <w:top w:val="single" w:sz="4" w:space="0" w:color="auto"/>
              <w:left w:val="single" w:sz="4" w:space="0" w:color="auto"/>
              <w:bottom w:val="single" w:sz="4" w:space="0" w:color="auto"/>
              <w:right w:val="single" w:sz="4" w:space="0" w:color="auto"/>
            </w:tcBorders>
          </w:tcPr>
          <w:p w:rsidR="00664320" w:rsidRPr="00BD12AA" w:rsidRDefault="00664320">
            <w:pPr>
              <w:autoSpaceDE w:val="0"/>
              <w:autoSpaceDN w:val="0"/>
              <w:adjustRightInd w:val="0"/>
              <w:spacing w:line="240" w:lineRule="auto"/>
              <w:ind w:firstLine="0"/>
              <w:jc w:val="center"/>
              <w:rPr>
                <w:rFonts w:eastAsiaTheme="minorHAnsi"/>
                <w:color w:val="auto"/>
                <w:lang w:eastAsia="en-US"/>
              </w:rPr>
            </w:pPr>
            <w:r w:rsidRPr="00BD12AA">
              <w:rPr>
                <w:rFonts w:eastAsiaTheme="minorHAnsi"/>
                <w:color w:val="auto"/>
                <w:sz w:val="22"/>
                <w:szCs w:val="22"/>
                <w:lang w:eastAsia="en-US"/>
              </w:rPr>
              <w:t>Характер мер воздействия, принятых по материалам, направленным судом</w:t>
            </w:r>
          </w:p>
        </w:tc>
        <w:tc>
          <w:tcPr>
            <w:tcW w:w="1864" w:type="dxa"/>
            <w:vMerge w:val="restart"/>
            <w:tcBorders>
              <w:top w:val="single" w:sz="4" w:space="0" w:color="auto"/>
              <w:left w:val="single" w:sz="4" w:space="0" w:color="auto"/>
              <w:bottom w:val="single" w:sz="4" w:space="0" w:color="auto"/>
              <w:right w:val="single" w:sz="4" w:space="0" w:color="auto"/>
            </w:tcBorders>
          </w:tcPr>
          <w:p w:rsidR="00336B4E" w:rsidRPr="00BD12AA" w:rsidRDefault="00664320">
            <w:pPr>
              <w:autoSpaceDE w:val="0"/>
              <w:autoSpaceDN w:val="0"/>
              <w:adjustRightInd w:val="0"/>
              <w:spacing w:line="240" w:lineRule="auto"/>
              <w:ind w:firstLine="0"/>
              <w:jc w:val="center"/>
              <w:rPr>
                <w:rFonts w:eastAsiaTheme="minorHAnsi"/>
                <w:color w:val="auto"/>
                <w:lang w:eastAsia="en-US"/>
              </w:rPr>
            </w:pPr>
            <w:r w:rsidRPr="00BD12AA">
              <w:rPr>
                <w:rFonts w:eastAsiaTheme="minorHAnsi"/>
                <w:color w:val="auto"/>
                <w:sz w:val="22"/>
                <w:szCs w:val="22"/>
                <w:lang w:eastAsia="en-US"/>
              </w:rPr>
              <w:t xml:space="preserve">Снято </w:t>
            </w:r>
          </w:p>
          <w:p w:rsidR="00664320" w:rsidRPr="00BD12AA" w:rsidRDefault="00664320">
            <w:pPr>
              <w:autoSpaceDE w:val="0"/>
              <w:autoSpaceDN w:val="0"/>
              <w:adjustRightInd w:val="0"/>
              <w:spacing w:line="240" w:lineRule="auto"/>
              <w:ind w:firstLine="0"/>
              <w:jc w:val="center"/>
              <w:rPr>
                <w:rFonts w:eastAsiaTheme="minorHAnsi"/>
                <w:color w:val="auto"/>
                <w:lang w:eastAsia="en-US"/>
              </w:rPr>
            </w:pPr>
            <w:r w:rsidRPr="00BD12AA">
              <w:rPr>
                <w:rFonts w:eastAsiaTheme="minorHAnsi"/>
                <w:color w:val="auto"/>
                <w:sz w:val="22"/>
                <w:szCs w:val="22"/>
                <w:lang w:eastAsia="en-US"/>
              </w:rPr>
              <w:t>с контроля (дата)</w:t>
            </w:r>
          </w:p>
        </w:tc>
      </w:tr>
      <w:tr w:rsidR="00664320" w:rsidRPr="00BD12AA" w:rsidTr="00336B4E">
        <w:tc>
          <w:tcPr>
            <w:tcW w:w="660" w:type="dxa"/>
            <w:vMerge/>
            <w:tcBorders>
              <w:top w:val="single" w:sz="4" w:space="0" w:color="auto"/>
              <w:left w:val="single" w:sz="4" w:space="0" w:color="auto"/>
              <w:bottom w:val="single" w:sz="4" w:space="0" w:color="auto"/>
              <w:right w:val="single" w:sz="4" w:space="0" w:color="auto"/>
            </w:tcBorders>
          </w:tcPr>
          <w:p w:rsidR="00664320" w:rsidRPr="00BD12AA" w:rsidRDefault="00664320">
            <w:pPr>
              <w:autoSpaceDE w:val="0"/>
              <w:autoSpaceDN w:val="0"/>
              <w:adjustRightInd w:val="0"/>
              <w:spacing w:line="240" w:lineRule="auto"/>
              <w:ind w:firstLine="0"/>
              <w:jc w:val="left"/>
              <w:rPr>
                <w:rFonts w:eastAsiaTheme="minorHAnsi"/>
                <w:color w:val="auto"/>
                <w:lang w:eastAsia="en-US"/>
              </w:rPr>
            </w:pPr>
          </w:p>
        </w:tc>
        <w:tc>
          <w:tcPr>
            <w:tcW w:w="1650" w:type="dxa"/>
            <w:vMerge/>
            <w:tcBorders>
              <w:top w:val="single" w:sz="4" w:space="0" w:color="auto"/>
              <w:left w:val="single" w:sz="4" w:space="0" w:color="auto"/>
              <w:bottom w:val="single" w:sz="4" w:space="0" w:color="auto"/>
              <w:right w:val="single" w:sz="4" w:space="0" w:color="auto"/>
            </w:tcBorders>
          </w:tcPr>
          <w:p w:rsidR="00664320" w:rsidRPr="00BD12AA" w:rsidRDefault="00664320">
            <w:pPr>
              <w:autoSpaceDE w:val="0"/>
              <w:autoSpaceDN w:val="0"/>
              <w:adjustRightInd w:val="0"/>
              <w:spacing w:line="240" w:lineRule="auto"/>
              <w:ind w:firstLine="0"/>
              <w:jc w:val="left"/>
              <w:rPr>
                <w:rFonts w:eastAsiaTheme="minorHAnsi"/>
                <w:color w:val="auto"/>
                <w:lang w:eastAsia="en-US"/>
              </w:rPr>
            </w:pPr>
          </w:p>
        </w:tc>
        <w:tc>
          <w:tcPr>
            <w:tcW w:w="951" w:type="dxa"/>
            <w:vMerge/>
            <w:tcBorders>
              <w:top w:val="single" w:sz="4" w:space="0" w:color="auto"/>
              <w:left w:val="single" w:sz="4" w:space="0" w:color="auto"/>
              <w:bottom w:val="single" w:sz="4" w:space="0" w:color="auto"/>
              <w:right w:val="single" w:sz="4" w:space="0" w:color="auto"/>
            </w:tcBorders>
          </w:tcPr>
          <w:p w:rsidR="00664320" w:rsidRPr="00BD12AA" w:rsidRDefault="00664320">
            <w:pPr>
              <w:autoSpaceDE w:val="0"/>
              <w:autoSpaceDN w:val="0"/>
              <w:adjustRightInd w:val="0"/>
              <w:spacing w:line="240" w:lineRule="auto"/>
              <w:ind w:firstLine="0"/>
              <w:jc w:val="left"/>
              <w:rPr>
                <w:rFonts w:eastAsiaTheme="minorHAnsi"/>
                <w:color w:val="auto"/>
                <w:lang w:eastAsia="en-US"/>
              </w:rPr>
            </w:pPr>
          </w:p>
        </w:tc>
        <w:tc>
          <w:tcPr>
            <w:tcW w:w="992" w:type="dxa"/>
            <w:vMerge/>
            <w:tcBorders>
              <w:top w:val="single" w:sz="4" w:space="0" w:color="auto"/>
              <w:left w:val="single" w:sz="4" w:space="0" w:color="auto"/>
              <w:bottom w:val="single" w:sz="4" w:space="0" w:color="auto"/>
              <w:right w:val="single" w:sz="4" w:space="0" w:color="auto"/>
            </w:tcBorders>
          </w:tcPr>
          <w:p w:rsidR="00664320" w:rsidRPr="00BD12AA" w:rsidRDefault="00664320">
            <w:pPr>
              <w:autoSpaceDE w:val="0"/>
              <w:autoSpaceDN w:val="0"/>
              <w:adjustRightInd w:val="0"/>
              <w:spacing w:line="240" w:lineRule="auto"/>
              <w:ind w:firstLine="0"/>
              <w:jc w:val="left"/>
              <w:rPr>
                <w:rFonts w:eastAsiaTheme="minorHAnsi"/>
                <w:color w:val="auto"/>
                <w:lang w:eastAsia="en-US"/>
              </w:rPr>
            </w:pPr>
          </w:p>
        </w:tc>
        <w:tc>
          <w:tcPr>
            <w:tcW w:w="1418" w:type="dxa"/>
            <w:vMerge/>
            <w:tcBorders>
              <w:top w:val="single" w:sz="4" w:space="0" w:color="auto"/>
              <w:left w:val="single" w:sz="4" w:space="0" w:color="auto"/>
              <w:bottom w:val="single" w:sz="4" w:space="0" w:color="auto"/>
              <w:right w:val="single" w:sz="4" w:space="0" w:color="auto"/>
            </w:tcBorders>
          </w:tcPr>
          <w:p w:rsidR="00664320" w:rsidRPr="00BD12AA" w:rsidRDefault="00664320">
            <w:pPr>
              <w:autoSpaceDE w:val="0"/>
              <w:autoSpaceDN w:val="0"/>
              <w:adjustRightInd w:val="0"/>
              <w:spacing w:line="240" w:lineRule="auto"/>
              <w:ind w:firstLine="0"/>
              <w:jc w:val="left"/>
              <w:rPr>
                <w:rFonts w:eastAsiaTheme="minorHAnsi"/>
                <w:color w:val="auto"/>
                <w:lang w:eastAsia="en-US"/>
              </w:rPr>
            </w:pPr>
          </w:p>
        </w:tc>
        <w:tc>
          <w:tcPr>
            <w:tcW w:w="850" w:type="dxa"/>
            <w:tcBorders>
              <w:top w:val="single" w:sz="4" w:space="0" w:color="auto"/>
              <w:left w:val="single" w:sz="4" w:space="0" w:color="auto"/>
              <w:bottom w:val="single" w:sz="4" w:space="0" w:color="auto"/>
              <w:right w:val="single" w:sz="4" w:space="0" w:color="auto"/>
            </w:tcBorders>
          </w:tcPr>
          <w:p w:rsidR="00664320" w:rsidRPr="00BD12AA" w:rsidRDefault="00664320">
            <w:pPr>
              <w:autoSpaceDE w:val="0"/>
              <w:autoSpaceDN w:val="0"/>
              <w:adjustRightInd w:val="0"/>
              <w:spacing w:line="240" w:lineRule="auto"/>
              <w:ind w:firstLine="0"/>
              <w:jc w:val="center"/>
              <w:rPr>
                <w:rFonts w:eastAsiaTheme="minorHAnsi"/>
                <w:color w:val="auto"/>
                <w:lang w:eastAsia="en-US"/>
              </w:rPr>
            </w:pPr>
            <w:r w:rsidRPr="00BD12AA">
              <w:rPr>
                <w:rFonts w:eastAsiaTheme="minorHAnsi"/>
                <w:color w:val="auto"/>
                <w:sz w:val="22"/>
                <w:szCs w:val="22"/>
                <w:lang w:eastAsia="en-US"/>
              </w:rPr>
              <w:t>вступления в силу судебного решения</w:t>
            </w:r>
          </w:p>
        </w:tc>
        <w:tc>
          <w:tcPr>
            <w:tcW w:w="992" w:type="dxa"/>
            <w:tcBorders>
              <w:top w:val="single" w:sz="4" w:space="0" w:color="auto"/>
              <w:left w:val="single" w:sz="4" w:space="0" w:color="auto"/>
              <w:bottom w:val="single" w:sz="4" w:space="0" w:color="auto"/>
              <w:right w:val="single" w:sz="4" w:space="0" w:color="auto"/>
            </w:tcBorders>
          </w:tcPr>
          <w:p w:rsidR="00664320" w:rsidRPr="00BD12AA" w:rsidRDefault="00664320">
            <w:pPr>
              <w:autoSpaceDE w:val="0"/>
              <w:autoSpaceDN w:val="0"/>
              <w:adjustRightInd w:val="0"/>
              <w:spacing w:line="240" w:lineRule="auto"/>
              <w:ind w:firstLine="0"/>
              <w:jc w:val="center"/>
              <w:rPr>
                <w:rFonts w:eastAsiaTheme="minorHAnsi"/>
                <w:color w:val="auto"/>
                <w:lang w:eastAsia="en-US"/>
              </w:rPr>
            </w:pPr>
            <w:r w:rsidRPr="00BD12AA">
              <w:rPr>
                <w:rFonts w:eastAsiaTheme="minorHAnsi"/>
                <w:color w:val="auto"/>
                <w:sz w:val="22"/>
                <w:szCs w:val="22"/>
                <w:lang w:eastAsia="en-US"/>
              </w:rPr>
              <w:t>направления материалов по принадлежности</w:t>
            </w:r>
          </w:p>
        </w:tc>
        <w:tc>
          <w:tcPr>
            <w:tcW w:w="993" w:type="dxa"/>
            <w:tcBorders>
              <w:top w:val="single" w:sz="4" w:space="0" w:color="auto"/>
              <w:left w:val="single" w:sz="4" w:space="0" w:color="auto"/>
              <w:bottom w:val="single" w:sz="4" w:space="0" w:color="auto"/>
              <w:right w:val="single" w:sz="4" w:space="0" w:color="auto"/>
            </w:tcBorders>
          </w:tcPr>
          <w:p w:rsidR="00664320" w:rsidRPr="00BD12AA" w:rsidRDefault="00664320">
            <w:pPr>
              <w:autoSpaceDE w:val="0"/>
              <w:autoSpaceDN w:val="0"/>
              <w:adjustRightInd w:val="0"/>
              <w:spacing w:line="240" w:lineRule="auto"/>
              <w:ind w:firstLine="0"/>
              <w:jc w:val="center"/>
              <w:rPr>
                <w:rFonts w:eastAsiaTheme="minorHAnsi"/>
                <w:color w:val="auto"/>
                <w:lang w:eastAsia="en-US"/>
              </w:rPr>
            </w:pPr>
            <w:r w:rsidRPr="00BD12AA">
              <w:rPr>
                <w:rFonts w:eastAsiaTheme="minorHAnsi"/>
                <w:color w:val="auto"/>
                <w:sz w:val="22"/>
                <w:szCs w:val="22"/>
                <w:lang w:eastAsia="en-US"/>
              </w:rPr>
              <w:t>направления напоминаний при непоступлении сообщения о результатах</w:t>
            </w:r>
          </w:p>
        </w:tc>
        <w:tc>
          <w:tcPr>
            <w:tcW w:w="992" w:type="dxa"/>
            <w:tcBorders>
              <w:top w:val="single" w:sz="4" w:space="0" w:color="auto"/>
              <w:left w:val="single" w:sz="4" w:space="0" w:color="auto"/>
              <w:bottom w:val="single" w:sz="4" w:space="0" w:color="auto"/>
              <w:right w:val="single" w:sz="4" w:space="0" w:color="auto"/>
            </w:tcBorders>
          </w:tcPr>
          <w:p w:rsidR="00664320" w:rsidRPr="00BD12AA" w:rsidRDefault="00664320">
            <w:pPr>
              <w:autoSpaceDE w:val="0"/>
              <w:autoSpaceDN w:val="0"/>
              <w:adjustRightInd w:val="0"/>
              <w:spacing w:line="240" w:lineRule="auto"/>
              <w:ind w:firstLine="0"/>
              <w:jc w:val="center"/>
              <w:rPr>
                <w:rFonts w:eastAsiaTheme="minorHAnsi"/>
                <w:color w:val="auto"/>
                <w:lang w:eastAsia="en-US"/>
              </w:rPr>
            </w:pPr>
            <w:r w:rsidRPr="00BD12AA">
              <w:rPr>
                <w:rFonts w:eastAsiaTheme="minorHAnsi"/>
                <w:color w:val="auto"/>
                <w:sz w:val="22"/>
                <w:szCs w:val="22"/>
                <w:lang w:eastAsia="en-US"/>
              </w:rPr>
              <w:t>поступления сообщения о результатах</w:t>
            </w:r>
          </w:p>
        </w:tc>
        <w:tc>
          <w:tcPr>
            <w:tcW w:w="1134" w:type="dxa"/>
            <w:vMerge/>
            <w:tcBorders>
              <w:top w:val="single" w:sz="4" w:space="0" w:color="auto"/>
              <w:left w:val="single" w:sz="4" w:space="0" w:color="auto"/>
              <w:bottom w:val="single" w:sz="4" w:space="0" w:color="auto"/>
              <w:right w:val="single" w:sz="4" w:space="0" w:color="auto"/>
            </w:tcBorders>
          </w:tcPr>
          <w:p w:rsidR="00664320" w:rsidRPr="00BD12AA" w:rsidRDefault="00664320">
            <w:pPr>
              <w:autoSpaceDE w:val="0"/>
              <w:autoSpaceDN w:val="0"/>
              <w:adjustRightInd w:val="0"/>
              <w:spacing w:line="240" w:lineRule="auto"/>
              <w:ind w:firstLine="0"/>
              <w:jc w:val="center"/>
              <w:rPr>
                <w:rFonts w:eastAsiaTheme="minorHAnsi"/>
                <w:color w:val="auto"/>
                <w:lang w:eastAsia="en-US"/>
              </w:rPr>
            </w:pPr>
          </w:p>
        </w:tc>
        <w:tc>
          <w:tcPr>
            <w:tcW w:w="1864" w:type="dxa"/>
            <w:vMerge/>
            <w:tcBorders>
              <w:top w:val="single" w:sz="4" w:space="0" w:color="auto"/>
              <w:left w:val="single" w:sz="4" w:space="0" w:color="auto"/>
              <w:bottom w:val="single" w:sz="4" w:space="0" w:color="auto"/>
              <w:right w:val="single" w:sz="4" w:space="0" w:color="auto"/>
            </w:tcBorders>
          </w:tcPr>
          <w:p w:rsidR="00664320" w:rsidRPr="00BD12AA" w:rsidRDefault="00664320">
            <w:pPr>
              <w:autoSpaceDE w:val="0"/>
              <w:autoSpaceDN w:val="0"/>
              <w:adjustRightInd w:val="0"/>
              <w:spacing w:line="240" w:lineRule="auto"/>
              <w:ind w:firstLine="0"/>
              <w:jc w:val="center"/>
              <w:rPr>
                <w:rFonts w:eastAsiaTheme="minorHAnsi"/>
                <w:color w:val="auto"/>
                <w:lang w:eastAsia="en-US"/>
              </w:rPr>
            </w:pPr>
          </w:p>
        </w:tc>
      </w:tr>
      <w:tr w:rsidR="00664320" w:rsidRPr="00BD12AA" w:rsidTr="00336B4E">
        <w:tc>
          <w:tcPr>
            <w:tcW w:w="660" w:type="dxa"/>
            <w:tcBorders>
              <w:top w:val="single" w:sz="4" w:space="0" w:color="auto"/>
              <w:left w:val="single" w:sz="4" w:space="0" w:color="auto"/>
              <w:bottom w:val="single" w:sz="4" w:space="0" w:color="auto"/>
              <w:right w:val="single" w:sz="4" w:space="0" w:color="auto"/>
            </w:tcBorders>
          </w:tcPr>
          <w:p w:rsidR="00664320" w:rsidRPr="00BD12AA" w:rsidRDefault="00664320">
            <w:pPr>
              <w:autoSpaceDE w:val="0"/>
              <w:autoSpaceDN w:val="0"/>
              <w:adjustRightInd w:val="0"/>
              <w:spacing w:line="240" w:lineRule="auto"/>
              <w:ind w:firstLine="0"/>
              <w:jc w:val="center"/>
              <w:rPr>
                <w:rFonts w:eastAsiaTheme="minorHAnsi"/>
                <w:color w:val="auto"/>
                <w:lang w:eastAsia="en-US"/>
              </w:rPr>
            </w:pPr>
            <w:r w:rsidRPr="00BD12AA">
              <w:rPr>
                <w:rFonts w:eastAsiaTheme="minorHAnsi"/>
                <w:color w:val="auto"/>
                <w:sz w:val="22"/>
                <w:szCs w:val="22"/>
                <w:lang w:eastAsia="en-US"/>
              </w:rPr>
              <w:t>1</w:t>
            </w:r>
          </w:p>
        </w:tc>
        <w:tc>
          <w:tcPr>
            <w:tcW w:w="1650" w:type="dxa"/>
            <w:tcBorders>
              <w:top w:val="single" w:sz="4" w:space="0" w:color="auto"/>
              <w:left w:val="single" w:sz="4" w:space="0" w:color="auto"/>
              <w:bottom w:val="single" w:sz="4" w:space="0" w:color="auto"/>
              <w:right w:val="single" w:sz="4" w:space="0" w:color="auto"/>
            </w:tcBorders>
          </w:tcPr>
          <w:p w:rsidR="00664320" w:rsidRPr="00BD12AA" w:rsidRDefault="00664320">
            <w:pPr>
              <w:autoSpaceDE w:val="0"/>
              <w:autoSpaceDN w:val="0"/>
              <w:adjustRightInd w:val="0"/>
              <w:spacing w:line="240" w:lineRule="auto"/>
              <w:ind w:firstLine="0"/>
              <w:jc w:val="center"/>
              <w:rPr>
                <w:rFonts w:eastAsiaTheme="minorHAnsi"/>
                <w:color w:val="auto"/>
                <w:lang w:eastAsia="en-US"/>
              </w:rPr>
            </w:pPr>
            <w:r w:rsidRPr="00BD12AA">
              <w:rPr>
                <w:rFonts w:eastAsiaTheme="minorHAnsi"/>
                <w:color w:val="auto"/>
                <w:sz w:val="22"/>
                <w:szCs w:val="22"/>
                <w:lang w:eastAsia="en-US"/>
              </w:rPr>
              <w:t>2</w:t>
            </w:r>
          </w:p>
        </w:tc>
        <w:tc>
          <w:tcPr>
            <w:tcW w:w="951" w:type="dxa"/>
            <w:tcBorders>
              <w:top w:val="single" w:sz="4" w:space="0" w:color="auto"/>
              <w:left w:val="single" w:sz="4" w:space="0" w:color="auto"/>
              <w:bottom w:val="single" w:sz="4" w:space="0" w:color="auto"/>
              <w:right w:val="single" w:sz="4" w:space="0" w:color="auto"/>
            </w:tcBorders>
          </w:tcPr>
          <w:p w:rsidR="00664320" w:rsidRPr="00BD12AA" w:rsidRDefault="00664320">
            <w:pPr>
              <w:autoSpaceDE w:val="0"/>
              <w:autoSpaceDN w:val="0"/>
              <w:adjustRightInd w:val="0"/>
              <w:spacing w:line="240" w:lineRule="auto"/>
              <w:ind w:firstLine="0"/>
              <w:jc w:val="center"/>
              <w:rPr>
                <w:rFonts w:eastAsiaTheme="minorHAnsi"/>
                <w:color w:val="auto"/>
                <w:lang w:eastAsia="en-US"/>
              </w:rPr>
            </w:pPr>
            <w:r w:rsidRPr="00BD12AA">
              <w:rPr>
                <w:rFonts w:eastAsiaTheme="minorHAnsi"/>
                <w:color w:val="auto"/>
                <w:sz w:val="22"/>
                <w:szCs w:val="22"/>
                <w:lang w:eastAsia="en-US"/>
              </w:rPr>
              <w:t>3</w:t>
            </w:r>
          </w:p>
        </w:tc>
        <w:tc>
          <w:tcPr>
            <w:tcW w:w="992" w:type="dxa"/>
            <w:tcBorders>
              <w:top w:val="single" w:sz="4" w:space="0" w:color="auto"/>
              <w:left w:val="single" w:sz="4" w:space="0" w:color="auto"/>
              <w:bottom w:val="single" w:sz="4" w:space="0" w:color="auto"/>
              <w:right w:val="single" w:sz="4" w:space="0" w:color="auto"/>
            </w:tcBorders>
          </w:tcPr>
          <w:p w:rsidR="00664320" w:rsidRPr="00BD12AA" w:rsidRDefault="00664320">
            <w:pPr>
              <w:autoSpaceDE w:val="0"/>
              <w:autoSpaceDN w:val="0"/>
              <w:adjustRightInd w:val="0"/>
              <w:spacing w:line="240" w:lineRule="auto"/>
              <w:ind w:firstLine="0"/>
              <w:jc w:val="center"/>
              <w:rPr>
                <w:rFonts w:eastAsiaTheme="minorHAnsi"/>
                <w:color w:val="auto"/>
                <w:lang w:eastAsia="en-US"/>
              </w:rPr>
            </w:pPr>
            <w:r w:rsidRPr="00BD12AA">
              <w:rPr>
                <w:rFonts w:eastAsiaTheme="minorHAnsi"/>
                <w:color w:val="auto"/>
                <w:sz w:val="22"/>
                <w:szCs w:val="22"/>
                <w:lang w:eastAsia="en-US"/>
              </w:rPr>
              <w:t>4</w:t>
            </w:r>
          </w:p>
        </w:tc>
        <w:tc>
          <w:tcPr>
            <w:tcW w:w="1418" w:type="dxa"/>
            <w:tcBorders>
              <w:top w:val="single" w:sz="4" w:space="0" w:color="auto"/>
              <w:left w:val="single" w:sz="4" w:space="0" w:color="auto"/>
              <w:bottom w:val="single" w:sz="4" w:space="0" w:color="auto"/>
              <w:right w:val="single" w:sz="4" w:space="0" w:color="auto"/>
            </w:tcBorders>
          </w:tcPr>
          <w:p w:rsidR="00664320" w:rsidRPr="00BD12AA" w:rsidRDefault="00664320">
            <w:pPr>
              <w:autoSpaceDE w:val="0"/>
              <w:autoSpaceDN w:val="0"/>
              <w:adjustRightInd w:val="0"/>
              <w:spacing w:line="240" w:lineRule="auto"/>
              <w:ind w:firstLine="0"/>
              <w:jc w:val="center"/>
              <w:rPr>
                <w:rFonts w:eastAsiaTheme="minorHAnsi"/>
                <w:color w:val="auto"/>
                <w:lang w:eastAsia="en-US"/>
              </w:rPr>
            </w:pPr>
            <w:r w:rsidRPr="00BD12AA">
              <w:rPr>
                <w:rFonts w:eastAsiaTheme="minorHAnsi"/>
                <w:color w:val="auto"/>
                <w:sz w:val="22"/>
                <w:szCs w:val="22"/>
                <w:lang w:eastAsia="en-US"/>
              </w:rPr>
              <w:t>5</w:t>
            </w:r>
          </w:p>
        </w:tc>
        <w:tc>
          <w:tcPr>
            <w:tcW w:w="850" w:type="dxa"/>
            <w:tcBorders>
              <w:top w:val="single" w:sz="4" w:space="0" w:color="auto"/>
              <w:left w:val="single" w:sz="4" w:space="0" w:color="auto"/>
              <w:bottom w:val="single" w:sz="4" w:space="0" w:color="auto"/>
              <w:right w:val="single" w:sz="4" w:space="0" w:color="auto"/>
            </w:tcBorders>
          </w:tcPr>
          <w:p w:rsidR="00664320" w:rsidRPr="00BD12AA" w:rsidRDefault="00664320">
            <w:pPr>
              <w:autoSpaceDE w:val="0"/>
              <w:autoSpaceDN w:val="0"/>
              <w:adjustRightInd w:val="0"/>
              <w:spacing w:line="240" w:lineRule="auto"/>
              <w:ind w:firstLine="0"/>
              <w:jc w:val="center"/>
              <w:rPr>
                <w:rFonts w:eastAsiaTheme="minorHAnsi"/>
                <w:color w:val="auto"/>
                <w:lang w:eastAsia="en-US"/>
              </w:rPr>
            </w:pPr>
            <w:r w:rsidRPr="00BD12AA">
              <w:rPr>
                <w:rFonts w:eastAsiaTheme="minorHAnsi"/>
                <w:color w:val="auto"/>
                <w:sz w:val="22"/>
                <w:szCs w:val="22"/>
                <w:lang w:eastAsia="en-US"/>
              </w:rPr>
              <w:t>6</w:t>
            </w:r>
          </w:p>
        </w:tc>
        <w:tc>
          <w:tcPr>
            <w:tcW w:w="992" w:type="dxa"/>
            <w:tcBorders>
              <w:top w:val="single" w:sz="4" w:space="0" w:color="auto"/>
              <w:left w:val="single" w:sz="4" w:space="0" w:color="auto"/>
              <w:bottom w:val="single" w:sz="4" w:space="0" w:color="auto"/>
              <w:right w:val="single" w:sz="4" w:space="0" w:color="auto"/>
            </w:tcBorders>
          </w:tcPr>
          <w:p w:rsidR="00664320" w:rsidRPr="00BD12AA" w:rsidRDefault="00664320">
            <w:pPr>
              <w:autoSpaceDE w:val="0"/>
              <w:autoSpaceDN w:val="0"/>
              <w:adjustRightInd w:val="0"/>
              <w:spacing w:line="240" w:lineRule="auto"/>
              <w:ind w:firstLine="0"/>
              <w:jc w:val="center"/>
              <w:rPr>
                <w:rFonts w:eastAsiaTheme="minorHAnsi"/>
                <w:color w:val="auto"/>
                <w:lang w:eastAsia="en-US"/>
              </w:rPr>
            </w:pPr>
            <w:r w:rsidRPr="00BD12AA">
              <w:rPr>
                <w:rFonts w:eastAsiaTheme="minorHAnsi"/>
                <w:color w:val="auto"/>
                <w:sz w:val="22"/>
                <w:szCs w:val="22"/>
                <w:lang w:eastAsia="en-US"/>
              </w:rPr>
              <w:t>7</w:t>
            </w:r>
          </w:p>
        </w:tc>
        <w:tc>
          <w:tcPr>
            <w:tcW w:w="993" w:type="dxa"/>
            <w:tcBorders>
              <w:top w:val="single" w:sz="4" w:space="0" w:color="auto"/>
              <w:left w:val="single" w:sz="4" w:space="0" w:color="auto"/>
              <w:bottom w:val="single" w:sz="4" w:space="0" w:color="auto"/>
              <w:right w:val="single" w:sz="4" w:space="0" w:color="auto"/>
            </w:tcBorders>
          </w:tcPr>
          <w:p w:rsidR="00664320" w:rsidRPr="00BD12AA" w:rsidRDefault="00664320">
            <w:pPr>
              <w:autoSpaceDE w:val="0"/>
              <w:autoSpaceDN w:val="0"/>
              <w:adjustRightInd w:val="0"/>
              <w:spacing w:line="240" w:lineRule="auto"/>
              <w:ind w:firstLine="0"/>
              <w:jc w:val="center"/>
              <w:rPr>
                <w:rFonts w:eastAsiaTheme="minorHAnsi"/>
                <w:color w:val="auto"/>
                <w:lang w:eastAsia="en-US"/>
              </w:rPr>
            </w:pPr>
            <w:r w:rsidRPr="00BD12AA">
              <w:rPr>
                <w:rFonts w:eastAsiaTheme="minorHAnsi"/>
                <w:color w:val="auto"/>
                <w:sz w:val="22"/>
                <w:szCs w:val="22"/>
                <w:lang w:eastAsia="en-US"/>
              </w:rPr>
              <w:t>8</w:t>
            </w:r>
          </w:p>
        </w:tc>
        <w:tc>
          <w:tcPr>
            <w:tcW w:w="992" w:type="dxa"/>
            <w:tcBorders>
              <w:top w:val="single" w:sz="4" w:space="0" w:color="auto"/>
              <w:left w:val="single" w:sz="4" w:space="0" w:color="auto"/>
              <w:bottom w:val="single" w:sz="4" w:space="0" w:color="auto"/>
              <w:right w:val="single" w:sz="4" w:space="0" w:color="auto"/>
            </w:tcBorders>
          </w:tcPr>
          <w:p w:rsidR="00664320" w:rsidRPr="00BD12AA" w:rsidRDefault="00664320">
            <w:pPr>
              <w:autoSpaceDE w:val="0"/>
              <w:autoSpaceDN w:val="0"/>
              <w:adjustRightInd w:val="0"/>
              <w:spacing w:line="240" w:lineRule="auto"/>
              <w:ind w:firstLine="0"/>
              <w:jc w:val="center"/>
              <w:rPr>
                <w:rFonts w:eastAsiaTheme="minorHAnsi"/>
                <w:color w:val="auto"/>
                <w:lang w:eastAsia="en-US"/>
              </w:rPr>
            </w:pPr>
            <w:r w:rsidRPr="00BD12AA">
              <w:rPr>
                <w:rFonts w:eastAsiaTheme="minorHAnsi"/>
                <w:color w:val="auto"/>
                <w:sz w:val="22"/>
                <w:szCs w:val="22"/>
                <w:lang w:eastAsia="en-US"/>
              </w:rPr>
              <w:t>9</w:t>
            </w:r>
          </w:p>
        </w:tc>
        <w:tc>
          <w:tcPr>
            <w:tcW w:w="1134" w:type="dxa"/>
            <w:tcBorders>
              <w:top w:val="single" w:sz="4" w:space="0" w:color="auto"/>
              <w:left w:val="single" w:sz="4" w:space="0" w:color="auto"/>
              <w:bottom w:val="single" w:sz="4" w:space="0" w:color="auto"/>
              <w:right w:val="single" w:sz="4" w:space="0" w:color="auto"/>
            </w:tcBorders>
          </w:tcPr>
          <w:p w:rsidR="00664320" w:rsidRPr="00BD12AA" w:rsidRDefault="00664320">
            <w:pPr>
              <w:autoSpaceDE w:val="0"/>
              <w:autoSpaceDN w:val="0"/>
              <w:adjustRightInd w:val="0"/>
              <w:spacing w:line="240" w:lineRule="auto"/>
              <w:ind w:firstLine="0"/>
              <w:jc w:val="center"/>
              <w:rPr>
                <w:rFonts w:eastAsiaTheme="minorHAnsi"/>
                <w:color w:val="auto"/>
                <w:lang w:eastAsia="en-US"/>
              </w:rPr>
            </w:pPr>
            <w:r w:rsidRPr="00BD12AA">
              <w:rPr>
                <w:rFonts w:eastAsiaTheme="minorHAnsi"/>
                <w:color w:val="auto"/>
                <w:sz w:val="22"/>
                <w:szCs w:val="22"/>
                <w:lang w:eastAsia="en-US"/>
              </w:rPr>
              <w:t>10</w:t>
            </w:r>
          </w:p>
        </w:tc>
        <w:tc>
          <w:tcPr>
            <w:tcW w:w="1864" w:type="dxa"/>
            <w:tcBorders>
              <w:top w:val="single" w:sz="4" w:space="0" w:color="auto"/>
              <w:left w:val="single" w:sz="4" w:space="0" w:color="auto"/>
              <w:bottom w:val="single" w:sz="4" w:space="0" w:color="auto"/>
              <w:right w:val="single" w:sz="4" w:space="0" w:color="auto"/>
            </w:tcBorders>
          </w:tcPr>
          <w:p w:rsidR="00664320" w:rsidRPr="00BD12AA" w:rsidRDefault="00664320">
            <w:pPr>
              <w:autoSpaceDE w:val="0"/>
              <w:autoSpaceDN w:val="0"/>
              <w:adjustRightInd w:val="0"/>
              <w:spacing w:line="240" w:lineRule="auto"/>
              <w:ind w:firstLine="0"/>
              <w:jc w:val="center"/>
              <w:rPr>
                <w:rFonts w:eastAsiaTheme="minorHAnsi"/>
                <w:color w:val="auto"/>
                <w:lang w:eastAsia="en-US"/>
              </w:rPr>
            </w:pPr>
            <w:r w:rsidRPr="00BD12AA">
              <w:rPr>
                <w:rFonts w:eastAsiaTheme="minorHAnsi"/>
                <w:color w:val="auto"/>
                <w:sz w:val="22"/>
                <w:szCs w:val="22"/>
                <w:lang w:eastAsia="en-US"/>
              </w:rPr>
              <w:t>11</w:t>
            </w:r>
          </w:p>
        </w:tc>
      </w:tr>
    </w:tbl>
    <w:p w:rsidR="00664320" w:rsidRPr="00BD12AA" w:rsidRDefault="00664320" w:rsidP="00664320">
      <w:pPr>
        <w:autoSpaceDE w:val="0"/>
        <w:autoSpaceDN w:val="0"/>
        <w:adjustRightInd w:val="0"/>
        <w:spacing w:line="240" w:lineRule="auto"/>
        <w:ind w:firstLine="0"/>
        <w:jc w:val="left"/>
        <w:rPr>
          <w:rFonts w:eastAsiaTheme="minorHAnsi"/>
          <w:color w:val="auto"/>
          <w:sz w:val="22"/>
          <w:szCs w:val="22"/>
          <w:lang w:eastAsia="en-US"/>
        </w:rPr>
      </w:pPr>
    </w:p>
    <w:p w:rsidR="004C06CD" w:rsidRPr="00C30857" w:rsidRDefault="004C06CD" w:rsidP="004C06CD">
      <w:pPr>
        <w:jc w:val="right"/>
        <w:rPr>
          <w:i/>
          <w:sz w:val="22"/>
          <w:szCs w:val="22"/>
        </w:rPr>
      </w:pPr>
    </w:p>
    <w:p w:rsidR="004C06CD" w:rsidRPr="00C30857" w:rsidRDefault="004C06CD" w:rsidP="004C06CD">
      <w:pPr>
        <w:jc w:val="right"/>
        <w:rPr>
          <w:i/>
          <w:sz w:val="20"/>
        </w:rPr>
      </w:pPr>
    </w:p>
    <w:p w:rsidR="004C06CD" w:rsidRPr="00C30857" w:rsidRDefault="004C06CD" w:rsidP="004C06CD">
      <w:pPr>
        <w:jc w:val="right"/>
        <w:rPr>
          <w:i/>
          <w:sz w:val="20"/>
        </w:rPr>
      </w:pPr>
      <w:r w:rsidRPr="00C30857">
        <w:rPr>
          <w:i/>
          <w:sz w:val="20"/>
        </w:rPr>
        <w:t>Форма № 21</w:t>
      </w:r>
    </w:p>
    <w:p w:rsidR="004C06CD" w:rsidRPr="00C30857" w:rsidRDefault="004C06CD" w:rsidP="004C06CD">
      <w:pPr>
        <w:jc w:val="center"/>
        <w:rPr>
          <w:sz w:val="20"/>
        </w:rPr>
      </w:pPr>
    </w:p>
    <w:p w:rsidR="004C06CD" w:rsidRPr="00C30857" w:rsidRDefault="004C06CD" w:rsidP="004C06CD">
      <w:pPr>
        <w:jc w:val="center"/>
        <w:rPr>
          <w:b/>
          <w:bCs/>
          <w:sz w:val="20"/>
        </w:rPr>
      </w:pPr>
      <w:r w:rsidRPr="00C30857">
        <w:rPr>
          <w:b/>
          <w:bCs/>
          <w:sz w:val="20"/>
        </w:rPr>
        <w:t>Журнал учета дел и материалов, переданных судом прокурору,</w:t>
      </w:r>
    </w:p>
    <w:p w:rsidR="004C06CD" w:rsidRPr="00C30857" w:rsidRDefault="004C06CD" w:rsidP="004C06CD">
      <w:pPr>
        <w:jc w:val="center"/>
        <w:rPr>
          <w:b/>
          <w:bCs/>
          <w:sz w:val="20"/>
        </w:rPr>
      </w:pPr>
      <w:r w:rsidRPr="00C30857">
        <w:rPr>
          <w:b/>
          <w:bCs/>
          <w:sz w:val="20"/>
        </w:rPr>
        <w:t>органам предварительного следствия и дознания</w:t>
      </w:r>
    </w:p>
    <w:p w:rsidR="004C06CD" w:rsidRPr="00C30857" w:rsidRDefault="004C06CD" w:rsidP="004C06CD">
      <w:pPr>
        <w:jc w:val="center"/>
        <w:rPr>
          <w:sz w:val="16"/>
          <w:szCs w:val="16"/>
        </w:rPr>
      </w:pPr>
    </w:p>
    <w:tbl>
      <w:tblPr>
        <w:tblW w:w="0" w:type="auto"/>
        <w:tblInd w:w="-110" w:type="dxa"/>
        <w:tblLayout w:type="fixed"/>
        <w:tblCellMar>
          <w:left w:w="70" w:type="dxa"/>
          <w:right w:w="70" w:type="dxa"/>
        </w:tblCellMar>
        <w:tblLook w:val="0000"/>
      </w:tblPr>
      <w:tblGrid>
        <w:gridCol w:w="540"/>
        <w:gridCol w:w="1080"/>
        <w:gridCol w:w="900"/>
        <w:gridCol w:w="900"/>
        <w:gridCol w:w="1080"/>
        <w:gridCol w:w="720"/>
        <w:gridCol w:w="540"/>
        <w:gridCol w:w="900"/>
        <w:gridCol w:w="720"/>
        <w:gridCol w:w="900"/>
      </w:tblGrid>
      <w:tr w:rsidR="004C06CD" w:rsidRPr="00C30857" w:rsidTr="004C06CD">
        <w:trPr>
          <w:cantSplit/>
          <w:trHeight w:val="240"/>
        </w:trPr>
        <w:tc>
          <w:tcPr>
            <w:tcW w:w="540" w:type="dxa"/>
            <w:vMerge w:val="restart"/>
            <w:tcBorders>
              <w:top w:val="single" w:sz="6" w:space="0" w:color="auto"/>
              <w:left w:val="single" w:sz="6" w:space="0" w:color="auto"/>
              <w:bottom w:val="single" w:sz="6" w:space="0" w:color="auto"/>
              <w:right w:val="single" w:sz="6" w:space="0" w:color="auto"/>
            </w:tcBorders>
          </w:tcPr>
          <w:p w:rsidR="004C06CD" w:rsidRPr="00C30857" w:rsidRDefault="004C06CD" w:rsidP="004C06CD">
            <w:pPr>
              <w:spacing w:line="228" w:lineRule="auto"/>
              <w:jc w:val="center"/>
              <w:rPr>
                <w:spacing w:val="-6"/>
                <w:sz w:val="20"/>
                <w:szCs w:val="20"/>
              </w:rPr>
            </w:pPr>
            <w:r w:rsidRPr="00C30857">
              <w:rPr>
                <w:spacing w:val="-6"/>
                <w:sz w:val="20"/>
                <w:szCs w:val="20"/>
              </w:rPr>
              <w:t>№ п/п</w:t>
            </w:r>
          </w:p>
        </w:tc>
        <w:tc>
          <w:tcPr>
            <w:tcW w:w="1080" w:type="dxa"/>
            <w:vMerge w:val="restart"/>
            <w:tcBorders>
              <w:top w:val="single" w:sz="6" w:space="0" w:color="auto"/>
              <w:left w:val="single" w:sz="6" w:space="0" w:color="auto"/>
              <w:bottom w:val="single" w:sz="6" w:space="0" w:color="auto"/>
              <w:right w:val="single" w:sz="6" w:space="0" w:color="auto"/>
            </w:tcBorders>
          </w:tcPr>
          <w:p w:rsidR="004C06CD" w:rsidRPr="00C30857" w:rsidRDefault="004C06CD" w:rsidP="004C06CD">
            <w:pPr>
              <w:spacing w:line="228" w:lineRule="auto"/>
              <w:jc w:val="center"/>
              <w:rPr>
                <w:spacing w:val="-6"/>
                <w:sz w:val="20"/>
                <w:szCs w:val="20"/>
              </w:rPr>
            </w:pPr>
            <w:r w:rsidRPr="00C30857">
              <w:rPr>
                <w:spacing w:val="-6"/>
                <w:sz w:val="20"/>
                <w:szCs w:val="20"/>
              </w:rPr>
              <w:t>Регистр. № дела, производства, вход. № материала, по которому принято решение о передаче</w:t>
            </w:r>
          </w:p>
        </w:tc>
        <w:tc>
          <w:tcPr>
            <w:tcW w:w="900" w:type="dxa"/>
            <w:vMerge w:val="restart"/>
            <w:tcBorders>
              <w:top w:val="single" w:sz="6" w:space="0" w:color="auto"/>
              <w:left w:val="single" w:sz="6" w:space="0" w:color="auto"/>
              <w:bottom w:val="single" w:sz="6" w:space="0" w:color="auto"/>
              <w:right w:val="single" w:sz="6" w:space="0" w:color="auto"/>
            </w:tcBorders>
          </w:tcPr>
          <w:p w:rsidR="004C06CD" w:rsidRPr="00C30857" w:rsidRDefault="004C06CD" w:rsidP="004C06CD">
            <w:pPr>
              <w:spacing w:line="228" w:lineRule="auto"/>
              <w:jc w:val="center"/>
              <w:rPr>
                <w:spacing w:val="-6"/>
                <w:sz w:val="20"/>
                <w:szCs w:val="20"/>
              </w:rPr>
            </w:pPr>
            <w:r w:rsidRPr="00C30857">
              <w:rPr>
                <w:spacing w:val="-6"/>
                <w:sz w:val="20"/>
                <w:szCs w:val="20"/>
              </w:rPr>
              <w:t>Ф.И.О. лица, в отноше</w:t>
            </w:r>
          </w:p>
          <w:p w:rsidR="004C06CD" w:rsidRPr="00C30857" w:rsidRDefault="004C06CD" w:rsidP="004C06CD">
            <w:pPr>
              <w:spacing w:line="228" w:lineRule="auto"/>
              <w:ind w:left="-70" w:right="-70" w:firstLine="70"/>
              <w:jc w:val="center"/>
              <w:rPr>
                <w:spacing w:val="-6"/>
                <w:sz w:val="20"/>
                <w:szCs w:val="20"/>
              </w:rPr>
            </w:pPr>
            <w:r w:rsidRPr="00C30857">
              <w:rPr>
                <w:spacing w:val="-6"/>
                <w:sz w:val="20"/>
                <w:szCs w:val="20"/>
              </w:rPr>
              <w:t>нии которого возбуждено уголовное преследо</w:t>
            </w:r>
          </w:p>
          <w:p w:rsidR="004C06CD" w:rsidRPr="00C30857" w:rsidRDefault="004C06CD" w:rsidP="004C06CD">
            <w:pPr>
              <w:spacing w:line="228" w:lineRule="auto"/>
              <w:jc w:val="center"/>
              <w:rPr>
                <w:spacing w:val="-6"/>
                <w:sz w:val="20"/>
                <w:szCs w:val="20"/>
              </w:rPr>
            </w:pPr>
            <w:r w:rsidRPr="00C30857">
              <w:rPr>
                <w:spacing w:val="-6"/>
                <w:sz w:val="20"/>
                <w:szCs w:val="20"/>
              </w:rPr>
              <w:t>вание</w:t>
            </w:r>
          </w:p>
        </w:tc>
        <w:tc>
          <w:tcPr>
            <w:tcW w:w="900" w:type="dxa"/>
            <w:vMerge w:val="restart"/>
            <w:tcBorders>
              <w:top w:val="single" w:sz="6" w:space="0" w:color="auto"/>
              <w:left w:val="single" w:sz="6" w:space="0" w:color="auto"/>
              <w:bottom w:val="single" w:sz="6" w:space="0" w:color="auto"/>
              <w:right w:val="single" w:sz="6" w:space="0" w:color="auto"/>
            </w:tcBorders>
          </w:tcPr>
          <w:p w:rsidR="004C06CD" w:rsidRPr="00C30857" w:rsidRDefault="004C06CD" w:rsidP="004C06CD">
            <w:pPr>
              <w:spacing w:line="228" w:lineRule="auto"/>
              <w:jc w:val="center"/>
              <w:rPr>
                <w:spacing w:val="-6"/>
                <w:sz w:val="20"/>
                <w:szCs w:val="20"/>
              </w:rPr>
            </w:pPr>
            <w:r w:rsidRPr="00C30857">
              <w:rPr>
                <w:spacing w:val="-6"/>
                <w:sz w:val="20"/>
                <w:szCs w:val="20"/>
              </w:rPr>
              <w:t>Статьи УК РФ</w:t>
            </w:r>
          </w:p>
        </w:tc>
        <w:tc>
          <w:tcPr>
            <w:tcW w:w="1080" w:type="dxa"/>
            <w:vMerge w:val="restart"/>
            <w:tcBorders>
              <w:top w:val="single" w:sz="6" w:space="0" w:color="auto"/>
              <w:left w:val="single" w:sz="6" w:space="0" w:color="auto"/>
              <w:bottom w:val="single" w:sz="6" w:space="0" w:color="auto"/>
              <w:right w:val="single" w:sz="6" w:space="0" w:color="auto"/>
            </w:tcBorders>
          </w:tcPr>
          <w:p w:rsidR="004C06CD" w:rsidRPr="00C30857" w:rsidRDefault="004C06CD" w:rsidP="00BD12AA">
            <w:pPr>
              <w:spacing w:line="228" w:lineRule="auto"/>
              <w:ind w:right="-70" w:firstLine="0"/>
              <w:rPr>
                <w:spacing w:val="-6"/>
                <w:sz w:val="20"/>
                <w:szCs w:val="20"/>
              </w:rPr>
            </w:pPr>
            <w:r w:rsidRPr="00C30857">
              <w:rPr>
                <w:spacing w:val="-6"/>
                <w:sz w:val="20"/>
                <w:szCs w:val="20"/>
              </w:rPr>
              <w:t>Наименова</w:t>
            </w:r>
          </w:p>
          <w:p w:rsidR="004C06CD" w:rsidRPr="00C30857" w:rsidRDefault="004C06CD" w:rsidP="004C06CD">
            <w:pPr>
              <w:spacing w:line="228" w:lineRule="auto"/>
              <w:ind w:left="-70" w:right="-70" w:firstLine="70"/>
              <w:jc w:val="center"/>
              <w:rPr>
                <w:spacing w:val="-6"/>
                <w:sz w:val="20"/>
                <w:szCs w:val="20"/>
              </w:rPr>
            </w:pPr>
            <w:r w:rsidRPr="00C30857">
              <w:rPr>
                <w:spacing w:val="-6"/>
                <w:sz w:val="20"/>
                <w:szCs w:val="20"/>
              </w:rPr>
              <w:t>ние органа, которому направлены (возвраще</w:t>
            </w:r>
          </w:p>
          <w:p w:rsidR="004C06CD" w:rsidRPr="00C30857" w:rsidRDefault="004C06CD" w:rsidP="004C06CD">
            <w:pPr>
              <w:spacing w:line="228" w:lineRule="auto"/>
              <w:jc w:val="center"/>
              <w:rPr>
                <w:spacing w:val="-6"/>
                <w:sz w:val="20"/>
                <w:szCs w:val="20"/>
              </w:rPr>
            </w:pPr>
            <w:r w:rsidRPr="00C30857">
              <w:rPr>
                <w:spacing w:val="-6"/>
                <w:sz w:val="20"/>
                <w:szCs w:val="20"/>
              </w:rPr>
              <w:t>ны) угол. дело или материал</w:t>
            </w:r>
          </w:p>
        </w:tc>
        <w:tc>
          <w:tcPr>
            <w:tcW w:w="3780" w:type="dxa"/>
            <w:gridSpan w:val="5"/>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Даты</w:t>
            </w:r>
          </w:p>
        </w:tc>
      </w:tr>
      <w:tr w:rsidR="004C06CD" w:rsidRPr="00C30857" w:rsidTr="004C06CD">
        <w:trPr>
          <w:cantSplit/>
          <w:trHeight w:val="2322"/>
        </w:trPr>
        <w:tc>
          <w:tcPr>
            <w:tcW w:w="54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108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90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90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108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720" w:type="dxa"/>
            <w:tcBorders>
              <w:top w:val="single" w:sz="6" w:space="0" w:color="auto"/>
              <w:left w:val="single" w:sz="6" w:space="0" w:color="auto"/>
              <w:bottom w:val="single" w:sz="6" w:space="0" w:color="auto"/>
              <w:right w:val="single" w:sz="6" w:space="0" w:color="auto"/>
            </w:tcBorders>
            <w:textDirection w:val="btLr"/>
          </w:tcPr>
          <w:p w:rsidR="004C06CD" w:rsidRPr="00C30857" w:rsidRDefault="004C06CD" w:rsidP="004C06CD">
            <w:pPr>
              <w:jc w:val="center"/>
              <w:rPr>
                <w:sz w:val="20"/>
              </w:rPr>
            </w:pPr>
            <w:r w:rsidRPr="00C30857">
              <w:rPr>
                <w:sz w:val="20"/>
              </w:rPr>
              <w:t>вступления в силу судебного решения</w:t>
            </w:r>
          </w:p>
        </w:tc>
        <w:tc>
          <w:tcPr>
            <w:tcW w:w="540" w:type="dxa"/>
            <w:tcBorders>
              <w:top w:val="single" w:sz="6" w:space="0" w:color="auto"/>
              <w:left w:val="single" w:sz="6" w:space="0" w:color="auto"/>
              <w:bottom w:val="single" w:sz="6" w:space="0" w:color="auto"/>
              <w:right w:val="single" w:sz="6" w:space="0" w:color="auto"/>
            </w:tcBorders>
            <w:textDirection w:val="btLr"/>
          </w:tcPr>
          <w:p w:rsidR="004C06CD" w:rsidRPr="00C30857" w:rsidRDefault="004C06CD" w:rsidP="004C06CD">
            <w:pPr>
              <w:jc w:val="center"/>
              <w:rPr>
                <w:sz w:val="20"/>
              </w:rPr>
            </w:pPr>
            <w:r w:rsidRPr="00C30857">
              <w:rPr>
                <w:sz w:val="20"/>
              </w:rPr>
              <w:t>направления материалов по принадлежности</w:t>
            </w:r>
          </w:p>
        </w:tc>
        <w:tc>
          <w:tcPr>
            <w:tcW w:w="900" w:type="dxa"/>
            <w:tcBorders>
              <w:top w:val="single" w:sz="6" w:space="0" w:color="auto"/>
              <w:left w:val="single" w:sz="6" w:space="0" w:color="auto"/>
              <w:bottom w:val="single" w:sz="6" w:space="0" w:color="auto"/>
              <w:right w:val="single" w:sz="6" w:space="0" w:color="auto"/>
            </w:tcBorders>
            <w:textDirection w:val="btLr"/>
          </w:tcPr>
          <w:p w:rsidR="004C06CD" w:rsidRPr="00C30857" w:rsidRDefault="004C06CD" w:rsidP="004C06CD">
            <w:pPr>
              <w:jc w:val="center"/>
              <w:rPr>
                <w:sz w:val="20"/>
              </w:rPr>
            </w:pPr>
            <w:r w:rsidRPr="00C30857">
              <w:rPr>
                <w:sz w:val="20"/>
              </w:rPr>
              <w:t>направления напоминаний при непоступлении сообщения о результатах</w:t>
            </w:r>
          </w:p>
        </w:tc>
        <w:tc>
          <w:tcPr>
            <w:tcW w:w="720" w:type="dxa"/>
            <w:tcBorders>
              <w:top w:val="single" w:sz="6" w:space="0" w:color="auto"/>
              <w:left w:val="single" w:sz="6" w:space="0" w:color="auto"/>
              <w:bottom w:val="single" w:sz="6" w:space="0" w:color="auto"/>
              <w:right w:val="single" w:sz="6" w:space="0" w:color="auto"/>
            </w:tcBorders>
            <w:textDirection w:val="btLr"/>
          </w:tcPr>
          <w:p w:rsidR="004C06CD" w:rsidRPr="00C30857" w:rsidRDefault="004C06CD" w:rsidP="004C06CD">
            <w:pPr>
              <w:jc w:val="center"/>
              <w:rPr>
                <w:sz w:val="20"/>
              </w:rPr>
            </w:pPr>
            <w:r w:rsidRPr="00C30857">
              <w:rPr>
                <w:sz w:val="20"/>
              </w:rPr>
              <w:t>поступления угол. дела (регист. №)</w:t>
            </w:r>
          </w:p>
        </w:tc>
        <w:tc>
          <w:tcPr>
            <w:tcW w:w="900" w:type="dxa"/>
            <w:tcBorders>
              <w:top w:val="single" w:sz="6" w:space="0" w:color="auto"/>
              <w:left w:val="single" w:sz="6" w:space="0" w:color="auto"/>
              <w:bottom w:val="single" w:sz="6" w:space="0" w:color="auto"/>
              <w:right w:val="single" w:sz="6" w:space="0" w:color="auto"/>
            </w:tcBorders>
            <w:textDirection w:val="btLr"/>
          </w:tcPr>
          <w:p w:rsidR="004C06CD" w:rsidRPr="00C30857" w:rsidRDefault="004C06CD" w:rsidP="004C06CD">
            <w:pPr>
              <w:jc w:val="center"/>
              <w:rPr>
                <w:sz w:val="20"/>
              </w:rPr>
            </w:pPr>
            <w:r w:rsidRPr="00C30857">
              <w:rPr>
                <w:sz w:val="20"/>
              </w:rPr>
              <w:t>поступления сообщения о прекращении, отказе в возбуж. угол. дела</w:t>
            </w:r>
          </w:p>
        </w:tc>
      </w:tr>
      <w:tr w:rsidR="004C06CD" w:rsidRPr="00C30857" w:rsidTr="004C06CD">
        <w:trPr>
          <w:trHeight w:val="240"/>
        </w:trPr>
        <w:tc>
          <w:tcPr>
            <w:tcW w:w="54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1</w:t>
            </w:r>
          </w:p>
        </w:tc>
        <w:tc>
          <w:tcPr>
            <w:tcW w:w="108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2</w:t>
            </w:r>
          </w:p>
        </w:tc>
        <w:tc>
          <w:tcPr>
            <w:tcW w:w="90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3</w:t>
            </w:r>
          </w:p>
        </w:tc>
        <w:tc>
          <w:tcPr>
            <w:tcW w:w="90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4</w:t>
            </w:r>
          </w:p>
        </w:tc>
        <w:tc>
          <w:tcPr>
            <w:tcW w:w="108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5</w:t>
            </w:r>
          </w:p>
        </w:tc>
        <w:tc>
          <w:tcPr>
            <w:tcW w:w="72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6</w:t>
            </w:r>
          </w:p>
        </w:tc>
        <w:tc>
          <w:tcPr>
            <w:tcW w:w="54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7</w:t>
            </w:r>
          </w:p>
        </w:tc>
        <w:tc>
          <w:tcPr>
            <w:tcW w:w="90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8</w:t>
            </w:r>
          </w:p>
        </w:tc>
        <w:tc>
          <w:tcPr>
            <w:tcW w:w="72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9</w:t>
            </w:r>
          </w:p>
        </w:tc>
        <w:tc>
          <w:tcPr>
            <w:tcW w:w="90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10</w:t>
            </w:r>
          </w:p>
        </w:tc>
      </w:tr>
    </w:tbl>
    <w:p w:rsidR="004C06CD" w:rsidRPr="00C30857" w:rsidRDefault="004C06CD" w:rsidP="004C06CD">
      <w:pPr>
        <w:jc w:val="center"/>
        <w:rPr>
          <w:sz w:val="20"/>
        </w:rPr>
      </w:pPr>
    </w:p>
    <w:p w:rsidR="004C06CD" w:rsidRPr="00C30857" w:rsidRDefault="004C06CD" w:rsidP="004C06CD">
      <w:pPr>
        <w:jc w:val="center"/>
        <w:rPr>
          <w:sz w:val="20"/>
        </w:rPr>
      </w:pPr>
    </w:p>
    <w:p w:rsidR="004C06CD" w:rsidRPr="00C30857" w:rsidRDefault="004C06CD" w:rsidP="004C06CD">
      <w:pPr>
        <w:jc w:val="center"/>
        <w:rPr>
          <w:sz w:val="20"/>
        </w:rPr>
      </w:pPr>
    </w:p>
    <w:tbl>
      <w:tblPr>
        <w:tblW w:w="0" w:type="auto"/>
        <w:tblInd w:w="-110" w:type="dxa"/>
        <w:tblLayout w:type="fixed"/>
        <w:tblCellMar>
          <w:left w:w="70" w:type="dxa"/>
          <w:right w:w="70" w:type="dxa"/>
        </w:tblCellMar>
        <w:tblLook w:val="0000"/>
      </w:tblPr>
      <w:tblGrid>
        <w:gridCol w:w="1980"/>
        <w:gridCol w:w="2160"/>
        <w:gridCol w:w="1800"/>
      </w:tblGrid>
      <w:tr w:rsidR="004C06CD" w:rsidRPr="00C30857" w:rsidTr="004C06CD">
        <w:trPr>
          <w:cantSplit/>
          <w:trHeight w:val="240"/>
        </w:trPr>
        <w:tc>
          <w:tcPr>
            <w:tcW w:w="1980" w:type="dxa"/>
            <w:vMerge w:val="restart"/>
            <w:tcBorders>
              <w:top w:val="single" w:sz="6" w:space="0" w:color="auto"/>
              <w:left w:val="single" w:sz="6" w:space="0" w:color="auto"/>
              <w:bottom w:val="single" w:sz="6" w:space="0" w:color="auto"/>
              <w:right w:val="single" w:sz="6" w:space="0" w:color="auto"/>
            </w:tcBorders>
          </w:tcPr>
          <w:p w:rsidR="004C06CD" w:rsidRPr="00C30857" w:rsidRDefault="004C06CD" w:rsidP="004C06CD">
            <w:pPr>
              <w:spacing w:line="228" w:lineRule="auto"/>
              <w:jc w:val="center"/>
              <w:rPr>
                <w:sz w:val="20"/>
              </w:rPr>
            </w:pPr>
            <w:r w:rsidRPr="00C30857">
              <w:rPr>
                <w:sz w:val="20"/>
              </w:rPr>
              <w:t>Мотивы освобождения от уголовной ответственности (ст. УК РФ, УПК РФ)</w:t>
            </w:r>
          </w:p>
        </w:tc>
        <w:tc>
          <w:tcPr>
            <w:tcW w:w="2160" w:type="dxa"/>
            <w:vMerge w:val="restart"/>
            <w:tcBorders>
              <w:top w:val="single" w:sz="6" w:space="0" w:color="auto"/>
              <w:left w:val="single" w:sz="6" w:space="0" w:color="auto"/>
              <w:bottom w:val="single" w:sz="6" w:space="0" w:color="auto"/>
              <w:right w:val="single" w:sz="6" w:space="0" w:color="auto"/>
            </w:tcBorders>
          </w:tcPr>
          <w:p w:rsidR="004C06CD" w:rsidRPr="00C30857" w:rsidRDefault="004C06CD" w:rsidP="004C06CD">
            <w:pPr>
              <w:spacing w:line="228" w:lineRule="auto"/>
              <w:jc w:val="center"/>
              <w:rPr>
                <w:sz w:val="20"/>
              </w:rPr>
            </w:pPr>
            <w:r w:rsidRPr="00C30857">
              <w:rPr>
                <w:sz w:val="20"/>
              </w:rPr>
              <w:t>Снято с контроля (дата)</w:t>
            </w:r>
          </w:p>
        </w:tc>
        <w:tc>
          <w:tcPr>
            <w:tcW w:w="1800" w:type="dxa"/>
            <w:vMerge w:val="restart"/>
            <w:tcBorders>
              <w:top w:val="single" w:sz="6" w:space="0" w:color="auto"/>
              <w:left w:val="single" w:sz="6" w:space="0" w:color="auto"/>
              <w:bottom w:val="single" w:sz="6" w:space="0" w:color="auto"/>
              <w:right w:val="single" w:sz="6" w:space="0" w:color="auto"/>
            </w:tcBorders>
          </w:tcPr>
          <w:p w:rsidR="004C06CD" w:rsidRPr="00C30857" w:rsidRDefault="004C06CD" w:rsidP="004C06CD">
            <w:pPr>
              <w:spacing w:line="228" w:lineRule="auto"/>
              <w:jc w:val="center"/>
              <w:rPr>
                <w:sz w:val="20"/>
              </w:rPr>
            </w:pPr>
            <w:r w:rsidRPr="00C30857">
              <w:rPr>
                <w:sz w:val="20"/>
              </w:rPr>
              <w:t>Примечание (меры реагирования суда на ошибочное решение прокурора, ОВД)</w:t>
            </w:r>
          </w:p>
        </w:tc>
      </w:tr>
      <w:tr w:rsidR="004C06CD" w:rsidRPr="00C30857" w:rsidTr="004C06CD">
        <w:trPr>
          <w:cantSplit/>
          <w:trHeight w:val="840"/>
        </w:trPr>
        <w:tc>
          <w:tcPr>
            <w:tcW w:w="198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216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180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r>
      <w:tr w:rsidR="004C06CD" w:rsidRPr="00C30857" w:rsidTr="004C06CD">
        <w:trPr>
          <w:trHeight w:val="240"/>
        </w:trPr>
        <w:tc>
          <w:tcPr>
            <w:tcW w:w="198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11</w:t>
            </w:r>
          </w:p>
        </w:tc>
        <w:tc>
          <w:tcPr>
            <w:tcW w:w="216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12</w:t>
            </w:r>
          </w:p>
        </w:tc>
        <w:tc>
          <w:tcPr>
            <w:tcW w:w="180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13</w:t>
            </w:r>
          </w:p>
        </w:tc>
      </w:tr>
    </w:tbl>
    <w:p w:rsidR="004C06CD" w:rsidRPr="00C30857" w:rsidRDefault="004C06CD" w:rsidP="004C06CD">
      <w:pPr>
        <w:jc w:val="right"/>
        <w:rPr>
          <w:i/>
          <w:sz w:val="20"/>
        </w:rPr>
      </w:pPr>
    </w:p>
    <w:p w:rsidR="004C06CD" w:rsidRPr="00C30857" w:rsidRDefault="004C06CD" w:rsidP="004C06CD">
      <w:pPr>
        <w:jc w:val="right"/>
        <w:rPr>
          <w:i/>
          <w:sz w:val="20"/>
        </w:rPr>
      </w:pPr>
      <w:r w:rsidRPr="00C30857">
        <w:rPr>
          <w:i/>
          <w:sz w:val="20"/>
        </w:rPr>
        <w:t>Форма № 22</w:t>
      </w:r>
    </w:p>
    <w:p w:rsidR="004C06CD" w:rsidRPr="00C30857" w:rsidRDefault="004C06CD" w:rsidP="004C06CD">
      <w:pPr>
        <w:jc w:val="center"/>
        <w:rPr>
          <w:b/>
          <w:bCs/>
          <w:sz w:val="20"/>
        </w:rPr>
      </w:pPr>
    </w:p>
    <w:p w:rsidR="004C06CD" w:rsidRPr="00C30857" w:rsidRDefault="004C06CD" w:rsidP="004C06CD">
      <w:pPr>
        <w:jc w:val="center"/>
        <w:rPr>
          <w:b/>
          <w:bCs/>
          <w:sz w:val="20"/>
        </w:rPr>
      </w:pPr>
      <w:r w:rsidRPr="00C30857">
        <w:rPr>
          <w:b/>
          <w:bCs/>
          <w:sz w:val="20"/>
        </w:rPr>
        <w:t xml:space="preserve">Журнал регистрации предложений, заявлений и жалоб на работу суда, не подлежащих рассмотрению в порядке, установленном уголовно-процессуальным и </w:t>
      </w:r>
    </w:p>
    <w:p w:rsidR="004C06CD" w:rsidRPr="00C30857" w:rsidRDefault="004C06CD" w:rsidP="004C06CD">
      <w:pPr>
        <w:jc w:val="center"/>
        <w:rPr>
          <w:b/>
          <w:bCs/>
          <w:sz w:val="20"/>
        </w:rPr>
      </w:pPr>
      <w:r w:rsidRPr="00C30857">
        <w:rPr>
          <w:b/>
          <w:bCs/>
          <w:sz w:val="20"/>
        </w:rPr>
        <w:t>гражданско-процессуальным законодательством</w:t>
      </w:r>
    </w:p>
    <w:p w:rsidR="004C06CD" w:rsidRPr="00C30857" w:rsidRDefault="004C06CD" w:rsidP="004C06CD">
      <w:pPr>
        <w:jc w:val="center"/>
        <w:rPr>
          <w:b/>
          <w:bCs/>
          <w:sz w:val="20"/>
        </w:rPr>
      </w:pPr>
    </w:p>
    <w:p w:rsidR="004C06CD" w:rsidRPr="00C30857" w:rsidRDefault="004C06CD" w:rsidP="004C06CD">
      <w:pPr>
        <w:jc w:val="center"/>
        <w:rPr>
          <w:sz w:val="20"/>
        </w:rPr>
      </w:pPr>
    </w:p>
    <w:tbl>
      <w:tblPr>
        <w:tblW w:w="0" w:type="auto"/>
        <w:tblInd w:w="70" w:type="dxa"/>
        <w:tblLayout w:type="fixed"/>
        <w:tblCellMar>
          <w:left w:w="70" w:type="dxa"/>
          <w:right w:w="70" w:type="dxa"/>
        </w:tblCellMar>
        <w:tblLook w:val="0000"/>
      </w:tblPr>
      <w:tblGrid>
        <w:gridCol w:w="540"/>
        <w:gridCol w:w="1620"/>
        <w:gridCol w:w="1215"/>
        <w:gridCol w:w="2835"/>
        <w:gridCol w:w="1350"/>
        <w:gridCol w:w="1350"/>
      </w:tblGrid>
      <w:tr w:rsidR="004C06CD" w:rsidRPr="00C30857" w:rsidTr="004C06CD">
        <w:trPr>
          <w:trHeight w:val="720"/>
        </w:trPr>
        <w:tc>
          <w:tcPr>
            <w:tcW w:w="54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lastRenderedPageBreak/>
              <w:t>№ п/п</w:t>
            </w:r>
          </w:p>
        </w:tc>
        <w:tc>
          <w:tcPr>
            <w:tcW w:w="162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Дата поступления</w:t>
            </w:r>
          </w:p>
        </w:tc>
        <w:tc>
          <w:tcPr>
            <w:tcW w:w="1215"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Отметка о контроле</w:t>
            </w:r>
          </w:p>
        </w:tc>
        <w:tc>
          <w:tcPr>
            <w:tcW w:w="2835"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Ф.И.О. лица, подавшего жалобу, наименование организации</w:t>
            </w:r>
          </w:p>
        </w:tc>
        <w:tc>
          <w:tcPr>
            <w:tcW w:w="135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Содержание жалобы (заявления)</w:t>
            </w:r>
          </w:p>
        </w:tc>
        <w:tc>
          <w:tcPr>
            <w:tcW w:w="135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Отметка о повторности</w:t>
            </w:r>
          </w:p>
        </w:tc>
      </w:tr>
      <w:tr w:rsidR="004C06CD" w:rsidRPr="00C30857" w:rsidTr="004C06CD">
        <w:trPr>
          <w:trHeight w:val="240"/>
        </w:trPr>
        <w:tc>
          <w:tcPr>
            <w:tcW w:w="54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1</w:t>
            </w:r>
          </w:p>
        </w:tc>
        <w:tc>
          <w:tcPr>
            <w:tcW w:w="162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2</w:t>
            </w:r>
          </w:p>
        </w:tc>
        <w:tc>
          <w:tcPr>
            <w:tcW w:w="1215"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3</w:t>
            </w:r>
          </w:p>
        </w:tc>
        <w:tc>
          <w:tcPr>
            <w:tcW w:w="2835"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4</w:t>
            </w:r>
          </w:p>
        </w:tc>
        <w:tc>
          <w:tcPr>
            <w:tcW w:w="135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5</w:t>
            </w:r>
          </w:p>
        </w:tc>
        <w:tc>
          <w:tcPr>
            <w:tcW w:w="135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6</w:t>
            </w:r>
          </w:p>
        </w:tc>
      </w:tr>
    </w:tbl>
    <w:p w:rsidR="004C06CD" w:rsidRPr="00C30857" w:rsidRDefault="004C06CD" w:rsidP="004C06CD">
      <w:pPr>
        <w:jc w:val="center"/>
        <w:rPr>
          <w:sz w:val="20"/>
        </w:rPr>
      </w:pPr>
    </w:p>
    <w:tbl>
      <w:tblPr>
        <w:tblW w:w="0" w:type="auto"/>
        <w:tblInd w:w="70" w:type="dxa"/>
        <w:tblLayout w:type="fixed"/>
        <w:tblCellMar>
          <w:left w:w="70" w:type="dxa"/>
          <w:right w:w="70" w:type="dxa"/>
        </w:tblCellMar>
        <w:tblLook w:val="0000"/>
      </w:tblPr>
      <w:tblGrid>
        <w:gridCol w:w="1890"/>
        <w:gridCol w:w="1350"/>
        <w:gridCol w:w="1620"/>
        <w:gridCol w:w="1485"/>
        <w:gridCol w:w="1395"/>
        <w:gridCol w:w="1260"/>
      </w:tblGrid>
      <w:tr w:rsidR="004C06CD" w:rsidRPr="00C30857" w:rsidTr="004C06CD">
        <w:trPr>
          <w:trHeight w:val="720"/>
        </w:trPr>
        <w:tc>
          <w:tcPr>
            <w:tcW w:w="189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Срок разрешения жалобы, исполнитель</w:t>
            </w:r>
          </w:p>
        </w:tc>
        <w:tc>
          <w:tcPr>
            <w:tcW w:w="135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Расписка исполнителя и дата получения</w:t>
            </w:r>
          </w:p>
        </w:tc>
        <w:tc>
          <w:tcPr>
            <w:tcW w:w="162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Результат разрешения жалобы (заявления)</w:t>
            </w:r>
          </w:p>
        </w:tc>
        <w:tc>
          <w:tcPr>
            <w:tcW w:w="1485"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Дата разрешения</w:t>
            </w:r>
          </w:p>
        </w:tc>
        <w:tc>
          <w:tcPr>
            <w:tcW w:w="1395"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Сколько дней находилась на разрешении</w:t>
            </w:r>
          </w:p>
        </w:tc>
        <w:tc>
          <w:tcPr>
            <w:tcW w:w="126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Примечание</w:t>
            </w:r>
          </w:p>
        </w:tc>
      </w:tr>
      <w:tr w:rsidR="004C06CD" w:rsidRPr="00C30857" w:rsidTr="004C06CD">
        <w:trPr>
          <w:trHeight w:val="240"/>
        </w:trPr>
        <w:tc>
          <w:tcPr>
            <w:tcW w:w="189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7</w:t>
            </w:r>
          </w:p>
        </w:tc>
        <w:tc>
          <w:tcPr>
            <w:tcW w:w="135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8</w:t>
            </w:r>
          </w:p>
        </w:tc>
        <w:tc>
          <w:tcPr>
            <w:tcW w:w="162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9</w:t>
            </w:r>
          </w:p>
        </w:tc>
        <w:tc>
          <w:tcPr>
            <w:tcW w:w="1485"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10</w:t>
            </w:r>
          </w:p>
        </w:tc>
        <w:tc>
          <w:tcPr>
            <w:tcW w:w="1395"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11</w:t>
            </w:r>
          </w:p>
        </w:tc>
        <w:tc>
          <w:tcPr>
            <w:tcW w:w="126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12</w:t>
            </w:r>
          </w:p>
        </w:tc>
      </w:tr>
    </w:tbl>
    <w:p w:rsidR="004C06CD" w:rsidRPr="00C30857" w:rsidRDefault="004C06CD" w:rsidP="004C06CD">
      <w:pPr>
        <w:jc w:val="center"/>
        <w:rPr>
          <w:sz w:val="20"/>
        </w:rPr>
      </w:pPr>
    </w:p>
    <w:p w:rsidR="004C06CD" w:rsidRPr="00C30857" w:rsidRDefault="004C06CD" w:rsidP="004C06CD">
      <w:pPr>
        <w:shd w:val="clear" w:color="auto" w:fill="FFFFFF"/>
        <w:spacing w:line="274" w:lineRule="exact"/>
        <w:ind w:left="8775" w:hanging="2938"/>
        <w:rPr>
          <w:spacing w:val="-3"/>
        </w:rPr>
      </w:pPr>
    </w:p>
    <w:p w:rsidR="004C06CD" w:rsidRPr="00C30857" w:rsidRDefault="004C06CD" w:rsidP="004C06CD">
      <w:pPr>
        <w:jc w:val="right"/>
        <w:rPr>
          <w:i/>
          <w:sz w:val="20"/>
        </w:rPr>
      </w:pPr>
    </w:p>
    <w:p w:rsidR="004C06CD" w:rsidRDefault="004C06CD" w:rsidP="004C06CD">
      <w:pPr>
        <w:jc w:val="right"/>
        <w:rPr>
          <w:i/>
          <w:sz w:val="20"/>
        </w:rPr>
      </w:pPr>
    </w:p>
    <w:p w:rsidR="00BD12AA" w:rsidRPr="00C30857" w:rsidRDefault="00BD12AA" w:rsidP="004C06CD">
      <w:pPr>
        <w:jc w:val="right"/>
        <w:rPr>
          <w:i/>
          <w:sz w:val="20"/>
        </w:rPr>
      </w:pPr>
    </w:p>
    <w:p w:rsidR="004C06CD" w:rsidRPr="00C30857" w:rsidRDefault="004C06CD" w:rsidP="004C06CD">
      <w:pPr>
        <w:jc w:val="right"/>
        <w:rPr>
          <w:i/>
          <w:sz w:val="20"/>
        </w:rPr>
      </w:pPr>
    </w:p>
    <w:p w:rsidR="004C06CD" w:rsidRPr="00C30857" w:rsidRDefault="004C06CD" w:rsidP="004C06CD">
      <w:pPr>
        <w:jc w:val="right"/>
        <w:rPr>
          <w:i/>
          <w:sz w:val="20"/>
        </w:rPr>
      </w:pPr>
      <w:r w:rsidRPr="00C30857">
        <w:rPr>
          <w:i/>
          <w:sz w:val="20"/>
        </w:rPr>
        <w:t>Форма № 24</w:t>
      </w:r>
    </w:p>
    <w:p w:rsidR="004C06CD" w:rsidRPr="00C30857" w:rsidRDefault="004C06CD" w:rsidP="004C06CD">
      <w:pPr>
        <w:jc w:val="right"/>
        <w:rPr>
          <w:i/>
          <w:sz w:val="20"/>
        </w:rPr>
      </w:pPr>
    </w:p>
    <w:p w:rsidR="004C06CD" w:rsidRPr="00C30857" w:rsidRDefault="004C06CD" w:rsidP="004C06CD">
      <w:pPr>
        <w:jc w:val="center"/>
        <w:rPr>
          <w:b/>
          <w:bCs/>
          <w:sz w:val="20"/>
        </w:rPr>
      </w:pPr>
    </w:p>
    <w:p w:rsidR="004C06CD" w:rsidRPr="00C30857" w:rsidRDefault="004C06CD" w:rsidP="004C06CD">
      <w:pPr>
        <w:jc w:val="center"/>
        <w:rPr>
          <w:b/>
          <w:bCs/>
          <w:sz w:val="20"/>
        </w:rPr>
      </w:pPr>
      <w:r w:rsidRPr="00C30857">
        <w:rPr>
          <w:b/>
          <w:bCs/>
          <w:sz w:val="20"/>
        </w:rPr>
        <w:t xml:space="preserve">Подписка </w:t>
      </w:r>
    </w:p>
    <w:p w:rsidR="004C06CD" w:rsidRPr="00C30857" w:rsidRDefault="004C06CD" w:rsidP="004C06CD">
      <w:pPr>
        <w:jc w:val="center"/>
        <w:rPr>
          <w:b/>
          <w:bCs/>
          <w:sz w:val="20"/>
        </w:rPr>
      </w:pPr>
      <w:r w:rsidRPr="00C30857">
        <w:rPr>
          <w:b/>
          <w:bCs/>
          <w:sz w:val="20"/>
        </w:rPr>
        <w:t>о невыезде и надлежащем поведении</w:t>
      </w:r>
    </w:p>
    <w:p w:rsidR="004C06CD" w:rsidRPr="00C30857" w:rsidRDefault="004C06CD" w:rsidP="004C06CD">
      <w:pPr>
        <w:jc w:val="center"/>
        <w:rPr>
          <w:sz w:val="20"/>
        </w:rPr>
      </w:pPr>
    </w:p>
    <w:p w:rsidR="004C06CD" w:rsidRPr="00C30857" w:rsidRDefault="004C06CD" w:rsidP="004C06CD">
      <w:pPr>
        <w:jc w:val="center"/>
        <w:rPr>
          <w:sz w:val="20"/>
        </w:rPr>
      </w:pPr>
      <w:r w:rsidRPr="00C30857">
        <w:rPr>
          <w:sz w:val="20"/>
        </w:rPr>
        <w:t>город _________________________________                                        «__» _______________ 20______ г.</w:t>
      </w:r>
    </w:p>
    <w:p w:rsidR="004C06CD" w:rsidRPr="00C30857" w:rsidRDefault="004C06CD" w:rsidP="004C06CD">
      <w:pPr>
        <w:rPr>
          <w:sz w:val="20"/>
        </w:rPr>
      </w:pPr>
      <w:r w:rsidRPr="00C30857">
        <w:rPr>
          <w:sz w:val="20"/>
        </w:rPr>
        <w:tab/>
      </w:r>
      <w:r w:rsidRPr="00C30857">
        <w:rPr>
          <w:sz w:val="20"/>
        </w:rPr>
        <w:tab/>
        <w:t>(место составления)</w:t>
      </w:r>
    </w:p>
    <w:p w:rsidR="004C06CD" w:rsidRPr="00C30857" w:rsidRDefault="004C06CD" w:rsidP="004C06CD">
      <w:pPr>
        <w:jc w:val="center"/>
        <w:rPr>
          <w:sz w:val="20"/>
        </w:rPr>
      </w:pPr>
      <w:r w:rsidRPr="00C30857">
        <w:rPr>
          <w:sz w:val="20"/>
        </w:rPr>
        <w:t>Я, ______________________________________________________________________________________,</w:t>
      </w:r>
    </w:p>
    <w:p w:rsidR="004C06CD" w:rsidRPr="00C30857" w:rsidRDefault="004C06CD" w:rsidP="004C06CD">
      <w:pPr>
        <w:jc w:val="center"/>
        <w:rPr>
          <w:sz w:val="20"/>
        </w:rPr>
      </w:pPr>
      <w:r w:rsidRPr="00C30857">
        <w:rPr>
          <w:sz w:val="20"/>
        </w:rPr>
        <w:t>(фамилия, имя, отчество подсудим__, дата рождения)</w:t>
      </w:r>
    </w:p>
    <w:p w:rsidR="004C06CD" w:rsidRPr="00C30857" w:rsidRDefault="004C06CD" w:rsidP="004C06CD">
      <w:pPr>
        <w:jc w:val="center"/>
        <w:rPr>
          <w:sz w:val="20"/>
        </w:rPr>
      </w:pPr>
      <w:r w:rsidRPr="00C30857">
        <w:rPr>
          <w:sz w:val="20"/>
        </w:rPr>
        <w:t>проживающ_____ по адресу:________________________________________________________________</w:t>
      </w:r>
    </w:p>
    <w:p w:rsidR="004C06CD" w:rsidRPr="00C30857" w:rsidRDefault="004C06CD" w:rsidP="004C06CD">
      <w:pPr>
        <w:jc w:val="center"/>
        <w:rPr>
          <w:sz w:val="20"/>
        </w:rPr>
      </w:pPr>
      <w:r w:rsidRPr="00C30857">
        <w:rPr>
          <w:sz w:val="20"/>
        </w:rPr>
        <w:t>________________________________, даю настоящую подписку _________________________________</w:t>
      </w:r>
    </w:p>
    <w:p w:rsidR="004C06CD" w:rsidRPr="00C30857" w:rsidRDefault="004C06CD" w:rsidP="004C06CD">
      <w:pPr>
        <w:jc w:val="center"/>
        <w:rPr>
          <w:sz w:val="20"/>
        </w:rPr>
      </w:pPr>
      <w:r w:rsidRPr="00C30857">
        <w:rPr>
          <w:sz w:val="20"/>
        </w:rPr>
        <w:t>_________________________________________________________________________________________</w:t>
      </w:r>
    </w:p>
    <w:p w:rsidR="004C06CD" w:rsidRPr="00C30857" w:rsidRDefault="004C06CD" w:rsidP="004C06CD">
      <w:pPr>
        <w:jc w:val="center"/>
        <w:rPr>
          <w:sz w:val="20"/>
        </w:rPr>
      </w:pPr>
      <w:r w:rsidRPr="00C30857">
        <w:rPr>
          <w:sz w:val="20"/>
        </w:rPr>
        <w:tab/>
        <w:t>(наименование судебного участка, Ф.И.О. мирового судьи)</w:t>
      </w:r>
    </w:p>
    <w:p w:rsidR="004C06CD" w:rsidRPr="00C30857" w:rsidRDefault="004C06CD" w:rsidP="004C06CD">
      <w:pPr>
        <w:jc w:val="center"/>
        <w:rPr>
          <w:sz w:val="20"/>
        </w:rPr>
      </w:pPr>
      <w:r w:rsidRPr="00C30857">
        <w:rPr>
          <w:sz w:val="20"/>
        </w:rPr>
        <w:t>в том, что до окончания ____________________________________________________________________</w:t>
      </w:r>
    </w:p>
    <w:p w:rsidR="004C06CD" w:rsidRPr="00C30857" w:rsidRDefault="004C06CD" w:rsidP="004C06CD">
      <w:pPr>
        <w:jc w:val="center"/>
        <w:rPr>
          <w:sz w:val="20"/>
        </w:rPr>
      </w:pPr>
      <w:r w:rsidRPr="00C30857">
        <w:rPr>
          <w:sz w:val="20"/>
        </w:rPr>
        <w:t>(судебного разбирательства)</w:t>
      </w:r>
    </w:p>
    <w:p w:rsidR="004C06CD" w:rsidRPr="00C30857" w:rsidRDefault="004C06CD" w:rsidP="004C06CD">
      <w:pPr>
        <w:jc w:val="center"/>
        <w:rPr>
          <w:sz w:val="20"/>
        </w:rPr>
      </w:pPr>
      <w:r w:rsidRPr="00C30857">
        <w:rPr>
          <w:sz w:val="20"/>
        </w:rPr>
        <w:t>_________________________________________________________________________________________</w:t>
      </w:r>
    </w:p>
    <w:p w:rsidR="004C06CD" w:rsidRPr="00C30857" w:rsidRDefault="004C06CD" w:rsidP="004C06CD">
      <w:pPr>
        <w:jc w:val="center"/>
        <w:rPr>
          <w:sz w:val="20"/>
        </w:rPr>
      </w:pPr>
      <w:r w:rsidRPr="00C30857">
        <w:rPr>
          <w:sz w:val="20"/>
        </w:rPr>
        <w:t xml:space="preserve">по уголовному делу по обвинению меня в совершении преступления (ний), предусмотренного (ных) _____________________________________________________ УК Российской Федерации, обязуюсь не </w:t>
      </w:r>
    </w:p>
    <w:p w:rsidR="004C06CD" w:rsidRPr="00C30857" w:rsidRDefault="004C06CD" w:rsidP="004C06CD">
      <w:pPr>
        <w:jc w:val="center"/>
        <w:rPr>
          <w:sz w:val="20"/>
        </w:rPr>
      </w:pPr>
      <w:r w:rsidRPr="00C30857">
        <w:rPr>
          <w:sz w:val="20"/>
        </w:rPr>
        <w:t>покидать постоянное или временное место жительства без разрешения ____________________________,</w:t>
      </w:r>
      <w:r w:rsidRPr="00C30857">
        <w:rPr>
          <w:sz w:val="20"/>
        </w:rPr>
        <w:tab/>
      </w:r>
      <w:r w:rsidRPr="00C30857">
        <w:rPr>
          <w:sz w:val="20"/>
        </w:rPr>
        <w:tab/>
      </w:r>
      <w:r w:rsidRPr="00C30857">
        <w:rPr>
          <w:sz w:val="20"/>
        </w:rPr>
        <w:tab/>
      </w:r>
      <w:r w:rsidRPr="00C30857">
        <w:rPr>
          <w:sz w:val="20"/>
        </w:rPr>
        <w:tab/>
      </w:r>
      <w:r w:rsidRPr="00C30857">
        <w:rPr>
          <w:sz w:val="20"/>
        </w:rPr>
        <w:tab/>
      </w:r>
      <w:r w:rsidRPr="00C30857">
        <w:rPr>
          <w:sz w:val="20"/>
        </w:rPr>
        <w:tab/>
      </w:r>
      <w:r w:rsidRPr="00C30857">
        <w:rPr>
          <w:sz w:val="20"/>
        </w:rPr>
        <w:tab/>
      </w:r>
      <w:r w:rsidRPr="00C30857">
        <w:rPr>
          <w:sz w:val="20"/>
        </w:rPr>
        <w:tab/>
      </w:r>
      <w:r w:rsidRPr="00C30857">
        <w:rPr>
          <w:sz w:val="20"/>
        </w:rPr>
        <w:tab/>
      </w:r>
      <w:r w:rsidRPr="00C30857">
        <w:rPr>
          <w:sz w:val="20"/>
        </w:rPr>
        <w:tab/>
        <w:t>(кого именно)</w:t>
      </w:r>
    </w:p>
    <w:p w:rsidR="004C06CD" w:rsidRPr="00C30857" w:rsidRDefault="004C06CD" w:rsidP="004C06CD">
      <w:pPr>
        <w:rPr>
          <w:sz w:val="20"/>
        </w:rPr>
      </w:pPr>
      <w:r w:rsidRPr="00C30857">
        <w:rPr>
          <w:sz w:val="20"/>
        </w:rPr>
        <w:t>в назначенный срок являться по вызовам указанных лиц, а также иным путем не препятствовать производству по уголовному делу.</w:t>
      </w:r>
    </w:p>
    <w:p w:rsidR="004C06CD" w:rsidRPr="00C30857" w:rsidRDefault="004C06CD" w:rsidP="004C06CD">
      <w:pPr>
        <w:rPr>
          <w:sz w:val="20"/>
        </w:rPr>
      </w:pPr>
      <w:r w:rsidRPr="00C30857">
        <w:rPr>
          <w:sz w:val="20"/>
        </w:rPr>
        <w:t>Мне разъяснено, что при нарушении данных обязательств ко мне может быть применена более строгая мера пресечения.</w:t>
      </w:r>
    </w:p>
    <w:p w:rsidR="004C06CD" w:rsidRPr="00C30857" w:rsidRDefault="004C06CD" w:rsidP="004C06CD">
      <w:pPr>
        <w:jc w:val="center"/>
        <w:rPr>
          <w:sz w:val="20"/>
        </w:rPr>
      </w:pPr>
    </w:p>
    <w:p w:rsidR="004C06CD" w:rsidRPr="00C30857" w:rsidRDefault="004C06CD" w:rsidP="004C06CD">
      <w:pPr>
        <w:rPr>
          <w:sz w:val="20"/>
        </w:rPr>
      </w:pPr>
      <w:r w:rsidRPr="00C30857">
        <w:rPr>
          <w:sz w:val="20"/>
        </w:rPr>
        <w:t>Подсудимый ______________________</w:t>
      </w:r>
    </w:p>
    <w:p w:rsidR="004C06CD" w:rsidRPr="00C30857" w:rsidRDefault="004C06CD" w:rsidP="004C06CD">
      <w:pPr>
        <w:rPr>
          <w:sz w:val="20"/>
        </w:rPr>
      </w:pPr>
      <w:r w:rsidRPr="00C30857">
        <w:rPr>
          <w:sz w:val="20"/>
        </w:rPr>
        <w:tab/>
      </w:r>
      <w:r w:rsidRPr="00C30857">
        <w:rPr>
          <w:sz w:val="20"/>
        </w:rPr>
        <w:tab/>
        <w:t>(подпись)</w:t>
      </w:r>
    </w:p>
    <w:p w:rsidR="004C06CD" w:rsidRPr="00C30857" w:rsidRDefault="004C06CD" w:rsidP="004C06CD">
      <w:pPr>
        <w:rPr>
          <w:sz w:val="20"/>
        </w:rPr>
      </w:pPr>
      <w:r w:rsidRPr="00C30857">
        <w:rPr>
          <w:sz w:val="20"/>
        </w:rPr>
        <w:t>Подписку отобрал _________________________________________________</w:t>
      </w:r>
    </w:p>
    <w:p w:rsidR="004C06CD" w:rsidRPr="00C30857" w:rsidRDefault="004C06CD" w:rsidP="004C06CD">
      <w:pPr>
        <w:rPr>
          <w:sz w:val="20"/>
        </w:rPr>
      </w:pPr>
      <w:r w:rsidRPr="00C30857">
        <w:rPr>
          <w:sz w:val="20"/>
        </w:rPr>
        <w:tab/>
      </w:r>
      <w:r w:rsidRPr="00C30857">
        <w:rPr>
          <w:sz w:val="20"/>
        </w:rPr>
        <w:tab/>
        <w:t>(должность, фамилия)</w:t>
      </w:r>
    </w:p>
    <w:p w:rsidR="004C06CD" w:rsidRPr="00C30857" w:rsidRDefault="004C06CD" w:rsidP="004C06CD">
      <w:pPr>
        <w:jc w:val="center"/>
        <w:rPr>
          <w:sz w:val="20"/>
        </w:rPr>
      </w:pPr>
    </w:p>
    <w:p w:rsidR="004C06CD" w:rsidRPr="00C30857" w:rsidRDefault="004C06CD" w:rsidP="004C06CD">
      <w:pPr>
        <w:jc w:val="right"/>
        <w:rPr>
          <w:i/>
          <w:sz w:val="20"/>
        </w:rPr>
      </w:pPr>
    </w:p>
    <w:p w:rsidR="004C06CD" w:rsidRPr="00C30857" w:rsidRDefault="004C06CD" w:rsidP="004C06CD">
      <w:pPr>
        <w:jc w:val="right"/>
        <w:rPr>
          <w:i/>
          <w:sz w:val="20"/>
        </w:rPr>
      </w:pPr>
    </w:p>
    <w:p w:rsidR="004C06CD" w:rsidRPr="00C30857" w:rsidRDefault="004C06CD" w:rsidP="004C06CD">
      <w:pPr>
        <w:jc w:val="right"/>
        <w:rPr>
          <w:i/>
          <w:sz w:val="20"/>
        </w:rPr>
      </w:pPr>
    </w:p>
    <w:p w:rsidR="004C06CD" w:rsidRPr="00C30857" w:rsidRDefault="004C06CD" w:rsidP="004C06CD">
      <w:pPr>
        <w:jc w:val="right"/>
        <w:rPr>
          <w:i/>
          <w:sz w:val="20"/>
        </w:rPr>
      </w:pPr>
      <w:r w:rsidRPr="00C30857">
        <w:rPr>
          <w:i/>
          <w:sz w:val="20"/>
        </w:rPr>
        <w:lastRenderedPageBreak/>
        <w:t>Форма № 25</w:t>
      </w:r>
    </w:p>
    <w:p w:rsidR="004C06CD" w:rsidRPr="00C30857" w:rsidRDefault="004C06CD" w:rsidP="004C06CD">
      <w:pPr>
        <w:jc w:val="center"/>
        <w:rPr>
          <w:b/>
          <w:bCs/>
          <w:sz w:val="20"/>
        </w:rPr>
      </w:pPr>
      <w:r w:rsidRPr="00C30857">
        <w:rPr>
          <w:b/>
          <w:bCs/>
          <w:sz w:val="20"/>
        </w:rPr>
        <w:t>Подписка о личном поручительстве</w:t>
      </w:r>
    </w:p>
    <w:p w:rsidR="004C06CD" w:rsidRPr="00C30857" w:rsidRDefault="004C06CD" w:rsidP="004C06CD">
      <w:pPr>
        <w:jc w:val="center"/>
        <w:rPr>
          <w:sz w:val="20"/>
        </w:rPr>
      </w:pPr>
      <w:r w:rsidRPr="00C30857">
        <w:rPr>
          <w:sz w:val="20"/>
        </w:rPr>
        <w:t>город _____________________________                                                 «___» __________________ 20___ г.</w:t>
      </w:r>
    </w:p>
    <w:p w:rsidR="004C06CD" w:rsidRPr="00C30857" w:rsidRDefault="004C06CD" w:rsidP="004C06CD">
      <w:pPr>
        <w:jc w:val="center"/>
        <w:rPr>
          <w:sz w:val="20"/>
        </w:rPr>
      </w:pPr>
      <w:r w:rsidRPr="00C30857">
        <w:rPr>
          <w:sz w:val="20"/>
        </w:rPr>
        <w:t>Мы, нижеподписавшиеся ____________________________________________________________,</w:t>
      </w:r>
    </w:p>
    <w:p w:rsidR="004C06CD" w:rsidRPr="00C30857" w:rsidRDefault="004C06CD" w:rsidP="004C06CD">
      <w:pPr>
        <w:jc w:val="center"/>
        <w:rPr>
          <w:sz w:val="20"/>
        </w:rPr>
      </w:pPr>
      <w:r w:rsidRPr="00C30857">
        <w:rPr>
          <w:sz w:val="20"/>
        </w:rPr>
        <w:tab/>
      </w:r>
      <w:r w:rsidRPr="00C30857">
        <w:rPr>
          <w:sz w:val="20"/>
        </w:rPr>
        <w:tab/>
      </w:r>
      <w:r w:rsidRPr="00C30857">
        <w:rPr>
          <w:sz w:val="20"/>
        </w:rPr>
        <w:tab/>
      </w:r>
      <w:r w:rsidRPr="00C30857">
        <w:rPr>
          <w:sz w:val="20"/>
        </w:rPr>
        <w:tab/>
        <w:t xml:space="preserve">       (фамилия, имя, отчество поручителя)</w:t>
      </w:r>
    </w:p>
    <w:p w:rsidR="004C06CD" w:rsidRPr="00C30857" w:rsidRDefault="004C06CD" w:rsidP="004C06CD">
      <w:pPr>
        <w:jc w:val="center"/>
        <w:rPr>
          <w:sz w:val="20"/>
        </w:rPr>
      </w:pPr>
      <w:r w:rsidRPr="00C30857">
        <w:rPr>
          <w:sz w:val="20"/>
        </w:rPr>
        <w:t>работающий   _____________________________________________________________________________,</w:t>
      </w:r>
    </w:p>
    <w:p w:rsidR="004C06CD" w:rsidRPr="00C30857" w:rsidRDefault="004C06CD" w:rsidP="004C06CD">
      <w:pPr>
        <w:jc w:val="center"/>
        <w:rPr>
          <w:sz w:val="20"/>
        </w:rPr>
      </w:pPr>
      <w:r w:rsidRPr="00C30857">
        <w:rPr>
          <w:sz w:val="20"/>
        </w:rPr>
        <w:tab/>
      </w:r>
      <w:r w:rsidRPr="00C30857">
        <w:rPr>
          <w:sz w:val="20"/>
        </w:rPr>
        <w:tab/>
        <w:t>(должность, место работы поручителя)</w:t>
      </w:r>
    </w:p>
    <w:p w:rsidR="004C06CD" w:rsidRPr="00C30857" w:rsidRDefault="004C06CD" w:rsidP="004C06CD">
      <w:pPr>
        <w:jc w:val="center"/>
        <w:rPr>
          <w:sz w:val="20"/>
        </w:rPr>
      </w:pPr>
      <w:r w:rsidRPr="00C30857">
        <w:rPr>
          <w:sz w:val="20"/>
        </w:rPr>
        <w:t>проживающий____________________________________________________________________________,</w:t>
      </w:r>
    </w:p>
    <w:p w:rsidR="004C06CD" w:rsidRPr="00C30857" w:rsidRDefault="004C06CD" w:rsidP="004C06CD">
      <w:pPr>
        <w:jc w:val="center"/>
        <w:rPr>
          <w:sz w:val="20"/>
        </w:rPr>
      </w:pPr>
      <w:r w:rsidRPr="00C30857">
        <w:rPr>
          <w:sz w:val="20"/>
        </w:rPr>
        <w:t>предъявивший паспорт серии ______________ номер __________________________________, выданный</w:t>
      </w:r>
    </w:p>
    <w:p w:rsidR="004C06CD" w:rsidRPr="00C30857" w:rsidRDefault="004C06CD" w:rsidP="004C06CD">
      <w:pPr>
        <w:jc w:val="center"/>
        <w:rPr>
          <w:sz w:val="20"/>
        </w:rPr>
      </w:pPr>
      <w:r w:rsidRPr="00C30857">
        <w:rPr>
          <w:sz w:val="20"/>
        </w:rPr>
        <w:t>"____" ________________ 20____ г. ________________________________________ отделением милиции</w:t>
      </w:r>
    </w:p>
    <w:p w:rsidR="004C06CD" w:rsidRPr="00C30857" w:rsidRDefault="004C06CD" w:rsidP="004C06CD">
      <w:pPr>
        <w:jc w:val="center"/>
        <w:rPr>
          <w:sz w:val="20"/>
        </w:rPr>
      </w:pPr>
      <w:r w:rsidRPr="00C30857">
        <w:rPr>
          <w:sz w:val="20"/>
        </w:rPr>
        <w:t>города ______________________________________ и ___________________________________________</w:t>
      </w:r>
    </w:p>
    <w:p w:rsidR="004C06CD" w:rsidRPr="00C30857" w:rsidRDefault="004C06CD" w:rsidP="004C06CD">
      <w:pPr>
        <w:rPr>
          <w:sz w:val="20"/>
        </w:rPr>
      </w:pPr>
      <w:r w:rsidRPr="00C30857">
        <w:rPr>
          <w:sz w:val="20"/>
        </w:rPr>
        <w:tab/>
      </w:r>
      <w:r w:rsidRPr="00C30857">
        <w:rPr>
          <w:sz w:val="20"/>
        </w:rPr>
        <w:tab/>
      </w:r>
      <w:r w:rsidRPr="00C30857">
        <w:rPr>
          <w:sz w:val="20"/>
        </w:rPr>
        <w:tab/>
      </w:r>
      <w:r w:rsidRPr="00C30857">
        <w:rPr>
          <w:sz w:val="20"/>
        </w:rPr>
        <w:tab/>
      </w:r>
      <w:r w:rsidRPr="00C30857">
        <w:rPr>
          <w:sz w:val="20"/>
        </w:rPr>
        <w:tab/>
        <w:t xml:space="preserve"> (фамилия, имя, отчество</w:t>
      </w:r>
    </w:p>
    <w:p w:rsidR="004C06CD" w:rsidRPr="00C30857" w:rsidRDefault="004C06CD" w:rsidP="004C06CD">
      <w:pPr>
        <w:jc w:val="center"/>
        <w:rPr>
          <w:sz w:val="20"/>
        </w:rPr>
      </w:pPr>
      <w:r w:rsidRPr="00C30857">
        <w:rPr>
          <w:sz w:val="20"/>
        </w:rPr>
        <w:t>__________________________, работающий ___________________________________________________</w:t>
      </w:r>
    </w:p>
    <w:p w:rsidR="004C06CD" w:rsidRPr="00C30857" w:rsidRDefault="004C06CD" w:rsidP="004C06CD">
      <w:pPr>
        <w:rPr>
          <w:sz w:val="20"/>
        </w:rPr>
      </w:pPr>
      <w:r w:rsidRPr="00C30857">
        <w:rPr>
          <w:sz w:val="20"/>
        </w:rPr>
        <w:tab/>
        <w:t xml:space="preserve">поручителя)                            </w:t>
      </w:r>
      <w:r w:rsidRPr="00C30857">
        <w:rPr>
          <w:sz w:val="20"/>
        </w:rPr>
        <w:tab/>
      </w:r>
      <w:r w:rsidRPr="00C30857">
        <w:rPr>
          <w:sz w:val="20"/>
        </w:rPr>
        <w:tab/>
      </w:r>
      <w:r w:rsidRPr="00C30857">
        <w:rPr>
          <w:sz w:val="20"/>
        </w:rPr>
        <w:tab/>
      </w:r>
      <w:r w:rsidRPr="00C30857">
        <w:rPr>
          <w:sz w:val="20"/>
        </w:rPr>
        <w:tab/>
        <w:t xml:space="preserve"> (должность, место</w:t>
      </w:r>
    </w:p>
    <w:p w:rsidR="004C06CD" w:rsidRPr="00C30857" w:rsidRDefault="004C06CD" w:rsidP="004C06CD">
      <w:pPr>
        <w:jc w:val="center"/>
        <w:rPr>
          <w:sz w:val="20"/>
        </w:rPr>
      </w:pPr>
      <w:r w:rsidRPr="00C30857">
        <w:rPr>
          <w:sz w:val="20"/>
        </w:rPr>
        <w:t>_______________________, проживающий ____________________________________________________</w:t>
      </w:r>
    </w:p>
    <w:p w:rsidR="004C06CD" w:rsidRPr="00C30857" w:rsidRDefault="004C06CD" w:rsidP="004C06CD">
      <w:pPr>
        <w:ind w:firstLine="708"/>
        <w:rPr>
          <w:sz w:val="20"/>
        </w:rPr>
      </w:pPr>
      <w:r w:rsidRPr="00C30857">
        <w:rPr>
          <w:sz w:val="20"/>
        </w:rPr>
        <w:t xml:space="preserve"> работы поручителя)</w:t>
      </w:r>
    </w:p>
    <w:p w:rsidR="004C06CD" w:rsidRPr="00C30857" w:rsidRDefault="004C06CD" w:rsidP="004C06CD">
      <w:pPr>
        <w:jc w:val="center"/>
        <w:rPr>
          <w:sz w:val="20"/>
        </w:rPr>
      </w:pPr>
      <w:r w:rsidRPr="00C30857">
        <w:rPr>
          <w:sz w:val="20"/>
        </w:rPr>
        <w:t>_________________________________________________, предъявивший паспорт серии ______________</w:t>
      </w:r>
    </w:p>
    <w:p w:rsidR="004C06CD" w:rsidRPr="00C30857" w:rsidRDefault="004C06CD" w:rsidP="004C06CD">
      <w:pPr>
        <w:jc w:val="center"/>
        <w:rPr>
          <w:sz w:val="20"/>
        </w:rPr>
      </w:pPr>
      <w:r w:rsidRPr="00C30857">
        <w:rPr>
          <w:sz w:val="20"/>
        </w:rPr>
        <w:t>номер ____________________, выданный "_____" _____________ 20______ г. _______________________</w:t>
      </w:r>
    </w:p>
    <w:p w:rsidR="004C06CD" w:rsidRPr="00C30857" w:rsidRDefault="004C06CD" w:rsidP="004C06CD">
      <w:pPr>
        <w:jc w:val="center"/>
        <w:rPr>
          <w:sz w:val="20"/>
        </w:rPr>
      </w:pPr>
      <w:r w:rsidRPr="00C30857">
        <w:rPr>
          <w:sz w:val="20"/>
        </w:rPr>
        <w:t>отделением милиции города ________________________________________________________, ручаемся</w:t>
      </w:r>
    </w:p>
    <w:p w:rsidR="004C06CD" w:rsidRPr="00C30857" w:rsidRDefault="004C06CD" w:rsidP="004C06CD">
      <w:pPr>
        <w:jc w:val="center"/>
        <w:rPr>
          <w:sz w:val="20"/>
        </w:rPr>
      </w:pPr>
      <w:r w:rsidRPr="00C30857">
        <w:rPr>
          <w:sz w:val="20"/>
        </w:rPr>
        <w:t>за надлежащее поведение и своевременную явку по вызову к мировому судье подсудимого ___________ ________________________________, проживающего ___________________________________________</w:t>
      </w:r>
    </w:p>
    <w:p w:rsidR="004C06CD" w:rsidRPr="00C30857" w:rsidRDefault="004C06CD" w:rsidP="004C06CD">
      <w:pPr>
        <w:ind w:firstLine="708"/>
        <w:rPr>
          <w:sz w:val="20"/>
        </w:rPr>
      </w:pPr>
      <w:r w:rsidRPr="00C30857">
        <w:rPr>
          <w:sz w:val="20"/>
        </w:rPr>
        <w:t>(фамилия,  имя, отчество)</w:t>
      </w:r>
    </w:p>
    <w:p w:rsidR="004C06CD" w:rsidRPr="00C30857" w:rsidRDefault="004C06CD" w:rsidP="004C06CD">
      <w:pPr>
        <w:jc w:val="center"/>
        <w:rPr>
          <w:sz w:val="20"/>
        </w:rPr>
      </w:pPr>
      <w:r w:rsidRPr="00C30857">
        <w:rPr>
          <w:sz w:val="20"/>
        </w:rPr>
        <w:t>О сущности дела и обвинения, предъявленного __________________________________________</w:t>
      </w:r>
    </w:p>
    <w:p w:rsidR="004C06CD" w:rsidRPr="00C30857" w:rsidRDefault="004C06CD" w:rsidP="004C06CD">
      <w:pPr>
        <w:jc w:val="center"/>
        <w:rPr>
          <w:sz w:val="20"/>
        </w:rPr>
      </w:pPr>
      <w:r w:rsidRPr="00C30857">
        <w:rPr>
          <w:sz w:val="20"/>
        </w:rPr>
        <w:tab/>
      </w:r>
      <w:r w:rsidRPr="00C30857">
        <w:rPr>
          <w:sz w:val="20"/>
        </w:rPr>
        <w:tab/>
      </w:r>
      <w:r w:rsidRPr="00C30857">
        <w:rPr>
          <w:sz w:val="20"/>
        </w:rPr>
        <w:tab/>
      </w:r>
      <w:r w:rsidRPr="00C30857">
        <w:rPr>
          <w:sz w:val="20"/>
        </w:rPr>
        <w:tab/>
        <w:t xml:space="preserve"> (фамилия,</w:t>
      </w:r>
    </w:p>
    <w:p w:rsidR="004C06CD" w:rsidRPr="00C30857" w:rsidRDefault="004C06CD" w:rsidP="004C06CD">
      <w:pPr>
        <w:jc w:val="center"/>
        <w:rPr>
          <w:sz w:val="20"/>
        </w:rPr>
      </w:pPr>
      <w:r w:rsidRPr="00C30857">
        <w:rPr>
          <w:sz w:val="20"/>
        </w:rPr>
        <w:t>________________________________________________ в совершении преступления, предусмотренного</w:t>
      </w:r>
    </w:p>
    <w:p w:rsidR="004C06CD" w:rsidRPr="00C30857" w:rsidRDefault="004C06CD" w:rsidP="004C06CD">
      <w:pPr>
        <w:ind w:left="708" w:firstLine="708"/>
        <w:rPr>
          <w:sz w:val="20"/>
        </w:rPr>
      </w:pPr>
      <w:r w:rsidRPr="00C30857">
        <w:rPr>
          <w:sz w:val="20"/>
        </w:rPr>
        <w:t xml:space="preserve">  имя, отчество подсудимого)</w:t>
      </w:r>
    </w:p>
    <w:p w:rsidR="004C06CD" w:rsidRPr="00C30857" w:rsidRDefault="004C06CD" w:rsidP="004C06CD">
      <w:pPr>
        <w:rPr>
          <w:sz w:val="20"/>
        </w:rPr>
      </w:pPr>
      <w:r w:rsidRPr="00C30857">
        <w:rPr>
          <w:sz w:val="20"/>
        </w:rPr>
        <w:t>_____________________________________________, мы поставлены в известность.</w:t>
      </w:r>
    </w:p>
    <w:p w:rsidR="004C06CD" w:rsidRPr="00C30857" w:rsidRDefault="004C06CD" w:rsidP="004C06CD">
      <w:pPr>
        <w:ind w:firstLine="708"/>
        <w:rPr>
          <w:sz w:val="20"/>
        </w:rPr>
      </w:pPr>
      <w:r w:rsidRPr="00C30857">
        <w:rPr>
          <w:sz w:val="20"/>
        </w:rPr>
        <w:t xml:space="preserve">  (статья УК Российской Федерации)</w:t>
      </w:r>
    </w:p>
    <w:p w:rsidR="004C06CD" w:rsidRPr="00C30857" w:rsidRDefault="004C06CD" w:rsidP="004C06CD">
      <w:pPr>
        <w:rPr>
          <w:sz w:val="20"/>
        </w:rPr>
      </w:pPr>
      <w:r w:rsidRPr="00C30857">
        <w:rPr>
          <w:sz w:val="20"/>
        </w:rPr>
        <w:t>Нам также разъяснена установленная статьей ч. 4 ст. 103 УПК Российской Федерации ответственность поручителей в случае ненадлежащего поведения подсудимого ___________________________________ или                                                                                                                        (фамилия, имя, отчество)</w:t>
      </w:r>
    </w:p>
    <w:p w:rsidR="004C06CD" w:rsidRPr="00C30857" w:rsidRDefault="004C06CD" w:rsidP="004C06CD">
      <w:pPr>
        <w:rPr>
          <w:sz w:val="20"/>
        </w:rPr>
      </w:pPr>
      <w:r w:rsidRPr="00C30857">
        <w:rPr>
          <w:sz w:val="20"/>
        </w:rPr>
        <w:t>уклонения его от явки в суд.</w:t>
      </w:r>
    </w:p>
    <w:p w:rsidR="004C06CD" w:rsidRPr="00C30857" w:rsidRDefault="004C06CD" w:rsidP="004C06CD">
      <w:pPr>
        <w:rPr>
          <w:sz w:val="20"/>
        </w:rPr>
      </w:pPr>
      <w:r w:rsidRPr="00C30857">
        <w:rPr>
          <w:sz w:val="20"/>
        </w:rPr>
        <w:t>Поручители ________________________</w:t>
      </w:r>
    </w:p>
    <w:p w:rsidR="004C06CD" w:rsidRPr="00C30857" w:rsidRDefault="004C06CD" w:rsidP="004C06CD">
      <w:pPr>
        <w:rPr>
          <w:sz w:val="20"/>
        </w:rPr>
      </w:pPr>
      <w:r w:rsidRPr="00C30857">
        <w:rPr>
          <w:sz w:val="20"/>
        </w:rPr>
        <w:t xml:space="preserve">                      ________________________</w:t>
      </w:r>
    </w:p>
    <w:p w:rsidR="004C06CD" w:rsidRPr="00C30857" w:rsidRDefault="004C06CD" w:rsidP="004C06CD">
      <w:pPr>
        <w:rPr>
          <w:sz w:val="20"/>
        </w:rPr>
      </w:pPr>
      <w:r w:rsidRPr="00C30857">
        <w:rPr>
          <w:sz w:val="20"/>
        </w:rPr>
        <w:t>Подписку о личном поручительстве принял</w:t>
      </w:r>
    </w:p>
    <w:p w:rsidR="004C06CD" w:rsidRPr="00C30857" w:rsidRDefault="004C06CD" w:rsidP="004C06CD">
      <w:pPr>
        <w:rPr>
          <w:sz w:val="20"/>
        </w:rPr>
      </w:pPr>
      <w:r w:rsidRPr="00C30857">
        <w:rPr>
          <w:sz w:val="20"/>
        </w:rPr>
        <w:t>_____________________________________</w:t>
      </w:r>
    </w:p>
    <w:p w:rsidR="004C06CD" w:rsidRPr="00C30857" w:rsidRDefault="004C06CD" w:rsidP="004C06CD">
      <w:pPr>
        <w:rPr>
          <w:sz w:val="20"/>
        </w:rPr>
      </w:pPr>
      <w:r w:rsidRPr="00C30857">
        <w:rPr>
          <w:sz w:val="20"/>
        </w:rPr>
        <w:t xml:space="preserve">             (должность, фамилия)</w:t>
      </w:r>
    </w:p>
    <w:p w:rsidR="004C06CD" w:rsidRPr="00C30857" w:rsidRDefault="004C06CD" w:rsidP="004C06CD">
      <w:pPr>
        <w:rPr>
          <w:sz w:val="20"/>
        </w:rPr>
      </w:pPr>
    </w:p>
    <w:p w:rsidR="004C06CD" w:rsidRPr="00C30857" w:rsidRDefault="004C06CD" w:rsidP="004C06CD">
      <w:pPr>
        <w:jc w:val="right"/>
        <w:rPr>
          <w:i/>
          <w:sz w:val="20"/>
        </w:rPr>
      </w:pPr>
    </w:p>
    <w:p w:rsidR="004C06CD" w:rsidRPr="00C30857" w:rsidRDefault="004C06CD" w:rsidP="004C06CD">
      <w:pPr>
        <w:jc w:val="right"/>
        <w:rPr>
          <w:i/>
          <w:sz w:val="20"/>
        </w:rPr>
      </w:pPr>
      <w:r w:rsidRPr="00C30857">
        <w:rPr>
          <w:i/>
          <w:sz w:val="20"/>
        </w:rPr>
        <w:t>Форма № 26</w:t>
      </w:r>
    </w:p>
    <w:p w:rsidR="004C06CD" w:rsidRPr="00C30857" w:rsidRDefault="004C06CD" w:rsidP="004C06CD">
      <w:pPr>
        <w:jc w:val="right"/>
        <w:rPr>
          <w:i/>
          <w:sz w:val="20"/>
        </w:rPr>
      </w:pPr>
    </w:p>
    <w:p w:rsidR="004C06CD" w:rsidRPr="00C30857" w:rsidRDefault="004C06CD" w:rsidP="004C06CD">
      <w:pPr>
        <w:jc w:val="center"/>
        <w:rPr>
          <w:b/>
          <w:bCs/>
          <w:sz w:val="20"/>
        </w:rPr>
      </w:pPr>
      <w:r w:rsidRPr="00C30857">
        <w:rPr>
          <w:b/>
          <w:bCs/>
          <w:sz w:val="20"/>
        </w:rPr>
        <w:t>Протокол о принятии залога</w:t>
      </w:r>
    </w:p>
    <w:p w:rsidR="004C06CD" w:rsidRPr="00C30857" w:rsidRDefault="004C06CD" w:rsidP="004C06CD">
      <w:pPr>
        <w:jc w:val="center"/>
        <w:rPr>
          <w:sz w:val="20"/>
        </w:rPr>
      </w:pPr>
      <w:r w:rsidRPr="00C30857">
        <w:rPr>
          <w:sz w:val="20"/>
        </w:rPr>
        <w:t>«__» ______________ 20__ г.</w:t>
      </w:r>
    </w:p>
    <w:p w:rsidR="004C06CD" w:rsidRPr="00C30857" w:rsidRDefault="004C06CD" w:rsidP="004C06CD">
      <w:pPr>
        <w:rPr>
          <w:sz w:val="20"/>
        </w:rPr>
      </w:pPr>
      <w:r w:rsidRPr="00C30857">
        <w:rPr>
          <w:sz w:val="20"/>
        </w:rPr>
        <w:t>Мировой судья судебного участка ___________________________________________________________</w:t>
      </w:r>
    </w:p>
    <w:p w:rsidR="004C06CD" w:rsidRPr="00C30857" w:rsidRDefault="004C06CD" w:rsidP="004C06CD">
      <w:pPr>
        <w:rPr>
          <w:sz w:val="20"/>
        </w:rPr>
      </w:pPr>
      <w:r w:rsidRPr="00C30857">
        <w:rPr>
          <w:sz w:val="20"/>
        </w:rPr>
        <w:t xml:space="preserve">в соответствии с постановлением от «___» ___________ 20__ г. об изменении (избрании) подсудимому </w:t>
      </w:r>
      <w:r w:rsidRPr="00C30857">
        <w:rPr>
          <w:sz w:val="20"/>
        </w:rPr>
        <w:lastRenderedPageBreak/>
        <w:t>(привлекаемому)___________________________________________________________________________</w:t>
      </w:r>
    </w:p>
    <w:p w:rsidR="004C06CD" w:rsidRPr="00C30857" w:rsidRDefault="004C06CD" w:rsidP="004C06CD">
      <w:pPr>
        <w:ind w:left="1416" w:firstLine="708"/>
        <w:rPr>
          <w:sz w:val="20"/>
        </w:rPr>
      </w:pPr>
      <w:r w:rsidRPr="00C30857">
        <w:rPr>
          <w:sz w:val="20"/>
        </w:rPr>
        <w:t>(фамилия, имя, отчество подсудимого (привлекаемого)</w:t>
      </w:r>
    </w:p>
    <w:p w:rsidR="004C06CD" w:rsidRPr="00C30857" w:rsidRDefault="004C06CD" w:rsidP="004C06CD">
      <w:pPr>
        <w:rPr>
          <w:sz w:val="20"/>
        </w:rPr>
      </w:pPr>
      <w:r w:rsidRPr="00C30857">
        <w:rPr>
          <w:sz w:val="20"/>
        </w:rPr>
        <w:t>меры пресечения составлен настоящий протокол о принятии на депозит залога с гражданина (юридического лица) _______________________________________________________________________________________,</w:t>
      </w:r>
    </w:p>
    <w:p w:rsidR="004C06CD" w:rsidRPr="00C30857" w:rsidRDefault="004C06CD" w:rsidP="004C06CD">
      <w:pPr>
        <w:jc w:val="center"/>
        <w:rPr>
          <w:sz w:val="20"/>
        </w:rPr>
      </w:pPr>
      <w:r w:rsidRPr="00C30857">
        <w:rPr>
          <w:sz w:val="20"/>
        </w:rPr>
        <w:t xml:space="preserve">     (Ф.И.О. гражданина, год рождения; наименование юридического лица)</w:t>
      </w:r>
    </w:p>
    <w:p w:rsidR="004C06CD" w:rsidRPr="00C30857" w:rsidRDefault="004C06CD" w:rsidP="004C06CD">
      <w:pPr>
        <w:rPr>
          <w:sz w:val="20"/>
        </w:rPr>
      </w:pPr>
      <w:r w:rsidRPr="00C30857">
        <w:rPr>
          <w:sz w:val="20"/>
        </w:rPr>
        <w:t xml:space="preserve">проживающего (расположенного) по адресу </w:t>
      </w:r>
      <w:r w:rsidRPr="00C30857">
        <w:rPr>
          <w:sz w:val="20"/>
        </w:rPr>
        <w:softHyphen/>
        <w:t>__________________________________________________</w:t>
      </w:r>
    </w:p>
    <w:p w:rsidR="004C06CD" w:rsidRPr="00C30857" w:rsidRDefault="004C06CD" w:rsidP="004C06CD">
      <w:pPr>
        <w:rPr>
          <w:sz w:val="20"/>
        </w:rPr>
      </w:pPr>
      <w:r w:rsidRPr="00C30857">
        <w:rPr>
          <w:sz w:val="20"/>
        </w:rPr>
        <w:t>_________________________________________________________________________________________,</w:t>
      </w:r>
    </w:p>
    <w:p w:rsidR="004C06CD" w:rsidRPr="00C30857" w:rsidRDefault="004C06CD" w:rsidP="004C06CD">
      <w:pPr>
        <w:rPr>
          <w:sz w:val="20"/>
        </w:rPr>
      </w:pPr>
      <w:r w:rsidRPr="00C30857">
        <w:rPr>
          <w:sz w:val="20"/>
        </w:rPr>
        <w:t>в виде____________________________________________________________________________________</w:t>
      </w:r>
    </w:p>
    <w:p w:rsidR="004C06CD" w:rsidRPr="00C30857" w:rsidRDefault="004C06CD" w:rsidP="004C06CD">
      <w:pPr>
        <w:rPr>
          <w:sz w:val="20"/>
        </w:rPr>
      </w:pPr>
      <w:r w:rsidRPr="00C30857">
        <w:rPr>
          <w:sz w:val="20"/>
        </w:rPr>
        <w:t>_________________________________________________________________________________________</w:t>
      </w:r>
    </w:p>
    <w:p w:rsidR="004C06CD" w:rsidRPr="00C30857" w:rsidRDefault="004C06CD" w:rsidP="004C06CD">
      <w:pPr>
        <w:rPr>
          <w:sz w:val="20"/>
        </w:rPr>
      </w:pPr>
      <w:r w:rsidRPr="00C30857">
        <w:rPr>
          <w:sz w:val="20"/>
        </w:rPr>
        <w:t>в обеспечение явки подсудимого (привлекаемого) ______________________________________________</w:t>
      </w:r>
    </w:p>
    <w:p w:rsidR="004C06CD" w:rsidRPr="00C30857" w:rsidRDefault="004C06CD" w:rsidP="004C06CD">
      <w:pPr>
        <w:rPr>
          <w:sz w:val="20"/>
        </w:rPr>
      </w:pPr>
      <w:r w:rsidRPr="00C30857">
        <w:rPr>
          <w:sz w:val="20"/>
        </w:rPr>
        <w:t>_______________________________________ по вызовам мирового судьи.</w:t>
      </w:r>
    </w:p>
    <w:p w:rsidR="004C06CD" w:rsidRPr="00C30857" w:rsidRDefault="004C06CD" w:rsidP="004C06CD">
      <w:pPr>
        <w:rPr>
          <w:sz w:val="20"/>
        </w:rPr>
      </w:pPr>
      <w:r w:rsidRPr="00C30857">
        <w:rPr>
          <w:sz w:val="20"/>
        </w:rPr>
        <w:t>Залогодатель _______________________________________________________________________</w:t>
      </w:r>
    </w:p>
    <w:p w:rsidR="004C06CD" w:rsidRPr="00C30857" w:rsidRDefault="004C06CD" w:rsidP="004C06CD">
      <w:pPr>
        <w:rPr>
          <w:sz w:val="20"/>
        </w:rPr>
      </w:pPr>
      <w:r w:rsidRPr="00C30857">
        <w:rPr>
          <w:sz w:val="20"/>
        </w:rPr>
        <w:t>поставлен в известность о сущности дела, по которому избрана данная мера пресечения.</w:t>
      </w:r>
    </w:p>
    <w:p w:rsidR="004C06CD" w:rsidRPr="00C30857" w:rsidRDefault="004C06CD" w:rsidP="004C06CD">
      <w:pPr>
        <w:rPr>
          <w:sz w:val="20"/>
        </w:rPr>
      </w:pPr>
      <w:r w:rsidRPr="00C30857">
        <w:rPr>
          <w:sz w:val="20"/>
        </w:rPr>
        <w:t xml:space="preserve">Последствия неявки подсудимого (привлекаемого) по вызовам мирового судьи мне разъяснены </w:t>
      </w:r>
    </w:p>
    <w:p w:rsidR="004C06CD" w:rsidRPr="00C30857" w:rsidRDefault="004C06CD" w:rsidP="004C06CD">
      <w:pPr>
        <w:rPr>
          <w:sz w:val="20"/>
        </w:rPr>
      </w:pPr>
      <w:r w:rsidRPr="00C30857">
        <w:rPr>
          <w:sz w:val="20"/>
        </w:rPr>
        <w:t>___________________________________________________________________.</w:t>
      </w:r>
    </w:p>
    <w:p w:rsidR="004C06CD" w:rsidRPr="00C30857" w:rsidRDefault="004C06CD" w:rsidP="004C06CD">
      <w:pPr>
        <w:rPr>
          <w:sz w:val="20"/>
        </w:rPr>
      </w:pPr>
      <w:r w:rsidRPr="00C30857">
        <w:rPr>
          <w:sz w:val="20"/>
        </w:rPr>
        <w:t>(подпись залогодателя)</w:t>
      </w:r>
    </w:p>
    <w:p w:rsidR="004C06CD" w:rsidRPr="00C30857" w:rsidRDefault="004C06CD" w:rsidP="004C06CD">
      <w:pPr>
        <w:rPr>
          <w:sz w:val="20"/>
        </w:rPr>
      </w:pPr>
      <w:r w:rsidRPr="00C30857">
        <w:rPr>
          <w:sz w:val="20"/>
        </w:rPr>
        <w:t xml:space="preserve">Мировой судья </w:t>
      </w:r>
    </w:p>
    <w:p w:rsidR="004C06CD" w:rsidRPr="00C30857" w:rsidRDefault="004C06CD" w:rsidP="004C06CD">
      <w:pPr>
        <w:rPr>
          <w:sz w:val="20"/>
        </w:rPr>
      </w:pPr>
      <w:r w:rsidRPr="00C30857">
        <w:rPr>
          <w:sz w:val="20"/>
        </w:rPr>
        <w:t>Залогодатель</w:t>
      </w:r>
    </w:p>
    <w:p w:rsidR="004C06CD" w:rsidRPr="00C30857" w:rsidRDefault="004C06CD" w:rsidP="004C06CD">
      <w:pPr>
        <w:rPr>
          <w:sz w:val="20"/>
        </w:rPr>
      </w:pPr>
      <w:r w:rsidRPr="00C30857">
        <w:rPr>
          <w:sz w:val="20"/>
        </w:rPr>
        <w:t>Судебный</w:t>
      </w:r>
    </w:p>
    <w:p w:rsidR="004C06CD" w:rsidRPr="00C30857" w:rsidRDefault="004C06CD" w:rsidP="004C06CD">
      <w:pPr>
        <w:rPr>
          <w:sz w:val="20"/>
        </w:rPr>
      </w:pPr>
      <w:r w:rsidRPr="00C30857">
        <w:rPr>
          <w:sz w:val="20"/>
        </w:rPr>
        <w:t>пристав-исполнитель</w:t>
      </w:r>
    </w:p>
    <w:p w:rsidR="004C06CD" w:rsidRPr="00C30857" w:rsidRDefault="004C06CD" w:rsidP="004C06CD">
      <w:pPr>
        <w:rPr>
          <w:sz w:val="20"/>
        </w:rPr>
      </w:pPr>
      <w:r w:rsidRPr="00C30857">
        <w:rPr>
          <w:sz w:val="20"/>
        </w:rPr>
        <w:t>Секретарь</w:t>
      </w:r>
    </w:p>
    <w:p w:rsidR="004C06CD" w:rsidRPr="00C30857" w:rsidRDefault="004C06CD" w:rsidP="004C06CD">
      <w:pPr>
        <w:jc w:val="right"/>
        <w:rPr>
          <w:i/>
          <w:sz w:val="20"/>
        </w:rPr>
      </w:pPr>
    </w:p>
    <w:p w:rsidR="004C06CD" w:rsidRPr="00C30857" w:rsidRDefault="004C06CD" w:rsidP="004C06CD">
      <w:pPr>
        <w:jc w:val="right"/>
        <w:rPr>
          <w:i/>
          <w:sz w:val="20"/>
        </w:rPr>
      </w:pPr>
    </w:p>
    <w:p w:rsidR="004C06CD" w:rsidRPr="00C30857" w:rsidRDefault="004C06CD" w:rsidP="004C06CD">
      <w:pPr>
        <w:jc w:val="right"/>
        <w:rPr>
          <w:i/>
          <w:sz w:val="20"/>
        </w:rPr>
      </w:pPr>
    </w:p>
    <w:p w:rsidR="004C06CD" w:rsidRPr="00C30857" w:rsidRDefault="004C06CD" w:rsidP="004C06CD">
      <w:pPr>
        <w:jc w:val="right"/>
        <w:rPr>
          <w:i/>
          <w:sz w:val="20"/>
        </w:rPr>
      </w:pPr>
    </w:p>
    <w:p w:rsidR="004C06CD" w:rsidRPr="00C30857" w:rsidRDefault="004C06CD" w:rsidP="004C06CD">
      <w:pPr>
        <w:jc w:val="right"/>
        <w:rPr>
          <w:i/>
          <w:sz w:val="20"/>
        </w:rPr>
      </w:pPr>
    </w:p>
    <w:p w:rsidR="004C06CD" w:rsidRPr="00C30857" w:rsidRDefault="004C06CD" w:rsidP="004C06CD">
      <w:pPr>
        <w:jc w:val="right"/>
        <w:rPr>
          <w:i/>
          <w:sz w:val="20"/>
        </w:rPr>
      </w:pPr>
      <w:r w:rsidRPr="00C30857">
        <w:rPr>
          <w:i/>
          <w:sz w:val="20"/>
        </w:rPr>
        <w:t>Форма № 27</w:t>
      </w:r>
    </w:p>
    <w:p w:rsidR="004C06CD" w:rsidRPr="00C30857" w:rsidRDefault="004C06CD" w:rsidP="004C06CD">
      <w:pPr>
        <w:jc w:val="center"/>
        <w:rPr>
          <w:sz w:val="20"/>
        </w:rPr>
      </w:pPr>
    </w:p>
    <w:p w:rsidR="004C06CD" w:rsidRPr="00C30857" w:rsidRDefault="004C06CD" w:rsidP="004C06CD">
      <w:pPr>
        <w:jc w:val="center"/>
        <w:rPr>
          <w:sz w:val="20"/>
        </w:rPr>
      </w:pPr>
      <w:r w:rsidRPr="00C30857">
        <w:rPr>
          <w:sz w:val="20"/>
        </w:rPr>
        <w:t xml:space="preserve">Вручается адресату                              </w:t>
      </w:r>
      <w:r w:rsidRPr="00C30857">
        <w:rPr>
          <w:sz w:val="20"/>
        </w:rPr>
        <w:tab/>
      </w:r>
      <w:r w:rsidRPr="00C30857">
        <w:rPr>
          <w:sz w:val="20"/>
        </w:rPr>
        <w:tab/>
      </w:r>
      <w:r w:rsidRPr="00C30857">
        <w:rPr>
          <w:sz w:val="20"/>
        </w:rPr>
        <w:tab/>
      </w:r>
      <w:r w:rsidRPr="00C30857">
        <w:rPr>
          <w:sz w:val="20"/>
        </w:rPr>
        <w:tab/>
      </w:r>
      <w:r w:rsidRPr="00C30857">
        <w:rPr>
          <w:sz w:val="20"/>
        </w:rPr>
        <w:tab/>
      </w:r>
      <w:r w:rsidRPr="00C30857">
        <w:rPr>
          <w:sz w:val="20"/>
        </w:rPr>
        <w:tab/>
        <w:t xml:space="preserve">         Первая страница</w:t>
      </w:r>
    </w:p>
    <w:p w:rsidR="004C06CD" w:rsidRPr="00C30857" w:rsidRDefault="004C06CD" w:rsidP="004C06CD">
      <w:pPr>
        <w:jc w:val="center"/>
        <w:rPr>
          <w:b/>
          <w:bCs/>
          <w:sz w:val="20"/>
        </w:rPr>
      </w:pPr>
      <w:r w:rsidRPr="00C30857">
        <w:rPr>
          <w:b/>
          <w:bCs/>
          <w:sz w:val="20"/>
        </w:rPr>
        <w:t>Судебная повестка</w:t>
      </w:r>
    </w:p>
    <w:p w:rsidR="004C06CD" w:rsidRPr="00C30857" w:rsidRDefault="004C06CD" w:rsidP="004C06CD">
      <w:pPr>
        <w:jc w:val="center"/>
        <w:rPr>
          <w:sz w:val="20"/>
        </w:rPr>
      </w:pPr>
      <w:r w:rsidRPr="00C30857">
        <w:rPr>
          <w:b/>
          <w:bCs/>
          <w:sz w:val="20"/>
        </w:rPr>
        <w:t>по уголовному делу №</w:t>
      </w:r>
      <w:r w:rsidRPr="00C30857">
        <w:rPr>
          <w:sz w:val="20"/>
        </w:rPr>
        <w:t xml:space="preserve"> _________</w:t>
      </w:r>
    </w:p>
    <w:p w:rsidR="004C06CD" w:rsidRPr="00C30857" w:rsidRDefault="004C06CD" w:rsidP="004C06CD">
      <w:pPr>
        <w:jc w:val="center"/>
        <w:rPr>
          <w:sz w:val="20"/>
        </w:rPr>
      </w:pPr>
    </w:p>
    <w:p w:rsidR="004C06CD" w:rsidRPr="00C30857" w:rsidRDefault="004C06CD" w:rsidP="004C06CD">
      <w:pPr>
        <w:rPr>
          <w:sz w:val="20"/>
        </w:rPr>
      </w:pPr>
      <w:r w:rsidRPr="00C30857">
        <w:rPr>
          <w:sz w:val="20"/>
        </w:rPr>
        <w:t xml:space="preserve">Мировой судья судебного участка </w:t>
      </w:r>
    </w:p>
    <w:p w:rsidR="004C06CD" w:rsidRPr="00C30857" w:rsidRDefault="004C06CD" w:rsidP="004C06CD">
      <w:pPr>
        <w:rPr>
          <w:sz w:val="20"/>
        </w:rPr>
      </w:pPr>
      <w:r w:rsidRPr="00C30857">
        <w:rPr>
          <w:sz w:val="20"/>
        </w:rPr>
        <w:t xml:space="preserve"> ________________________________  </w:t>
      </w:r>
      <w:r w:rsidRPr="00C30857">
        <w:rPr>
          <w:sz w:val="20"/>
        </w:rPr>
        <w:tab/>
      </w:r>
      <w:r w:rsidRPr="00C30857">
        <w:rPr>
          <w:sz w:val="20"/>
        </w:rPr>
        <w:tab/>
      </w:r>
      <w:r w:rsidRPr="00C30857">
        <w:rPr>
          <w:sz w:val="20"/>
        </w:rPr>
        <w:tab/>
      </w:r>
      <w:r w:rsidRPr="00C30857">
        <w:rPr>
          <w:sz w:val="20"/>
        </w:rPr>
        <w:tab/>
        <w:t>Куда ___________________________</w:t>
      </w:r>
    </w:p>
    <w:p w:rsidR="004C06CD" w:rsidRPr="00C30857" w:rsidRDefault="004C06CD" w:rsidP="004C06CD">
      <w:pPr>
        <w:rPr>
          <w:sz w:val="20"/>
        </w:rPr>
      </w:pPr>
      <w:r w:rsidRPr="00C30857">
        <w:rPr>
          <w:sz w:val="20"/>
        </w:rPr>
        <w:t xml:space="preserve">вызывает Вас в качестве </w:t>
      </w:r>
      <w:r w:rsidRPr="00C30857">
        <w:rPr>
          <w:sz w:val="20"/>
        </w:rPr>
        <w:tab/>
      </w:r>
      <w:r w:rsidRPr="00C30857">
        <w:rPr>
          <w:sz w:val="20"/>
        </w:rPr>
        <w:tab/>
      </w:r>
      <w:r w:rsidRPr="00C30857">
        <w:rPr>
          <w:sz w:val="20"/>
        </w:rPr>
        <w:tab/>
      </w:r>
      <w:r w:rsidRPr="00C30857">
        <w:rPr>
          <w:sz w:val="20"/>
        </w:rPr>
        <w:tab/>
      </w:r>
      <w:r w:rsidRPr="00C30857">
        <w:rPr>
          <w:sz w:val="20"/>
        </w:rPr>
        <w:tab/>
        <w:t>________________________________</w:t>
      </w:r>
    </w:p>
    <w:p w:rsidR="004C06CD" w:rsidRPr="00C30857" w:rsidRDefault="004C06CD" w:rsidP="004C06CD">
      <w:pPr>
        <w:rPr>
          <w:sz w:val="20"/>
        </w:rPr>
      </w:pPr>
      <w:r w:rsidRPr="00C30857">
        <w:rPr>
          <w:sz w:val="20"/>
        </w:rPr>
        <w:t>подсудимого к ________________ час.</w:t>
      </w:r>
      <w:r w:rsidRPr="00C30857">
        <w:rPr>
          <w:sz w:val="20"/>
        </w:rPr>
        <w:tab/>
      </w:r>
      <w:r w:rsidRPr="00C30857">
        <w:rPr>
          <w:sz w:val="20"/>
        </w:rPr>
        <w:tab/>
      </w:r>
      <w:r w:rsidRPr="00C30857">
        <w:rPr>
          <w:sz w:val="20"/>
        </w:rPr>
        <w:tab/>
      </w:r>
      <w:r w:rsidRPr="00C30857">
        <w:rPr>
          <w:sz w:val="20"/>
        </w:rPr>
        <w:tab/>
        <w:t>________________________________</w:t>
      </w:r>
    </w:p>
    <w:p w:rsidR="004C06CD" w:rsidRPr="00C30857" w:rsidRDefault="004C06CD" w:rsidP="004C06CD">
      <w:pPr>
        <w:rPr>
          <w:sz w:val="20"/>
        </w:rPr>
      </w:pPr>
      <w:r w:rsidRPr="00C30857">
        <w:rPr>
          <w:sz w:val="20"/>
        </w:rPr>
        <w:t xml:space="preserve">_________________________ 20__ г.  </w:t>
      </w:r>
      <w:r w:rsidRPr="00C30857">
        <w:rPr>
          <w:sz w:val="20"/>
        </w:rPr>
        <w:tab/>
      </w:r>
      <w:r w:rsidRPr="00C30857">
        <w:rPr>
          <w:sz w:val="20"/>
        </w:rPr>
        <w:tab/>
      </w:r>
      <w:r w:rsidRPr="00C30857">
        <w:rPr>
          <w:sz w:val="20"/>
        </w:rPr>
        <w:tab/>
      </w:r>
      <w:r w:rsidRPr="00C30857">
        <w:rPr>
          <w:sz w:val="20"/>
        </w:rPr>
        <w:tab/>
        <w:t>Кому ___________________________</w:t>
      </w:r>
    </w:p>
    <w:p w:rsidR="004C06CD" w:rsidRPr="00C30857" w:rsidRDefault="004C06CD" w:rsidP="004C06CD">
      <w:pPr>
        <w:rPr>
          <w:sz w:val="20"/>
        </w:rPr>
      </w:pPr>
      <w:r w:rsidRPr="00C30857">
        <w:rPr>
          <w:sz w:val="20"/>
        </w:rPr>
        <w:t xml:space="preserve">по делу _________________________ </w:t>
      </w:r>
      <w:r w:rsidRPr="00C30857">
        <w:rPr>
          <w:sz w:val="20"/>
        </w:rPr>
        <w:tab/>
      </w:r>
      <w:r w:rsidRPr="00C30857">
        <w:rPr>
          <w:sz w:val="20"/>
        </w:rPr>
        <w:tab/>
      </w:r>
      <w:r w:rsidRPr="00C30857">
        <w:rPr>
          <w:sz w:val="20"/>
        </w:rPr>
        <w:tab/>
      </w:r>
      <w:r w:rsidRPr="00C30857">
        <w:rPr>
          <w:sz w:val="20"/>
        </w:rPr>
        <w:tab/>
        <w:t>________________________________</w:t>
      </w:r>
    </w:p>
    <w:p w:rsidR="004C06CD" w:rsidRPr="00C30857" w:rsidRDefault="004C06CD" w:rsidP="004C06CD">
      <w:pPr>
        <w:rPr>
          <w:sz w:val="20"/>
        </w:rPr>
      </w:pPr>
      <w:r w:rsidRPr="00C30857">
        <w:rPr>
          <w:sz w:val="20"/>
        </w:rPr>
        <w:t>по адресу _______________________</w:t>
      </w:r>
    </w:p>
    <w:p w:rsidR="004C06CD" w:rsidRPr="00C30857" w:rsidRDefault="004C06CD" w:rsidP="004C06CD">
      <w:pPr>
        <w:rPr>
          <w:sz w:val="20"/>
        </w:rPr>
      </w:pPr>
      <w:r w:rsidRPr="00C30857">
        <w:rPr>
          <w:sz w:val="20"/>
        </w:rPr>
        <w:t xml:space="preserve">Секретарь </w:t>
      </w:r>
    </w:p>
    <w:p w:rsidR="004C06CD" w:rsidRPr="00C30857" w:rsidRDefault="004C06CD" w:rsidP="004C06CD">
      <w:pPr>
        <w:jc w:val="right"/>
        <w:rPr>
          <w:sz w:val="20"/>
        </w:rPr>
      </w:pPr>
    </w:p>
    <w:p w:rsidR="004C06CD" w:rsidRPr="00C30857" w:rsidRDefault="004C06CD" w:rsidP="004C06CD">
      <w:pPr>
        <w:jc w:val="right"/>
        <w:rPr>
          <w:sz w:val="20"/>
        </w:rPr>
      </w:pPr>
      <w:r w:rsidRPr="00C30857">
        <w:rPr>
          <w:sz w:val="20"/>
        </w:rPr>
        <w:t>Вторая страница</w:t>
      </w:r>
    </w:p>
    <w:p w:rsidR="004C06CD" w:rsidRPr="00C30857" w:rsidRDefault="004C06CD" w:rsidP="004C06CD">
      <w:pPr>
        <w:jc w:val="center"/>
        <w:rPr>
          <w:sz w:val="20"/>
        </w:rPr>
      </w:pPr>
    </w:p>
    <w:p w:rsidR="004C06CD" w:rsidRPr="00C30857" w:rsidRDefault="004C06CD" w:rsidP="004C06CD">
      <w:pPr>
        <w:jc w:val="center"/>
        <w:rPr>
          <w:b/>
          <w:bCs/>
          <w:sz w:val="20"/>
        </w:rPr>
      </w:pPr>
      <w:r w:rsidRPr="00C30857">
        <w:rPr>
          <w:b/>
          <w:bCs/>
          <w:sz w:val="20"/>
        </w:rPr>
        <w:t>Последствия неявки по вызову</w:t>
      </w:r>
    </w:p>
    <w:p w:rsidR="004C06CD" w:rsidRPr="00C30857" w:rsidRDefault="004C06CD" w:rsidP="004C06CD">
      <w:pPr>
        <w:rPr>
          <w:sz w:val="20"/>
        </w:rPr>
      </w:pPr>
      <w:r w:rsidRPr="00C30857">
        <w:rPr>
          <w:sz w:val="20"/>
        </w:rPr>
        <w:lastRenderedPageBreak/>
        <w:t>В случае неявки подсудимого без уважительных причин мировой судья на основании ст. 247 УПК Российской Федерации вправе подвергнуть неявившегося приводу, а равно избрать или изменить в отношении  его меру пресечения.</w:t>
      </w:r>
    </w:p>
    <w:p w:rsidR="004C06CD" w:rsidRPr="00C30857" w:rsidRDefault="004C06CD" w:rsidP="004C06CD">
      <w:pPr>
        <w:rPr>
          <w:sz w:val="20"/>
        </w:rPr>
      </w:pPr>
    </w:p>
    <w:p w:rsidR="004C06CD" w:rsidRPr="00C30857" w:rsidRDefault="004C06CD" w:rsidP="004C06CD">
      <w:pPr>
        <w:rPr>
          <w:sz w:val="20"/>
        </w:rPr>
      </w:pPr>
      <w:r w:rsidRPr="00C30857">
        <w:rPr>
          <w:sz w:val="20"/>
        </w:rPr>
        <w:tab/>
      </w:r>
      <w:r w:rsidRPr="00C30857">
        <w:rPr>
          <w:sz w:val="20"/>
        </w:rPr>
        <w:tab/>
      </w:r>
      <w:r w:rsidRPr="00C30857">
        <w:rPr>
          <w:sz w:val="20"/>
        </w:rPr>
        <w:tab/>
      </w:r>
      <w:r w:rsidRPr="00C30857">
        <w:rPr>
          <w:sz w:val="20"/>
        </w:rPr>
        <w:tab/>
      </w:r>
      <w:r w:rsidRPr="00C30857">
        <w:rPr>
          <w:sz w:val="20"/>
        </w:rPr>
        <w:tab/>
      </w:r>
      <w:r w:rsidRPr="00C30857">
        <w:rPr>
          <w:sz w:val="20"/>
        </w:rPr>
        <w:tab/>
      </w:r>
      <w:r w:rsidRPr="00C30857">
        <w:rPr>
          <w:sz w:val="20"/>
        </w:rPr>
        <w:tab/>
      </w:r>
      <w:r w:rsidRPr="00C30857">
        <w:rPr>
          <w:sz w:val="20"/>
        </w:rPr>
        <w:tab/>
      </w:r>
      <w:r w:rsidRPr="00C30857">
        <w:rPr>
          <w:sz w:val="20"/>
        </w:rPr>
        <w:tab/>
      </w:r>
    </w:p>
    <w:p w:rsidR="004C06CD" w:rsidRPr="00C30857" w:rsidRDefault="004C06CD" w:rsidP="004C06CD">
      <w:pPr>
        <w:jc w:val="right"/>
        <w:rPr>
          <w:sz w:val="20"/>
        </w:rPr>
      </w:pPr>
      <w:r w:rsidRPr="00C30857">
        <w:rPr>
          <w:sz w:val="20"/>
        </w:rPr>
        <w:t xml:space="preserve">                                                                                                                                                            Третья страница</w:t>
      </w:r>
    </w:p>
    <w:p w:rsidR="004C06CD" w:rsidRPr="00C30857" w:rsidRDefault="004C06CD" w:rsidP="004C06CD">
      <w:pPr>
        <w:rPr>
          <w:sz w:val="20"/>
        </w:rPr>
      </w:pPr>
      <w:r w:rsidRPr="00C30857">
        <w:rPr>
          <w:sz w:val="20"/>
        </w:rPr>
        <w:t xml:space="preserve">Подлежит возврату в суд                      </w:t>
      </w:r>
      <w:r w:rsidRPr="00C30857">
        <w:rPr>
          <w:sz w:val="20"/>
        </w:rPr>
        <w:tab/>
      </w:r>
      <w:r w:rsidRPr="00C30857">
        <w:rPr>
          <w:sz w:val="20"/>
        </w:rPr>
        <w:tab/>
      </w:r>
      <w:r w:rsidRPr="00C30857">
        <w:rPr>
          <w:sz w:val="20"/>
        </w:rPr>
        <w:tab/>
      </w:r>
      <w:r w:rsidRPr="00C30857">
        <w:rPr>
          <w:sz w:val="20"/>
        </w:rPr>
        <w:tab/>
        <w:t xml:space="preserve">           Уголовное дело № ___________</w:t>
      </w:r>
    </w:p>
    <w:p w:rsidR="004C06CD" w:rsidRPr="00C30857" w:rsidRDefault="004C06CD" w:rsidP="004C06CD">
      <w:pPr>
        <w:rPr>
          <w:sz w:val="20"/>
        </w:rPr>
      </w:pPr>
    </w:p>
    <w:p w:rsidR="004C06CD" w:rsidRPr="00C30857" w:rsidRDefault="004C06CD" w:rsidP="004C06CD">
      <w:pPr>
        <w:jc w:val="center"/>
        <w:rPr>
          <w:b/>
          <w:bCs/>
          <w:sz w:val="20"/>
        </w:rPr>
      </w:pPr>
      <w:r w:rsidRPr="00C30857">
        <w:rPr>
          <w:b/>
          <w:bCs/>
          <w:sz w:val="20"/>
        </w:rPr>
        <w:t>Расписка</w:t>
      </w:r>
    </w:p>
    <w:p w:rsidR="004C06CD" w:rsidRPr="00C30857" w:rsidRDefault="004C06CD" w:rsidP="004C06CD">
      <w:pPr>
        <w:rPr>
          <w:sz w:val="20"/>
        </w:rPr>
      </w:pPr>
      <w:r w:rsidRPr="00C30857">
        <w:rPr>
          <w:sz w:val="20"/>
        </w:rPr>
        <w:t>Повестку на имя ____________________________________________________________________ о явке к мировому судье судебного участка ________________________________ на ________________ 20__ г. в качестве подсудимого получил ________________________________________ "__" ___________ 20__ г.</w:t>
      </w:r>
    </w:p>
    <w:p w:rsidR="004C06CD" w:rsidRPr="00C30857" w:rsidRDefault="004C06CD" w:rsidP="004C06CD">
      <w:pPr>
        <w:rPr>
          <w:sz w:val="20"/>
        </w:rPr>
      </w:pPr>
      <w:r w:rsidRPr="00C30857">
        <w:rPr>
          <w:sz w:val="20"/>
        </w:rPr>
        <w:tab/>
      </w:r>
      <w:r w:rsidRPr="00C30857">
        <w:rPr>
          <w:sz w:val="20"/>
        </w:rPr>
        <w:tab/>
      </w:r>
      <w:r w:rsidRPr="00C30857">
        <w:rPr>
          <w:sz w:val="20"/>
        </w:rPr>
        <w:tab/>
      </w:r>
      <w:r w:rsidRPr="00C30857">
        <w:rPr>
          <w:sz w:val="20"/>
        </w:rPr>
        <w:tab/>
        <w:t xml:space="preserve">  (подпись адресата)</w:t>
      </w:r>
    </w:p>
    <w:p w:rsidR="004C06CD" w:rsidRPr="00C30857" w:rsidRDefault="004C06CD" w:rsidP="004C06CD">
      <w:pPr>
        <w:rPr>
          <w:sz w:val="20"/>
        </w:rPr>
      </w:pPr>
      <w:r w:rsidRPr="00C30857">
        <w:rPr>
          <w:sz w:val="20"/>
        </w:rPr>
        <w:t>1. Лично _________________________________________________________________________________</w:t>
      </w:r>
    </w:p>
    <w:p w:rsidR="004C06CD" w:rsidRPr="00C30857" w:rsidRDefault="004C06CD" w:rsidP="004C06CD">
      <w:pPr>
        <w:rPr>
          <w:sz w:val="20"/>
        </w:rPr>
      </w:pPr>
      <w:r w:rsidRPr="00C30857">
        <w:rPr>
          <w:sz w:val="20"/>
        </w:rPr>
        <w:t>2. Для передачи ___________________________________________________________________________</w:t>
      </w:r>
    </w:p>
    <w:p w:rsidR="004C06CD" w:rsidRPr="00C30857" w:rsidRDefault="004C06CD" w:rsidP="004C06CD">
      <w:pPr>
        <w:rPr>
          <w:sz w:val="20"/>
        </w:rPr>
      </w:pPr>
      <w:r w:rsidRPr="00C30857">
        <w:rPr>
          <w:sz w:val="20"/>
        </w:rPr>
        <w:t xml:space="preserve">                              (подпись получателя с указанием отношения к адресату)</w:t>
      </w:r>
    </w:p>
    <w:p w:rsidR="004C06CD" w:rsidRPr="00C30857" w:rsidRDefault="004C06CD" w:rsidP="004C06CD">
      <w:pPr>
        <w:rPr>
          <w:sz w:val="20"/>
        </w:rPr>
      </w:pPr>
      <w:r w:rsidRPr="00C30857">
        <w:rPr>
          <w:sz w:val="20"/>
        </w:rPr>
        <w:t>Подпись получателя удостоверяю: письмоносец _______________________________________________</w:t>
      </w:r>
    </w:p>
    <w:p w:rsidR="004C06CD" w:rsidRPr="00C30857" w:rsidRDefault="004C06CD" w:rsidP="004C06CD">
      <w:pPr>
        <w:rPr>
          <w:sz w:val="20"/>
        </w:rPr>
      </w:pPr>
      <w:r w:rsidRPr="00C30857">
        <w:rPr>
          <w:sz w:val="20"/>
        </w:rPr>
        <w:t>3. Повестка не вручена вследствие ___________________________________________________________</w:t>
      </w:r>
    </w:p>
    <w:p w:rsidR="004C06CD" w:rsidRPr="00C30857" w:rsidRDefault="004C06CD" w:rsidP="004C06CD">
      <w:pPr>
        <w:rPr>
          <w:sz w:val="20"/>
        </w:rPr>
      </w:pPr>
      <w:r w:rsidRPr="00C30857">
        <w:rPr>
          <w:sz w:val="20"/>
        </w:rPr>
        <w:t>Письмоносец _____________________________________________________________________________</w:t>
      </w:r>
    </w:p>
    <w:p w:rsidR="004C06CD" w:rsidRPr="00C30857" w:rsidRDefault="004C06CD" w:rsidP="004C06CD">
      <w:pPr>
        <w:jc w:val="right"/>
        <w:rPr>
          <w:sz w:val="20"/>
        </w:rPr>
      </w:pPr>
      <w:r w:rsidRPr="00C30857">
        <w:rPr>
          <w:sz w:val="20"/>
        </w:rPr>
        <w:tab/>
      </w:r>
      <w:r w:rsidRPr="00C30857">
        <w:rPr>
          <w:sz w:val="20"/>
        </w:rPr>
        <w:tab/>
      </w:r>
      <w:r w:rsidRPr="00C30857">
        <w:rPr>
          <w:sz w:val="20"/>
        </w:rPr>
        <w:tab/>
      </w:r>
      <w:r w:rsidRPr="00C30857">
        <w:rPr>
          <w:sz w:val="20"/>
        </w:rPr>
        <w:tab/>
      </w:r>
      <w:r w:rsidRPr="00C30857">
        <w:rPr>
          <w:sz w:val="20"/>
        </w:rPr>
        <w:tab/>
      </w:r>
      <w:r w:rsidRPr="00C30857">
        <w:rPr>
          <w:sz w:val="20"/>
        </w:rPr>
        <w:tab/>
      </w:r>
      <w:r w:rsidRPr="00C30857">
        <w:rPr>
          <w:sz w:val="20"/>
        </w:rPr>
        <w:tab/>
      </w:r>
    </w:p>
    <w:p w:rsidR="004C06CD" w:rsidRPr="00C30857" w:rsidRDefault="004C06CD" w:rsidP="004C06CD">
      <w:pPr>
        <w:jc w:val="right"/>
        <w:rPr>
          <w:sz w:val="20"/>
        </w:rPr>
      </w:pPr>
      <w:r w:rsidRPr="00C30857">
        <w:rPr>
          <w:sz w:val="20"/>
        </w:rPr>
        <w:t>Четвертая страница</w:t>
      </w:r>
    </w:p>
    <w:p w:rsidR="004C06CD" w:rsidRPr="00C30857" w:rsidRDefault="004C06CD" w:rsidP="004C06CD">
      <w:pPr>
        <w:jc w:val="center"/>
        <w:rPr>
          <w:b/>
          <w:bCs/>
          <w:sz w:val="20"/>
        </w:rPr>
      </w:pPr>
      <w:r w:rsidRPr="00C30857">
        <w:rPr>
          <w:b/>
          <w:bCs/>
          <w:sz w:val="20"/>
        </w:rPr>
        <w:t>Уведомление о получении повестки</w:t>
      </w:r>
    </w:p>
    <w:p w:rsidR="004C06CD" w:rsidRPr="00C30857" w:rsidRDefault="004C06CD" w:rsidP="004C06CD">
      <w:pPr>
        <w:jc w:val="center"/>
        <w:rPr>
          <w:sz w:val="20"/>
        </w:rPr>
      </w:pPr>
      <w:r w:rsidRPr="00C30857">
        <w:rPr>
          <w:sz w:val="20"/>
        </w:rPr>
        <w:t xml:space="preserve"> (простое)</w:t>
      </w:r>
    </w:p>
    <w:p w:rsidR="004C06CD" w:rsidRPr="00C30857" w:rsidRDefault="004C06CD" w:rsidP="004C06CD">
      <w:pPr>
        <w:jc w:val="center"/>
        <w:rPr>
          <w:sz w:val="20"/>
        </w:rPr>
      </w:pPr>
      <w:r w:rsidRPr="00C30857">
        <w:rPr>
          <w:sz w:val="20"/>
        </w:rPr>
        <w:t>Куда ____________________________________________________________________________________</w:t>
      </w:r>
    </w:p>
    <w:p w:rsidR="004C06CD" w:rsidRPr="00C30857" w:rsidRDefault="004C06CD" w:rsidP="004C06CD">
      <w:pPr>
        <w:jc w:val="center"/>
        <w:rPr>
          <w:sz w:val="20"/>
        </w:rPr>
      </w:pPr>
      <w:r w:rsidRPr="00C30857">
        <w:rPr>
          <w:sz w:val="20"/>
        </w:rPr>
        <w:t xml:space="preserve"> (адрес судебного участка)</w:t>
      </w:r>
    </w:p>
    <w:p w:rsidR="004C06CD" w:rsidRPr="00C30857" w:rsidRDefault="004C06CD" w:rsidP="004C06CD">
      <w:pPr>
        <w:jc w:val="center"/>
        <w:rPr>
          <w:sz w:val="20"/>
        </w:rPr>
      </w:pPr>
      <w:r w:rsidRPr="00C30857">
        <w:rPr>
          <w:sz w:val="20"/>
        </w:rPr>
        <w:t>Кому ____________________________________________________________________________________</w:t>
      </w:r>
    </w:p>
    <w:p w:rsidR="004C06CD" w:rsidRPr="00C30857" w:rsidRDefault="004C06CD" w:rsidP="004C06CD">
      <w:pPr>
        <w:jc w:val="center"/>
        <w:rPr>
          <w:sz w:val="20"/>
        </w:rPr>
      </w:pPr>
      <w:r w:rsidRPr="00C30857">
        <w:rPr>
          <w:sz w:val="20"/>
        </w:rPr>
        <w:t xml:space="preserve"> (наименование судебного участка)</w:t>
      </w:r>
    </w:p>
    <w:p w:rsidR="004C06CD" w:rsidRPr="00C30857" w:rsidRDefault="004C06CD" w:rsidP="004C06CD">
      <w:pPr>
        <w:jc w:val="center"/>
        <w:rPr>
          <w:sz w:val="20"/>
        </w:rPr>
      </w:pPr>
    </w:p>
    <w:p w:rsidR="004C06CD" w:rsidRPr="00C30857" w:rsidRDefault="004C06CD" w:rsidP="004C06CD">
      <w:pPr>
        <w:jc w:val="center"/>
        <w:rPr>
          <w:b/>
          <w:bCs/>
          <w:sz w:val="20"/>
        </w:rPr>
      </w:pPr>
      <w:r w:rsidRPr="00C30857">
        <w:rPr>
          <w:b/>
          <w:bCs/>
          <w:sz w:val="20"/>
        </w:rPr>
        <w:t>Правила вручения</w:t>
      </w:r>
    </w:p>
    <w:p w:rsidR="004C06CD" w:rsidRPr="00C30857" w:rsidRDefault="004C06CD" w:rsidP="004C06CD">
      <w:pPr>
        <w:rPr>
          <w:sz w:val="20"/>
        </w:rPr>
      </w:pPr>
      <w:r w:rsidRPr="00C30857">
        <w:rPr>
          <w:sz w:val="20"/>
        </w:rPr>
        <w:t>1. Повестка вручается адресату лично под расписку на второй половине повестки, подлежащей возврату мировому судье.</w:t>
      </w:r>
    </w:p>
    <w:p w:rsidR="004C06CD" w:rsidRPr="00C30857" w:rsidRDefault="004C06CD" w:rsidP="004C06CD">
      <w:pPr>
        <w:rPr>
          <w:sz w:val="20"/>
        </w:rPr>
      </w:pPr>
      <w:r w:rsidRPr="00C30857">
        <w:rPr>
          <w:sz w:val="20"/>
        </w:rPr>
        <w:t>2. Если лицо, доставляющее повестку, не застанет адресата по месту его жительства или работы, то повестка вручается под расписку для передачи ему взрослым членам семьи или администрации по месту его работы. Лицо, принявшее повестку, обязано при первой возможности без промедления вручить ее адресату.</w:t>
      </w:r>
    </w:p>
    <w:p w:rsidR="004C06CD" w:rsidRPr="00C30857" w:rsidRDefault="004C06CD" w:rsidP="004C06CD">
      <w:pPr>
        <w:rPr>
          <w:sz w:val="20"/>
        </w:rPr>
      </w:pPr>
      <w:r w:rsidRPr="00C30857">
        <w:rPr>
          <w:sz w:val="20"/>
        </w:rPr>
        <w:t>3. При временном отсутствии адресата лицо, доставляющее повестку, отмечает на второй половине повестки куда выбыл адресат и когда ожидается его возвращение.</w:t>
      </w:r>
    </w:p>
    <w:p w:rsidR="004C06CD" w:rsidRPr="00C30857" w:rsidRDefault="004C06CD" w:rsidP="004C06CD">
      <w:pPr>
        <w:rPr>
          <w:sz w:val="20"/>
        </w:rPr>
      </w:pPr>
      <w:r w:rsidRPr="00C30857">
        <w:rPr>
          <w:sz w:val="20"/>
        </w:rPr>
        <w:t xml:space="preserve">4. При отказе адресата принять повестку доставляющее ее лицо делает соответствующую отметку на повестке, которая возвращается мировому судье. </w:t>
      </w:r>
    </w:p>
    <w:p w:rsidR="004C06CD" w:rsidRPr="00C30857" w:rsidRDefault="004C06CD" w:rsidP="004C06CD">
      <w:pPr>
        <w:rPr>
          <w:sz w:val="20"/>
        </w:rPr>
      </w:pPr>
    </w:p>
    <w:p w:rsidR="004C06CD" w:rsidRPr="00C30857" w:rsidRDefault="004C06CD" w:rsidP="004C06CD">
      <w:pPr>
        <w:rPr>
          <w:sz w:val="20"/>
        </w:rPr>
      </w:pPr>
    </w:p>
    <w:p w:rsidR="004C06CD" w:rsidRPr="00C30857" w:rsidRDefault="004C06CD" w:rsidP="004C06CD">
      <w:pPr>
        <w:jc w:val="right"/>
        <w:rPr>
          <w:i/>
          <w:sz w:val="20"/>
        </w:rPr>
      </w:pPr>
      <w:r w:rsidRPr="00C30857">
        <w:rPr>
          <w:i/>
          <w:sz w:val="20"/>
        </w:rPr>
        <w:t>Форма № 27 «а»</w:t>
      </w:r>
    </w:p>
    <w:p w:rsidR="004C06CD" w:rsidRPr="00C30857" w:rsidRDefault="004C06CD" w:rsidP="004C06CD">
      <w:pPr>
        <w:jc w:val="center"/>
        <w:rPr>
          <w:sz w:val="20"/>
        </w:rPr>
      </w:pPr>
    </w:p>
    <w:p w:rsidR="004C06CD" w:rsidRPr="00C30857" w:rsidRDefault="004C06CD" w:rsidP="004C06CD">
      <w:pPr>
        <w:jc w:val="center"/>
        <w:rPr>
          <w:sz w:val="20"/>
        </w:rPr>
      </w:pPr>
      <w:r w:rsidRPr="00C30857">
        <w:rPr>
          <w:sz w:val="20"/>
        </w:rPr>
        <w:t xml:space="preserve">Вручается адресату                              </w:t>
      </w:r>
      <w:r w:rsidRPr="00C30857">
        <w:rPr>
          <w:sz w:val="20"/>
        </w:rPr>
        <w:tab/>
      </w:r>
      <w:r w:rsidRPr="00C30857">
        <w:rPr>
          <w:sz w:val="20"/>
        </w:rPr>
        <w:tab/>
      </w:r>
      <w:r w:rsidRPr="00C30857">
        <w:rPr>
          <w:sz w:val="20"/>
        </w:rPr>
        <w:tab/>
      </w:r>
      <w:r w:rsidRPr="00C30857">
        <w:rPr>
          <w:sz w:val="20"/>
        </w:rPr>
        <w:tab/>
      </w:r>
      <w:r w:rsidRPr="00C30857">
        <w:rPr>
          <w:sz w:val="20"/>
        </w:rPr>
        <w:tab/>
      </w:r>
      <w:r w:rsidRPr="00C30857">
        <w:rPr>
          <w:sz w:val="20"/>
        </w:rPr>
        <w:tab/>
        <w:t xml:space="preserve">         Первая страница</w:t>
      </w:r>
    </w:p>
    <w:p w:rsidR="004C06CD" w:rsidRPr="00C30857" w:rsidRDefault="004C06CD" w:rsidP="004C06CD">
      <w:pPr>
        <w:jc w:val="center"/>
        <w:rPr>
          <w:b/>
          <w:bCs/>
          <w:sz w:val="20"/>
        </w:rPr>
      </w:pPr>
      <w:r w:rsidRPr="00C30857">
        <w:rPr>
          <w:b/>
          <w:bCs/>
          <w:sz w:val="20"/>
        </w:rPr>
        <w:t xml:space="preserve">Судебная повестка </w:t>
      </w:r>
    </w:p>
    <w:p w:rsidR="004C06CD" w:rsidRPr="00C30857" w:rsidRDefault="004C06CD" w:rsidP="004C06CD">
      <w:pPr>
        <w:jc w:val="center"/>
        <w:rPr>
          <w:sz w:val="20"/>
        </w:rPr>
      </w:pPr>
      <w:r w:rsidRPr="00C30857">
        <w:rPr>
          <w:b/>
          <w:bCs/>
          <w:sz w:val="20"/>
        </w:rPr>
        <w:t>по уголовному делу № _______</w:t>
      </w:r>
    </w:p>
    <w:p w:rsidR="004C06CD" w:rsidRPr="00C30857" w:rsidRDefault="004C06CD" w:rsidP="004C06CD">
      <w:pPr>
        <w:rPr>
          <w:sz w:val="20"/>
        </w:rPr>
      </w:pPr>
      <w:r w:rsidRPr="00C30857">
        <w:rPr>
          <w:sz w:val="20"/>
        </w:rPr>
        <w:t xml:space="preserve">Мировой судья судебного участка </w:t>
      </w:r>
      <w:r w:rsidRPr="00C30857">
        <w:rPr>
          <w:sz w:val="20"/>
        </w:rPr>
        <w:tab/>
      </w:r>
      <w:r w:rsidRPr="00C30857">
        <w:rPr>
          <w:sz w:val="20"/>
        </w:rPr>
        <w:tab/>
      </w:r>
      <w:r w:rsidRPr="00C30857">
        <w:rPr>
          <w:sz w:val="20"/>
        </w:rPr>
        <w:tab/>
      </w:r>
      <w:r w:rsidRPr="00C30857">
        <w:rPr>
          <w:sz w:val="20"/>
        </w:rPr>
        <w:tab/>
        <w:t>Куда __________________________</w:t>
      </w:r>
    </w:p>
    <w:p w:rsidR="004C06CD" w:rsidRPr="00C30857" w:rsidRDefault="004C06CD" w:rsidP="004C06CD">
      <w:pPr>
        <w:rPr>
          <w:sz w:val="20"/>
        </w:rPr>
      </w:pPr>
      <w:r w:rsidRPr="00C30857">
        <w:rPr>
          <w:sz w:val="20"/>
        </w:rPr>
        <w:t>_____________________________</w:t>
      </w:r>
      <w:r w:rsidRPr="00C30857">
        <w:rPr>
          <w:sz w:val="20"/>
        </w:rPr>
        <w:tab/>
      </w:r>
      <w:r w:rsidRPr="00C30857">
        <w:rPr>
          <w:sz w:val="20"/>
        </w:rPr>
        <w:tab/>
      </w:r>
      <w:r w:rsidRPr="00C30857">
        <w:rPr>
          <w:sz w:val="20"/>
        </w:rPr>
        <w:tab/>
      </w:r>
      <w:r w:rsidRPr="00C30857">
        <w:rPr>
          <w:sz w:val="20"/>
        </w:rPr>
        <w:tab/>
        <w:t>_______________________________</w:t>
      </w:r>
    </w:p>
    <w:p w:rsidR="004C06CD" w:rsidRPr="00C30857" w:rsidRDefault="004C06CD" w:rsidP="004C06CD">
      <w:pPr>
        <w:rPr>
          <w:sz w:val="20"/>
        </w:rPr>
      </w:pPr>
      <w:r w:rsidRPr="00C30857">
        <w:rPr>
          <w:sz w:val="20"/>
        </w:rPr>
        <w:lastRenderedPageBreak/>
        <w:t xml:space="preserve">вызывает Вас в качестве            </w:t>
      </w:r>
      <w:r w:rsidRPr="00C30857">
        <w:rPr>
          <w:sz w:val="20"/>
        </w:rPr>
        <w:tab/>
      </w:r>
      <w:r w:rsidRPr="00C30857">
        <w:rPr>
          <w:sz w:val="20"/>
        </w:rPr>
        <w:tab/>
      </w:r>
      <w:r w:rsidRPr="00C30857">
        <w:rPr>
          <w:sz w:val="20"/>
        </w:rPr>
        <w:tab/>
      </w:r>
      <w:r w:rsidRPr="00C30857">
        <w:rPr>
          <w:sz w:val="20"/>
        </w:rPr>
        <w:tab/>
      </w:r>
      <w:r w:rsidRPr="00C30857">
        <w:rPr>
          <w:sz w:val="20"/>
        </w:rPr>
        <w:tab/>
        <w:t>_______________________________</w:t>
      </w:r>
    </w:p>
    <w:p w:rsidR="004C06CD" w:rsidRPr="00C30857" w:rsidRDefault="004C06CD" w:rsidP="004C06CD">
      <w:pPr>
        <w:rPr>
          <w:sz w:val="20"/>
        </w:rPr>
      </w:pPr>
      <w:r w:rsidRPr="00C30857">
        <w:rPr>
          <w:sz w:val="20"/>
        </w:rPr>
        <w:t xml:space="preserve">_________________________________ </w:t>
      </w:r>
      <w:r w:rsidRPr="00C30857">
        <w:rPr>
          <w:sz w:val="20"/>
        </w:rPr>
        <w:tab/>
      </w:r>
      <w:r w:rsidRPr="00C30857">
        <w:rPr>
          <w:sz w:val="20"/>
        </w:rPr>
        <w:tab/>
      </w:r>
      <w:r w:rsidRPr="00C30857">
        <w:rPr>
          <w:sz w:val="20"/>
        </w:rPr>
        <w:tab/>
      </w:r>
      <w:r w:rsidRPr="00C30857">
        <w:rPr>
          <w:sz w:val="20"/>
        </w:rPr>
        <w:tab/>
        <w:t>Кому __________________________</w:t>
      </w:r>
    </w:p>
    <w:p w:rsidR="004C06CD" w:rsidRPr="00C30857" w:rsidRDefault="004C06CD" w:rsidP="004C06CD">
      <w:pPr>
        <w:rPr>
          <w:sz w:val="20"/>
        </w:rPr>
      </w:pPr>
      <w:r w:rsidRPr="00C30857">
        <w:rPr>
          <w:sz w:val="20"/>
        </w:rPr>
        <w:t xml:space="preserve">к ____ час. __________________20__ г. </w:t>
      </w:r>
      <w:r w:rsidRPr="00C30857">
        <w:rPr>
          <w:sz w:val="20"/>
        </w:rPr>
        <w:tab/>
      </w:r>
      <w:r w:rsidRPr="00C30857">
        <w:rPr>
          <w:sz w:val="20"/>
        </w:rPr>
        <w:tab/>
      </w:r>
      <w:r w:rsidRPr="00C30857">
        <w:rPr>
          <w:sz w:val="20"/>
        </w:rPr>
        <w:tab/>
      </w:r>
      <w:r w:rsidRPr="00C30857">
        <w:rPr>
          <w:sz w:val="20"/>
        </w:rPr>
        <w:tab/>
        <w:t>_______________________________</w:t>
      </w:r>
    </w:p>
    <w:p w:rsidR="004C06CD" w:rsidRPr="00C30857" w:rsidRDefault="004C06CD" w:rsidP="004C06CD">
      <w:pPr>
        <w:rPr>
          <w:sz w:val="20"/>
        </w:rPr>
      </w:pPr>
      <w:r w:rsidRPr="00C30857">
        <w:rPr>
          <w:sz w:val="20"/>
        </w:rPr>
        <w:t>по делу ___________________________</w:t>
      </w:r>
    </w:p>
    <w:p w:rsidR="004C06CD" w:rsidRPr="00C30857" w:rsidRDefault="004C06CD" w:rsidP="004C06CD">
      <w:pPr>
        <w:rPr>
          <w:sz w:val="20"/>
        </w:rPr>
      </w:pPr>
      <w:r w:rsidRPr="00C30857">
        <w:rPr>
          <w:sz w:val="20"/>
        </w:rPr>
        <w:t>по адресу _________________________</w:t>
      </w:r>
    </w:p>
    <w:p w:rsidR="004C06CD" w:rsidRPr="00C30857" w:rsidRDefault="004C06CD" w:rsidP="004C06CD">
      <w:pPr>
        <w:rPr>
          <w:sz w:val="20"/>
        </w:rPr>
      </w:pPr>
      <w:r w:rsidRPr="00C30857">
        <w:rPr>
          <w:sz w:val="20"/>
        </w:rPr>
        <w:t xml:space="preserve">Секретарь </w:t>
      </w:r>
    </w:p>
    <w:p w:rsidR="004C06CD" w:rsidRPr="00C30857" w:rsidRDefault="004C06CD" w:rsidP="004C06CD">
      <w:pPr>
        <w:jc w:val="right"/>
        <w:rPr>
          <w:sz w:val="20"/>
        </w:rPr>
      </w:pPr>
      <w:r w:rsidRPr="00C30857">
        <w:rPr>
          <w:sz w:val="20"/>
        </w:rPr>
        <w:t>Вторая страница</w:t>
      </w:r>
    </w:p>
    <w:p w:rsidR="004C06CD" w:rsidRPr="00C30857" w:rsidRDefault="004C06CD" w:rsidP="004C06CD">
      <w:pPr>
        <w:rPr>
          <w:sz w:val="20"/>
        </w:rPr>
      </w:pPr>
    </w:p>
    <w:p w:rsidR="004C06CD" w:rsidRPr="00C30857" w:rsidRDefault="004C06CD" w:rsidP="004C06CD">
      <w:pPr>
        <w:rPr>
          <w:sz w:val="20"/>
        </w:rPr>
      </w:pPr>
      <w:r w:rsidRPr="00C30857">
        <w:rPr>
          <w:sz w:val="20"/>
        </w:rPr>
        <w:t>Лицо, вызываемое к мировому судье в качестве свидетеля, потерпевшего или эксперта, обязано своевременно явиться в судебное заседание.</w:t>
      </w:r>
    </w:p>
    <w:p w:rsidR="004C06CD" w:rsidRPr="00C30857" w:rsidRDefault="004C06CD" w:rsidP="004C06CD">
      <w:pPr>
        <w:rPr>
          <w:sz w:val="20"/>
        </w:rPr>
      </w:pPr>
      <w:r w:rsidRPr="00C30857">
        <w:rPr>
          <w:sz w:val="20"/>
        </w:rPr>
        <w:t>Таким лицам выплачиваются издержки, связанные с явкой к месту производства процессуальных действий и проживанием, они имеют право на возмещение понесенных расходов по явке (ст. 131 УПК Российской Федерации).</w:t>
      </w:r>
    </w:p>
    <w:p w:rsidR="004C06CD" w:rsidRPr="00C30857" w:rsidRDefault="004C06CD" w:rsidP="004C06CD">
      <w:pPr>
        <w:rPr>
          <w:sz w:val="20"/>
        </w:rPr>
      </w:pPr>
      <w:r w:rsidRPr="00C30857">
        <w:rPr>
          <w:sz w:val="20"/>
        </w:rPr>
        <w:t>В случае неявки без уважительных причин мировой судья вправе подвергнуть их мерам, предусмотренным статьями 112, 113, 117 УПК Российской Федерации.</w:t>
      </w:r>
    </w:p>
    <w:p w:rsidR="004C06CD" w:rsidRPr="00C30857" w:rsidRDefault="004C06CD" w:rsidP="004C06CD">
      <w:pPr>
        <w:jc w:val="center"/>
        <w:rPr>
          <w:sz w:val="20"/>
        </w:rPr>
      </w:pPr>
    </w:p>
    <w:p w:rsidR="004C06CD" w:rsidRPr="00C30857" w:rsidRDefault="004C06CD" w:rsidP="004C06CD">
      <w:pPr>
        <w:jc w:val="center"/>
        <w:rPr>
          <w:sz w:val="20"/>
        </w:rPr>
      </w:pPr>
    </w:p>
    <w:p w:rsidR="004C06CD" w:rsidRPr="00C30857" w:rsidRDefault="004C06CD" w:rsidP="004C06CD">
      <w:pPr>
        <w:jc w:val="center"/>
        <w:rPr>
          <w:sz w:val="20"/>
        </w:rPr>
      </w:pPr>
    </w:p>
    <w:p w:rsidR="004C06CD" w:rsidRPr="00C30857" w:rsidRDefault="004C06CD" w:rsidP="004C06CD">
      <w:pPr>
        <w:jc w:val="right"/>
        <w:rPr>
          <w:sz w:val="20"/>
        </w:rPr>
      </w:pPr>
      <w:r w:rsidRPr="00C30857">
        <w:rPr>
          <w:sz w:val="20"/>
        </w:rPr>
        <w:tab/>
      </w:r>
      <w:r w:rsidRPr="00C30857">
        <w:rPr>
          <w:sz w:val="20"/>
        </w:rPr>
        <w:tab/>
      </w:r>
      <w:r w:rsidRPr="00C30857">
        <w:rPr>
          <w:sz w:val="20"/>
        </w:rPr>
        <w:tab/>
      </w:r>
      <w:r w:rsidRPr="00C30857">
        <w:rPr>
          <w:sz w:val="20"/>
        </w:rPr>
        <w:tab/>
      </w:r>
      <w:r w:rsidRPr="00C30857">
        <w:rPr>
          <w:sz w:val="20"/>
        </w:rPr>
        <w:tab/>
      </w:r>
      <w:r w:rsidRPr="00C30857">
        <w:rPr>
          <w:sz w:val="20"/>
        </w:rPr>
        <w:tab/>
      </w:r>
      <w:r w:rsidRPr="00C30857">
        <w:rPr>
          <w:sz w:val="20"/>
        </w:rPr>
        <w:tab/>
      </w:r>
      <w:r w:rsidRPr="00C30857">
        <w:rPr>
          <w:sz w:val="20"/>
        </w:rPr>
        <w:tab/>
        <w:t xml:space="preserve">          Третья страница</w:t>
      </w:r>
    </w:p>
    <w:p w:rsidR="004C06CD" w:rsidRPr="00C30857" w:rsidRDefault="004C06CD" w:rsidP="004C06CD">
      <w:pPr>
        <w:jc w:val="center"/>
        <w:rPr>
          <w:sz w:val="20"/>
        </w:rPr>
      </w:pPr>
      <w:r w:rsidRPr="00C30857">
        <w:rPr>
          <w:sz w:val="20"/>
        </w:rPr>
        <w:t xml:space="preserve">Подлежит возврату в суд                  </w:t>
      </w:r>
      <w:r w:rsidRPr="00C30857">
        <w:rPr>
          <w:sz w:val="20"/>
        </w:rPr>
        <w:tab/>
      </w:r>
      <w:r w:rsidRPr="00C30857">
        <w:rPr>
          <w:sz w:val="20"/>
        </w:rPr>
        <w:tab/>
      </w:r>
      <w:r w:rsidRPr="00C30857">
        <w:rPr>
          <w:sz w:val="20"/>
        </w:rPr>
        <w:tab/>
      </w:r>
      <w:r w:rsidRPr="00C30857">
        <w:rPr>
          <w:sz w:val="20"/>
        </w:rPr>
        <w:tab/>
        <w:t xml:space="preserve">          Уголовное дело №  ___________</w:t>
      </w:r>
    </w:p>
    <w:p w:rsidR="004C06CD" w:rsidRPr="00C30857" w:rsidRDefault="004C06CD" w:rsidP="004C06CD">
      <w:pPr>
        <w:jc w:val="center"/>
        <w:rPr>
          <w:sz w:val="20"/>
        </w:rPr>
      </w:pPr>
    </w:p>
    <w:p w:rsidR="004C06CD" w:rsidRPr="00C30857" w:rsidRDefault="004C06CD" w:rsidP="004C06CD">
      <w:pPr>
        <w:jc w:val="center"/>
        <w:rPr>
          <w:b/>
          <w:bCs/>
          <w:sz w:val="20"/>
        </w:rPr>
      </w:pPr>
      <w:r w:rsidRPr="00C30857">
        <w:rPr>
          <w:b/>
          <w:bCs/>
          <w:sz w:val="20"/>
        </w:rPr>
        <w:t>Расписка</w:t>
      </w:r>
    </w:p>
    <w:p w:rsidR="004C06CD" w:rsidRPr="00C30857" w:rsidRDefault="004C06CD" w:rsidP="004C06CD">
      <w:pPr>
        <w:rPr>
          <w:sz w:val="20"/>
        </w:rPr>
      </w:pPr>
      <w:r w:rsidRPr="00C30857">
        <w:rPr>
          <w:sz w:val="20"/>
        </w:rPr>
        <w:t>Повестку на имя  ____________________________________________________________ о явке к мировому судье судебного участка ___________________________ суд на «___» _____________ 20__ г.</w:t>
      </w:r>
    </w:p>
    <w:p w:rsidR="004C06CD" w:rsidRPr="00C30857" w:rsidRDefault="004C06CD" w:rsidP="004C06CD">
      <w:pPr>
        <w:rPr>
          <w:sz w:val="20"/>
        </w:rPr>
      </w:pPr>
      <w:r w:rsidRPr="00C30857">
        <w:rPr>
          <w:sz w:val="20"/>
        </w:rPr>
        <w:t>в качестве _________________________________ получил _______________________________ 20__ г.</w:t>
      </w:r>
    </w:p>
    <w:p w:rsidR="004C06CD" w:rsidRPr="00C30857" w:rsidRDefault="004C06CD" w:rsidP="004C06CD">
      <w:pPr>
        <w:rPr>
          <w:sz w:val="20"/>
        </w:rPr>
      </w:pPr>
      <w:r w:rsidRPr="00C30857">
        <w:rPr>
          <w:sz w:val="20"/>
        </w:rPr>
        <w:t>1. Лично _______________________________________________________________ (подпись адресата)</w:t>
      </w:r>
    </w:p>
    <w:p w:rsidR="004C06CD" w:rsidRPr="00C30857" w:rsidRDefault="004C06CD" w:rsidP="004C06CD">
      <w:pPr>
        <w:rPr>
          <w:sz w:val="20"/>
        </w:rPr>
      </w:pPr>
      <w:r w:rsidRPr="00C30857">
        <w:rPr>
          <w:sz w:val="20"/>
        </w:rPr>
        <w:t>2. Для передачи _________________________________________________________________________</w:t>
      </w:r>
    </w:p>
    <w:p w:rsidR="004C06CD" w:rsidRPr="00C30857" w:rsidRDefault="004C06CD" w:rsidP="004C06CD">
      <w:pPr>
        <w:rPr>
          <w:sz w:val="20"/>
        </w:rPr>
      </w:pPr>
      <w:r w:rsidRPr="00C30857">
        <w:rPr>
          <w:sz w:val="20"/>
        </w:rPr>
        <w:tab/>
        <w:t xml:space="preserve">      (подпись получателя с указанием отношения к адресату)</w:t>
      </w:r>
    </w:p>
    <w:p w:rsidR="004C06CD" w:rsidRPr="00C30857" w:rsidRDefault="004C06CD" w:rsidP="004C06CD">
      <w:pPr>
        <w:rPr>
          <w:sz w:val="20"/>
        </w:rPr>
      </w:pPr>
      <w:r w:rsidRPr="00C30857">
        <w:rPr>
          <w:sz w:val="20"/>
        </w:rPr>
        <w:t>Подпись получателя удостоверяю: письмоносец _____________________________________________</w:t>
      </w:r>
    </w:p>
    <w:p w:rsidR="004C06CD" w:rsidRPr="00C30857" w:rsidRDefault="004C06CD" w:rsidP="004C06CD">
      <w:pPr>
        <w:rPr>
          <w:sz w:val="20"/>
        </w:rPr>
      </w:pPr>
      <w:r w:rsidRPr="00C30857">
        <w:rPr>
          <w:sz w:val="20"/>
        </w:rPr>
        <w:t>3. Повестка не вручена вследствие _________________________________________________________</w:t>
      </w:r>
    </w:p>
    <w:p w:rsidR="004C06CD" w:rsidRPr="00C30857" w:rsidRDefault="004C06CD" w:rsidP="004C06CD">
      <w:pPr>
        <w:rPr>
          <w:sz w:val="20"/>
        </w:rPr>
      </w:pPr>
      <w:r w:rsidRPr="00C30857">
        <w:rPr>
          <w:sz w:val="20"/>
        </w:rPr>
        <w:t>Письмоносец ___________________________________________________________________________</w:t>
      </w:r>
    </w:p>
    <w:p w:rsidR="004C06CD" w:rsidRPr="00C30857" w:rsidRDefault="004C06CD" w:rsidP="004C06CD">
      <w:pPr>
        <w:jc w:val="center"/>
        <w:rPr>
          <w:sz w:val="20"/>
        </w:rPr>
      </w:pPr>
    </w:p>
    <w:p w:rsidR="004C06CD" w:rsidRPr="00C30857" w:rsidRDefault="004C06CD" w:rsidP="004C06CD">
      <w:pPr>
        <w:jc w:val="right"/>
        <w:rPr>
          <w:sz w:val="20"/>
        </w:rPr>
      </w:pPr>
    </w:p>
    <w:p w:rsidR="004C06CD" w:rsidRPr="00C30857" w:rsidRDefault="004C06CD" w:rsidP="004C06CD">
      <w:pPr>
        <w:jc w:val="right"/>
        <w:rPr>
          <w:sz w:val="20"/>
        </w:rPr>
      </w:pPr>
    </w:p>
    <w:p w:rsidR="004C06CD" w:rsidRPr="00C30857" w:rsidRDefault="004C06CD" w:rsidP="004C06CD">
      <w:pPr>
        <w:jc w:val="right"/>
        <w:rPr>
          <w:sz w:val="20"/>
        </w:rPr>
      </w:pPr>
    </w:p>
    <w:p w:rsidR="004C06CD" w:rsidRPr="00C30857" w:rsidRDefault="004C06CD" w:rsidP="004C06CD">
      <w:pPr>
        <w:jc w:val="right"/>
        <w:rPr>
          <w:sz w:val="20"/>
        </w:rPr>
      </w:pPr>
      <w:r w:rsidRPr="00C30857">
        <w:rPr>
          <w:sz w:val="20"/>
        </w:rPr>
        <w:t>Четвертая страница</w:t>
      </w:r>
    </w:p>
    <w:p w:rsidR="004C06CD" w:rsidRPr="00C30857" w:rsidRDefault="004C06CD" w:rsidP="004C06CD">
      <w:pPr>
        <w:jc w:val="center"/>
        <w:rPr>
          <w:b/>
          <w:bCs/>
          <w:sz w:val="20"/>
        </w:rPr>
      </w:pPr>
      <w:r w:rsidRPr="00C30857">
        <w:rPr>
          <w:b/>
          <w:bCs/>
          <w:sz w:val="20"/>
        </w:rPr>
        <w:t xml:space="preserve">Уведомление о получении повестки </w:t>
      </w:r>
    </w:p>
    <w:p w:rsidR="004C06CD" w:rsidRPr="00C30857" w:rsidRDefault="004C06CD" w:rsidP="004C06CD">
      <w:pPr>
        <w:jc w:val="center"/>
        <w:rPr>
          <w:sz w:val="20"/>
        </w:rPr>
      </w:pPr>
      <w:r w:rsidRPr="00C30857">
        <w:rPr>
          <w:sz w:val="20"/>
        </w:rPr>
        <w:t>(простое)</w:t>
      </w:r>
    </w:p>
    <w:p w:rsidR="004C06CD" w:rsidRPr="00C30857" w:rsidRDefault="004C06CD" w:rsidP="004C06CD">
      <w:pPr>
        <w:jc w:val="center"/>
        <w:rPr>
          <w:sz w:val="20"/>
        </w:rPr>
      </w:pPr>
      <w:r w:rsidRPr="00C30857">
        <w:rPr>
          <w:sz w:val="20"/>
        </w:rPr>
        <w:t>Куда _________________________________________________________</w:t>
      </w:r>
    </w:p>
    <w:p w:rsidR="004C06CD" w:rsidRPr="00C30857" w:rsidRDefault="004C06CD" w:rsidP="004C06CD">
      <w:pPr>
        <w:jc w:val="center"/>
        <w:rPr>
          <w:sz w:val="20"/>
        </w:rPr>
      </w:pPr>
      <w:r w:rsidRPr="00C30857">
        <w:rPr>
          <w:sz w:val="20"/>
        </w:rPr>
        <w:t>(адрес судебного участка)</w:t>
      </w:r>
    </w:p>
    <w:p w:rsidR="004C06CD" w:rsidRPr="00C30857" w:rsidRDefault="004C06CD" w:rsidP="004C06CD">
      <w:pPr>
        <w:jc w:val="center"/>
        <w:rPr>
          <w:sz w:val="20"/>
        </w:rPr>
      </w:pPr>
      <w:r w:rsidRPr="00C30857">
        <w:rPr>
          <w:sz w:val="20"/>
        </w:rPr>
        <w:t>Кому _________________________________________________________</w:t>
      </w:r>
    </w:p>
    <w:p w:rsidR="004C06CD" w:rsidRPr="00C30857" w:rsidRDefault="004C06CD" w:rsidP="004C06CD">
      <w:pPr>
        <w:jc w:val="center"/>
        <w:rPr>
          <w:sz w:val="20"/>
        </w:rPr>
      </w:pPr>
      <w:r w:rsidRPr="00C30857">
        <w:rPr>
          <w:sz w:val="20"/>
        </w:rPr>
        <w:t>(наименование судебного участка)</w:t>
      </w:r>
    </w:p>
    <w:p w:rsidR="004C06CD" w:rsidRPr="00C30857" w:rsidRDefault="004C06CD" w:rsidP="004C06CD">
      <w:pPr>
        <w:jc w:val="center"/>
        <w:rPr>
          <w:sz w:val="20"/>
        </w:rPr>
      </w:pPr>
    </w:p>
    <w:p w:rsidR="004C06CD" w:rsidRPr="00C30857" w:rsidRDefault="004C06CD" w:rsidP="004C06CD">
      <w:pPr>
        <w:jc w:val="center"/>
        <w:rPr>
          <w:b/>
          <w:bCs/>
          <w:sz w:val="20"/>
        </w:rPr>
      </w:pPr>
      <w:r w:rsidRPr="00C30857">
        <w:rPr>
          <w:b/>
          <w:bCs/>
          <w:sz w:val="20"/>
        </w:rPr>
        <w:t>Правила вручения</w:t>
      </w:r>
    </w:p>
    <w:p w:rsidR="004C06CD" w:rsidRPr="00C30857" w:rsidRDefault="004C06CD" w:rsidP="004C06CD">
      <w:pPr>
        <w:rPr>
          <w:sz w:val="20"/>
        </w:rPr>
      </w:pPr>
      <w:r w:rsidRPr="00C30857">
        <w:rPr>
          <w:sz w:val="20"/>
        </w:rPr>
        <w:t>1. Повестка вручается адресату лично под расписку на второй половине повестки, подлежащей возврату мировому судье.</w:t>
      </w:r>
    </w:p>
    <w:p w:rsidR="004C06CD" w:rsidRPr="00C30857" w:rsidRDefault="004C06CD" w:rsidP="004C06CD">
      <w:pPr>
        <w:rPr>
          <w:sz w:val="20"/>
        </w:rPr>
      </w:pPr>
      <w:r w:rsidRPr="00C30857">
        <w:rPr>
          <w:sz w:val="20"/>
        </w:rPr>
        <w:t>2. Если лицо, доставляющее повестку, не застанет адресата по месту его жительства или работы, то повестка вручается под расписку для передачи ему взрослым членам семьи или администрации по месту его работы. Лицо, принявшее повестку, обязано при первой возможности вручить ее адресату.</w:t>
      </w:r>
    </w:p>
    <w:p w:rsidR="004C06CD" w:rsidRPr="00C30857" w:rsidRDefault="004C06CD" w:rsidP="004C06CD">
      <w:pPr>
        <w:rPr>
          <w:sz w:val="20"/>
        </w:rPr>
      </w:pPr>
      <w:r w:rsidRPr="00C30857">
        <w:rPr>
          <w:sz w:val="20"/>
        </w:rPr>
        <w:t>3. При временном отсутствии адресата лицо, доставляющее повестку, отмечает на второй половине повестки, куда выбыл адресат и когда ожидается его возвращение.</w:t>
      </w:r>
    </w:p>
    <w:p w:rsidR="004C06CD" w:rsidRPr="00C30857" w:rsidRDefault="004C06CD" w:rsidP="004C06CD">
      <w:pPr>
        <w:rPr>
          <w:sz w:val="20"/>
        </w:rPr>
      </w:pPr>
      <w:r w:rsidRPr="00C30857">
        <w:rPr>
          <w:sz w:val="20"/>
        </w:rPr>
        <w:lastRenderedPageBreak/>
        <w:t xml:space="preserve">4. При отказе адресата принять повестку доставляющее ее лицо делает соответствующую отметку на повестке, которая возвращается мировому судье. </w:t>
      </w:r>
    </w:p>
    <w:p w:rsidR="004C06CD" w:rsidRPr="00C30857" w:rsidRDefault="004C06CD" w:rsidP="004C06CD">
      <w:pPr>
        <w:rPr>
          <w:sz w:val="20"/>
        </w:rPr>
      </w:pPr>
    </w:p>
    <w:p w:rsidR="004C06CD" w:rsidRPr="00C30857" w:rsidRDefault="004C06CD" w:rsidP="004C06CD">
      <w:pPr>
        <w:jc w:val="right"/>
        <w:rPr>
          <w:i/>
          <w:sz w:val="20"/>
        </w:rPr>
      </w:pPr>
      <w:r w:rsidRPr="00C30857">
        <w:rPr>
          <w:i/>
          <w:sz w:val="20"/>
        </w:rPr>
        <w:t>Форма № 28</w:t>
      </w:r>
    </w:p>
    <w:p w:rsidR="004C06CD" w:rsidRPr="00C30857" w:rsidRDefault="004C06CD" w:rsidP="004C06CD">
      <w:pPr>
        <w:jc w:val="center"/>
        <w:rPr>
          <w:sz w:val="20"/>
        </w:rPr>
      </w:pPr>
      <w:r w:rsidRPr="00C30857">
        <w:rPr>
          <w:sz w:val="20"/>
        </w:rPr>
        <w:t xml:space="preserve"> Вручается адресату                                                                                                                    Первая страница</w:t>
      </w:r>
    </w:p>
    <w:p w:rsidR="004C06CD" w:rsidRPr="00C30857" w:rsidRDefault="004C06CD" w:rsidP="004C06CD">
      <w:pPr>
        <w:jc w:val="center"/>
        <w:rPr>
          <w:b/>
          <w:bCs/>
          <w:sz w:val="20"/>
        </w:rPr>
      </w:pPr>
      <w:r w:rsidRPr="00C30857">
        <w:rPr>
          <w:b/>
          <w:bCs/>
          <w:sz w:val="20"/>
        </w:rPr>
        <w:t>Судебная повестка</w:t>
      </w:r>
    </w:p>
    <w:p w:rsidR="004C06CD" w:rsidRPr="00C30857" w:rsidRDefault="004C06CD" w:rsidP="004C06CD">
      <w:pPr>
        <w:jc w:val="center"/>
        <w:rPr>
          <w:sz w:val="20"/>
        </w:rPr>
      </w:pPr>
      <w:r w:rsidRPr="00C30857">
        <w:rPr>
          <w:b/>
          <w:bCs/>
          <w:sz w:val="20"/>
        </w:rPr>
        <w:t>по гражданскому делу № ________</w:t>
      </w:r>
    </w:p>
    <w:p w:rsidR="004C06CD" w:rsidRPr="00C30857" w:rsidRDefault="004C06CD" w:rsidP="004C06CD">
      <w:pPr>
        <w:jc w:val="center"/>
        <w:rPr>
          <w:sz w:val="20"/>
        </w:rPr>
      </w:pPr>
    </w:p>
    <w:p w:rsidR="004C06CD" w:rsidRPr="00C30857" w:rsidRDefault="004C06CD" w:rsidP="004C06CD">
      <w:pPr>
        <w:rPr>
          <w:sz w:val="20"/>
        </w:rPr>
      </w:pPr>
      <w:r w:rsidRPr="00C30857">
        <w:rPr>
          <w:sz w:val="20"/>
        </w:rPr>
        <w:t>Мировой судья судебного участка</w:t>
      </w:r>
      <w:r w:rsidRPr="00C30857">
        <w:rPr>
          <w:sz w:val="20"/>
        </w:rPr>
        <w:tab/>
      </w:r>
      <w:r w:rsidRPr="00C30857">
        <w:rPr>
          <w:sz w:val="20"/>
        </w:rPr>
        <w:tab/>
      </w:r>
      <w:r w:rsidRPr="00C30857">
        <w:rPr>
          <w:sz w:val="20"/>
        </w:rPr>
        <w:tab/>
      </w:r>
      <w:r w:rsidRPr="00C30857">
        <w:rPr>
          <w:sz w:val="20"/>
        </w:rPr>
        <w:tab/>
        <w:t xml:space="preserve"> Куда __________________________</w:t>
      </w:r>
    </w:p>
    <w:p w:rsidR="004C06CD" w:rsidRPr="00C30857" w:rsidRDefault="004C06CD" w:rsidP="004C06CD">
      <w:pPr>
        <w:rPr>
          <w:sz w:val="20"/>
        </w:rPr>
      </w:pPr>
      <w:r w:rsidRPr="00C30857">
        <w:rPr>
          <w:sz w:val="20"/>
        </w:rPr>
        <w:t>______________________________</w:t>
      </w:r>
      <w:r w:rsidRPr="00C30857">
        <w:rPr>
          <w:sz w:val="20"/>
        </w:rPr>
        <w:tab/>
      </w:r>
      <w:r w:rsidRPr="00C30857">
        <w:rPr>
          <w:sz w:val="20"/>
        </w:rPr>
        <w:tab/>
      </w:r>
      <w:r w:rsidRPr="00C30857">
        <w:rPr>
          <w:sz w:val="20"/>
        </w:rPr>
        <w:tab/>
      </w:r>
      <w:r w:rsidRPr="00C30857">
        <w:rPr>
          <w:sz w:val="20"/>
        </w:rPr>
        <w:tab/>
        <w:t>_______________________________</w:t>
      </w:r>
    </w:p>
    <w:p w:rsidR="004C06CD" w:rsidRPr="00C30857" w:rsidRDefault="004C06CD" w:rsidP="004C06CD">
      <w:pPr>
        <w:rPr>
          <w:sz w:val="20"/>
        </w:rPr>
      </w:pPr>
      <w:r w:rsidRPr="00C30857">
        <w:rPr>
          <w:sz w:val="20"/>
        </w:rPr>
        <w:t xml:space="preserve">вызывает  Вас  в  качестве  истца  </w:t>
      </w:r>
      <w:r w:rsidRPr="00C30857">
        <w:rPr>
          <w:sz w:val="20"/>
        </w:rPr>
        <w:tab/>
      </w:r>
      <w:r w:rsidRPr="00C30857">
        <w:rPr>
          <w:sz w:val="20"/>
        </w:rPr>
        <w:tab/>
      </w:r>
      <w:r w:rsidRPr="00C30857">
        <w:rPr>
          <w:sz w:val="20"/>
        </w:rPr>
        <w:tab/>
      </w:r>
      <w:r w:rsidRPr="00C30857">
        <w:rPr>
          <w:sz w:val="20"/>
        </w:rPr>
        <w:tab/>
        <w:t>_______________________________</w:t>
      </w:r>
    </w:p>
    <w:p w:rsidR="004C06CD" w:rsidRPr="00C30857" w:rsidRDefault="004C06CD" w:rsidP="004C06CD">
      <w:pPr>
        <w:rPr>
          <w:sz w:val="20"/>
        </w:rPr>
      </w:pPr>
      <w:r w:rsidRPr="00C30857">
        <w:rPr>
          <w:sz w:val="20"/>
        </w:rPr>
        <w:t xml:space="preserve">(ответчика) </w:t>
      </w:r>
      <w:r w:rsidRPr="00C30857">
        <w:rPr>
          <w:sz w:val="20"/>
        </w:rPr>
        <w:tab/>
      </w:r>
      <w:r w:rsidRPr="00C30857">
        <w:rPr>
          <w:sz w:val="20"/>
        </w:rPr>
        <w:tab/>
      </w:r>
      <w:r w:rsidRPr="00C30857">
        <w:rPr>
          <w:sz w:val="20"/>
        </w:rPr>
        <w:tab/>
      </w:r>
      <w:r w:rsidRPr="00C30857">
        <w:rPr>
          <w:sz w:val="20"/>
        </w:rPr>
        <w:tab/>
      </w:r>
      <w:r w:rsidRPr="00C30857">
        <w:rPr>
          <w:sz w:val="20"/>
        </w:rPr>
        <w:tab/>
      </w:r>
      <w:r w:rsidRPr="00C30857">
        <w:rPr>
          <w:sz w:val="20"/>
        </w:rPr>
        <w:tab/>
      </w:r>
      <w:r w:rsidRPr="00C30857">
        <w:rPr>
          <w:sz w:val="20"/>
        </w:rPr>
        <w:tab/>
        <w:t>Кому __________________________</w:t>
      </w:r>
    </w:p>
    <w:p w:rsidR="004C06CD" w:rsidRPr="00C30857" w:rsidRDefault="004C06CD" w:rsidP="004C06CD">
      <w:pPr>
        <w:rPr>
          <w:sz w:val="20"/>
        </w:rPr>
      </w:pPr>
      <w:r w:rsidRPr="00C30857">
        <w:rPr>
          <w:sz w:val="20"/>
        </w:rPr>
        <w:t xml:space="preserve">_________________________________ </w:t>
      </w:r>
      <w:r w:rsidRPr="00C30857">
        <w:rPr>
          <w:sz w:val="20"/>
        </w:rPr>
        <w:tab/>
      </w:r>
      <w:r w:rsidRPr="00C30857">
        <w:rPr>
          <w:sz w:val="20"/>
        </w:rPr>
        <w:tab/>
      </w:r>
      <w:r w:rsidRPr="00C30857">
        <w:rPr>
          <w:sz w:val="20"/>
        </w:rPr>
        <w:tab/>
      </w:r>
      <w:r w:rsidRPr="00C30857">
        <w:rPr>
          <w:sz w:val="20"/>
        </w:rPr>
        <w:tab/>
        <w:t>_______________________________</w:t>
      </w:r>
    </w:p>
    <w:p w:rsidR="004C06CD" w:rsidRPr="00C30857" w:rsidRDefault="004C06CD" w:rsidP="004C06CD">
      <w:pPr>
        <w:rPr>
          <w:sz w:val="20"/>
        </w:rPr>
      </w:pPr>
      <w:r w:rsidRPr="00C30857">
        <w:rPr>
          <w:sz w:val="20"/>
        </w:rPr>
        <w:t>к ____ час. _____________ 20__ г.</w:t>
      </w:r>
    </w:p>
    <w:p w:rsidR="004C06CD" w:rsidRPr="00C30857" w:rsidRDefault="004C06CD" w:rsidP="004C06CD">
      <w:pPr>
        <w:rPr>
          <w:sz w:val="20"/>
        </w:rPr>
      </w:pPr>
      <w:r w:rsidRPr="00C30857">
        <w:rPr>
          <w:sz w:val="20"/>
        </w:rPr>
        <w:t>по делу __________________________</w:t>
      </w:r>
    </w:p>
    <w:p w:rsidR="004C06CD" w:rsidRPr="00C30857" w:rsidRDefault="004C06CD" w:rsidP="004C06CD">
      <w:pPr>
        <w:rPr>
          <w:sz w:val="20"/>
        </w:rPr>
      </w:pPr>
      <w:r w:rsidRPr="00C30857">
        <w:rPr>
          <w:sz w:val="20"/>
        </w:rPr>
        <w:t>по адресу ________________________</w:t>
      </w:r>
    </w:p>
    <w:p w:rsidR="004C06CD" w:rsidRPr="00C30857" w:rsidRDefault="004C06CD" w:rsidP="004C06CD">
      <w:pPr>
        <w:rPr>
          <w:sz w:val="20"/>
        </w:rPr>
      </w:pPr>
      <w:r w:rsidRPr="00C30857">
        <w:rPr>
          <w:sz w:val="20"/>
        </w:rPr>
        <w:t>_________________________________</w:t>
      </w:r>
    </w:p>
    <w:p w:rsidR="004C06CD" w:rsidRPr="00C30857" w:rsidRDefault="004C06CD" w:rsidP="004C06CD">
      <w:pPr>
        <w:rPr>
          <w:sz w:val="20"/>
        </w:rPr>
      </w:pPr>
      <w:r w:rsidRPr="00C30857">
        <w:rPr>
          <w:sz w:val="20"/>
        </w:rPr>
        <w:t xml:space="preserve">и предлагает сторонам представить все </w:t>
      </w:r>
    </w:p>
    <w:p w:rsidR="004C06CD" w:rsidRPr="00C30857" w:rsidRDefault="004C06CD" w:rsidP="004C06CD">
      <w:pPr>
        <w:rPr>
          <w:sz w:val="20"/>
        </w:rPr>
      </w:pPr>
      <w:r w:rsidRPr="00C30857">
        <w:rPr>
          <w:sz w:val="20"/>
        </w:rPr>
        <w:t xml:space="preserve">имеющиеся доказательства по делу </w:t>
      </w:r>
    </w:p>
    <w:p w:rsidR="004C06CD" w:rsidRPr="00C30857" w:rsidRDefault="004C06CD" w:rsidP="004C06CD">
      <w:pPr>
        <w:rPr>
          <w:sz w:val="20"/>
        </w:rPr>
      </w:pPr>
      <w:r w:rsidRPr="00C30857">
        <w:rPr>
          <w:sz w:val="20"/>
        </w:rPr>
        <w:t>(ст. 56, 57 ГПК Российской Федерации)</w:t>
      </w:r>
    </w:p>
    <w:p w:rsidR="004C06CD" w:rsidRPr="00C30857" w:rsidRDefault="004C06CD" w:rsidP="004C06CD">
      <w:pPr>
        <w:rPr>
          <w:sz w:val="20"/>
        </w:rPr>
      </w:pPr>
      <w:r w:rsidRPr="00C30857">
        <w:rPr>
          <w:sz w:val="20"/>
        </w:rPr>
        <w:t xml:space="preserve">Секретарь </w:t>
      </w:r>
    </w:p>
    <w:p w:rsidR="004C06CD" w:rsidRPr="00C30857" w:rsidRDefault="004C06CD" w:rsidP="004C06CD">
      <w:pPr>
        <w:jc w:val="right"/>
        <w:rPr>
          <w:sz w:val="20"/>
        </w:rPr>
      </w:pPr>
    </w:p>
    <w:p w:rsidR="004C06CD" w:rsidRPr="00C30857" w:rsidRDefault="004C06CD" w:rsidP="004C06CD">
      <w:pPr>
        <w:jc w:val="right"/>
        <w:rPr>
          <w:sz w:val="20"/>
        </w:rPr>
      </w:pPr>
    </w:p>
    <w:p w:rsidR="004C06CD" w:rsidRPr="00C30857" w:rsidRDefault="004C06CD" w:rsidP="004C06CD">
      <w:pPr>
        <w:jc w:val="right"/>
        <w:rPr>
          <w:sz w:val="20"/>
        </w:rPr>
      </w:pPr>
      <w:r w:rsidRPr="00C30857">
        <w:rPr>
          <w:sz w:val="20"/>
        </w:rPr>
        <w:t>Вторая страница</w:t>
      </w:r>
    </w:p>
    <w:p w:rsidR="004C06CD" w:rsidRPr="00C30857" w:rsidRDefault="004C06CD" w:rsidP="004C06CD">
      <w:pPr>
        <w:jc w:val="center"/>
        <w:rPr>
          <w:b/>
          <w:bCs/>
          <w:sz w:val="20"/>
        </w:rPr>
      </w:pPr>
      <w:r w:rsidRPr="00C30857">
        <w:rPr>
          <w:b/>
          <w:bCs/>
          <w:sz w:val="20"/>
        </w:rPr>
        <w:t>Последствия неявки по вызову</w:t>
      </w:r>
    </w:p>
    <w:p w:rsidR="004C06CD" w:rsidRPr="00C30857" w:rsidRDefault="004C06CD" w:rsidP="004C06CD">
      <w:pPr>
        <w:rPr>
          <w:sz w:val="20"/>
        </w:rPr>
      </w:pPr>
      <w:r w:rsidRPr="00C30857">
        <w:rPr>
          <w:sz w:val="20"/>
        </w:rPr>
        <w:t>В случае неявки в судебное заседание истца или ответчика без уважительных причин, если ни от одного из них не поступило заявление о разбирательстве дела в их отсутствие, мировой судья, откладывая разбирательство дела, вправе наложить на неявившегося истца или ответчика штраф.</w:t>
      </w:r>
    </w:p>
    <w:p w:rsidR="004C06CD" w:rsidRPr="00C30857" w:rsidRDefault="004C06CD" w:rsidP="004C06CD">
      <w:pPr>
        <w:rPr>
          <w:sz w:val="20"/>
        </w:rPr>
      </w:pPr>
      <w:r w:rsidRPr="00C30857">
        <w:rPr>
          <w:sz w:val="20"/>
        </w:rPr>
        <w:t>При неявке сторон без уважительных причин по вторичному вызову мировой судья оставляет иск без рассмотрения, если не считает возможным разрешить дело по имеющимся в деле материалам (ст. 222 ГПК РФ).</w:t>
      </w:r>
    </w:p>
    <w:p w:rsidR="004C06CD" w:rsidRPr="00C30857" w:rsidRDefault="004C06CD" w:rsidP="004C06CD">
      <w:pPr>
        <w:jc w:val="right"/>
        <w:rPr>
          <w:sz w:val="20"/>
        </w:rPr>
      </w:pPr>
    </w:p>
    <w:p w:rsidR="004C06CD" w:rsidRPr="00C30857" w:rsidRDefault="004C06CD" w:rsidP="004C06CD">
      <w:pPr>
        <w:jc w:val="right"/>
        <w:rPr>
          <w:sz w:val="20"/>
        </w:rPr>
      </w:pPr>
      <w:r w:rsidRPr="00C30857">
        <w:rPr>
          <w:sz w:val="20"/>
        </w:rPr>
        <w:t>Третья страница</w:t>
      </w:r>
    </w:p>
    <w:p w:rsidR="004C06CD" w:rsidRPr="00C30857" w:rsidRDefault="004C06CD" w:rsidP="004C06CD">
      <w:pPr>
        <w:jc w:val="center"/>
        <w:rPr>
          <w:sz w:val="20"/>
        </w:rPr>
      </w:pPr>
    </w:p>
    <w:p w:rsidR="004C06CD" w:rsidRPr="00C30857" w:rsidRDefault="004C06CD" w:rsidP="004C06CD">
      <w:pPr>
        <w:jc w:val="center"/>
        <w:rPr>
          <w:sz w:val="20"/>
        </w:rPr>
      </w:pPr>
      <w:r w:rsidRPr="00C30857">
        <w:rPr>
          <w:sz w:val="20"/>
        </w:rPr>
        <w:t xml:space="preserve">Подлежит возврату мировому судье     </w:t>
      </w:r>
      <w:r w:rsidRPr="00C30857">
        <w:rPr>
          <w:sz w:val="20"/>
        </w:rPr>
        <w:tab/>
      </w:r>
      <w:r w:rsidRPr="00C30857">
        <w:rPr>
          <w:sz w:val="20"/>
        </w:rPr>
        <w:tab/>
      </w:r>
      <w:r w:rsidRPr="00C30857">
        <w:rPr>
          <w:sz w:val="20"/>
        </w:rPr>
        <w:tab/>
      </w:r>
      <w:r w:rsidRPr="00C30857">
        <w:rPr>
          <w:sz w:val="20"/>
        </w:rPr>
        <w:tab/>
      </w:r>
      <w:r w:rsidRPr="00C30857">
        <w:rPr>
          <w:sz w:val="20"/>
        </w:rPr>
        <w:tab/>
        <w:t xml:space="preserve"> Гражданское дело № _______</w:t>
      </w:r>
    </w:p>
    <w:p w:rsidR="004C06CD" w:rsidRPr="00C30857" w:rsidRDefault="004C06CD" w:rsidP="004C06CD">
      <w:pPr>
        <w:jc w:val="center"/>
        <w:rPr>
          <w:b/>
          <w:bCs/>
          <w:sz w:val="20"/>
        </w:rPr>
      </w:pPr>
      <w:r w:rsidRPr="00C30857">
        <w:rPr>
          <w:b/>
          <w:bCs/>
          <w:sz w:val="20"/>
        </w:rPr>
        <w:t>Расписка</w:t>
      </w:r>
    </w:p>
    <w:p w:rsidR="004C06CD" w:rsidRPr="00C30857" w:rsidRDefault="004C06CD" w:rsidP="004C06CD">
      <w:pPr>
        <w:rPr>
          <w:sz w:val="20"/>
        </w:rPr>
      </w:pPr>
      <w:r w:rsidRPr="00C30857">
        <w:rPr>
          <w:sz w:val="20"/>
        </w:rPr>
        <w:t>Повестку на имя __________________________________________________________________ о явке к мировому судье судебного участка _________________________ суд на «__» _________________ 20__ г.</w:t>
      </w:r>
    </w:p>
    <w:p w:rsidR="004C06CD" w:rsidRPr="00C30857" w:rsidRDefault="004C06CD" w:rsidP="004C06CD">
      <w:pPr>
        <w:rPr>
          <w:sz w:val="20"/>
        </w:rPr>
      </w:pPr>
      <w:r w:rsidRPr="00C30857">
        <w:rPr>
          <w:sz w:val="20"/>
        </w:rPr>
        <w:t>в качестве _______________________________________________ получил ___________________ 20__ г.</w:t>
      </w:r>
    </w:p>
    <w:p w:rsidR="004C06CD" w:rsidRPr="00C30857" w:rsidRDefault="004C06CD" w:rsidP="004C06CD">
      <w:pPr>
        <w:rPr>
          <w:sz w:val="20"/>
        </w:rPr>
      </w:pPr>
      <w:r w:rsidRPr="00C30857">
        <w:rPr>
          <w:sz w:val="20"/>
        </w:rPr>
        <w:t>1. Лично _______________________________________________________________ (подпись адресата)</w:t>
      </w:r>
    </w:p>
    <w:p w:rsidR="004C06CD" w:rsidRPr="00C30857" w:rsidRDefault="004C06CD" w:rsidP="004C06CD">
      <w:pPr>
        <w:rPr>
          <w:sz w:val="20"/>
        </w:rPr>
      </w:pPr>
      <w:r w:rsidRPr="00C30857">
        <w:rPr>
          <w:sz w:val="20"/>
        </w:rPr>
        <w:t>2. Для передачи _________________________________________________________________________</w:t>
      </w:r>
    </w:p>
    <w:p w:rsidR="004C06CD" w:rsidRPr="00C30857" w:rsidRDefault="004C06CD" w:rsidP="004C06CD">
      <w:pPr>
        <w:rPr>
          <w:sz w:val="20"/>
        </w:rPr>
      </w:pPr>
      <w:r w:rsidRPr="00C30857">
        <w:rPr>
          <w:sz w:val="20"/>
        </w:rPr>
        <w:tab/>
      </w:r>
      <w:r w:rsidRPr="00C30857">
        <w:rPr>
          <w:sz w:val="20"/>
        </w:rPr>
        <w:tab/>
        <w:t xml:space="preserve">        (подпись получателя с указанием отношения к адресату)</w:t>
      </w:r>
    </w:p>
    <w:p w:rsidR="004C06CD" w:rsidRPr="00C30857" w:rsidRDefault="004C06CD" w:rsidP="004C06CD">
      <w:pPr>
        <w:rPr>
          <w:sz w:val="20"/>
        </w:rPr>
      </w:pPr>
      <w:r w:rsidRPr="00C30857">
        <w:rPr>
          <w:sz w:val="20"/>
        </w:rPr>
        <w:t>Подпись получателя удостоверяю: письмоносец ______________________________________________</w:t>
      </w:r>
    </w:p>
    <w:p w:rsidR="004C06CD" w:rsidRPr="00C30857" w:rsidRDefault="004C06CD" w:rsidP="004C06CD">
      <w:pPr>
        <w:rPr>
          <w:sz w:val="20"/>
        </w:rPr>
      </w:pPr>
      <w:r w:rsidRPr="00C30857">
        <w:rPr>
          <w:sz w:val="20"/>
        </w:rPr>
        <w:t>3. Повестка не вручена вследствие _________________________________________________________</w:t>
      </w:r>
    </w:p>
    <w:p w:rsidR="004C06CD" w:rsidRPr="00C30857" w:rsidRDefault="004C06CD" w:rsidP="004C06CD">
      <w:pPr>
        <w:rPr>
          <w:sz w:val="20"/>
        </w:rPr>
      </w:pPr>
      <w:r w:rsidRPr="00C30857">
        <w:rPr>
          <w:sz w:val="20"/>
        </w:rPr>
        <w:t>Письмоносец ___________________________________________________________________________</w:t>
      </w:r>
    </w:p>
    <w:p w:rsidR="004C06CD" w:rsidRPr="00C30857" w:rsidRDefault="004C06CD" w:rsidP="004C06CD">
      <w:pPr>
        <w:jc w:val="center"/>
        <w:rPr>
          <w:sz w:val="20"/>
        </w:rPr>
      </w:pPr>
    </w:p>
    <w:p w:rsidR="004C06CD" w:rsidRPr="00C30857" w:rsidRDefault="004C06CD" w:rsidP="004C06CD">
      <w:pPr>
        <w:jc w:val="right"/>
        <w:rPr>
          <w:sz w:val="20"/>
        </w:rPr>
      </w:pPr>
    </w:p>
    <w:p w:rsidR="004C06CD" w:rsidRPr="00C30857" w:rsidRDefault="004C06CD" w:rsidP="004C06CD">
      <w:pPr>
        <w:jc w:val="right"/>
        <w:rPr>
          <w:sz w:val="20"/>
        </w:rPr>
      </w:pPr>
      <w:r w:rsidRPr="00C30857">
        <w:rPr>
          <w:sz w:val="20"/>
        </w:rPr>
        <w:t>Четвертая страница</w:t>
      </w:r>
    </w:p>
    <w:p w:rsidR="004C06CD" w:rsidRPr="00C30857" w:rsidRDefault="004C06CD" w:rsidP="004C06CD">
      <w:pPr>
        <w:jc w:val="center"/>
        <w:rPr>
          <w:b/>
          <w:bCs/>
          <w:sz w:val="20"/>
        </w:rPr>
      </w:pPr>
      <w:r w:rsidRPr="00C30857">
        <w:rPr>
          <w:b/>
          <w:bCs/>
          <w:sz w:val="20"/>
        </w:rPr>
        <w:t>Уведомление о получении повестки</w:t>
      </w:r>
    </w:p>
    <w:p w:rsidR="004C06CD" w:rsidRPr="00C30857" w:rsidRDefault="004C06CD" w:rsidP="004C06CD">
      <w:pPr>
        <w:jc w:val="center"/>
        <w:rPr>
          <w:sz w:val="20"/>
        </w:rPr>
      </w:pPr>
      <w:r w:rsidRPr="00C30857">
        <w:rPr>
          <w:sz w:val="20"/>
        </w:rPr>
        <w:lastRenderedPageBreak/>
        <w:t>(простое)</w:t>
      </w:r>
    </w:p>
    <w:p w:rsidR="004C06CD" w:rsidRPr="00C30857" w:rsidRDefault="004C06CD" w:rsidP="004C06CD">
      <w:pPr>
        <w:jc w:val="center"/>
        <w:rPr>
          <w:sz w:val="20"/>
        </w:rPr>
      </w:pPr>
      <w:r w:rsidRPr="00C30857">
        <w:rPr>
          <w:sz w:val="20"/>
        </w:rPr>
        <w:t>Куда ___________________________________________________________________________________</w:t>
      </w:r>
    </w:p>
    <w:p w:rsidR="004C06CD" w:rsidRPr="00C30857" w:rsidRDefault="004C06CD" w:rsidP="004C06CD">
      <w:pPr>
        <w:jc w:val="center"/>
        <w:rPr>
          <w:sz w:val="20"/>
        </w:rPr>
      </w:pPr>
      <w:r w:rsidRPr="00C30857">
        <w:rPr>
          <w:sz w:val="20"/>
        </w:rPr>
        <w:t xml:space="preserve"> (адрес судебного участка)</w:t>
      </w:r>
    </w:p>
    <w:p w:rsidR="004C06CD" w:rsidRPr="00C30857" w:rsidRDefault="004C06CD" w:rsidP="004C06CD">
      <w:pPr>
        <w:jc w:val="center"/>
        <w:rPr>
          <w:sz w:val="20"/>
        </w:rPr>
      </w:pPr>
      <w:r w:rsidRPr="00C30857">
        <w:rPr>
          <w:sz w:val="20"/>
        </w:rPr>
        <w:t xml:space="preserve"> Кому __________________________________________________________________________________</w:t>
      </w:r>
    </w:p>
    <w:p w:rsidR="004C06CD" w:rsidRPr="00C30857" w:rsidRDefault="004C06CD" w:rsidP="004C06CD">
      <w:pPr>
        <w:jc w:val="center"/>
        <w:rPr>
          <w:sz w:val="20"/>
        </w:rPr>
      </w:pPr>
      <w:r w:rsidRPr="00C30857">
        <w:rPr>
          <w:sz w:val="20"/>
        </w:rPr>
        <w:t xml:space="preserve"> (наименование судебного участка)</w:t>
      </w:r>
    </w:p>
    <w:p w:rsidR="004C06CD" w:rsidRPr="00C30857" w:rsidRDefault="004C06CD" w:rsidP="004C06CD">
      <w:pPr>
        <w:jc w:val="center"/>
        <w:rPr>
          <w:sz w:val="20"/>
        </w:rPr>
      </w:pPr>
    </w:p>
    <w:p w:rsidR="004C06CD" w:rsidRPr="00C30857" w:rsidRDefault="004C06CD" w:rsidP="004C06CD">
      <w:pPr>
        <w:jc w:val="center"/>
        <w:rPr>
          <w:b/>
          <w:bCs/>
          <w:sz w:val="20"/>
        </w:rPr>
      </w:pPr>
      <w:r w:rsidRPr="00C30857">
        <w:rPr>
          <w:b/>
          <w:bCs/>
          <w:sz w:val="20"/>
        </w:rPr>
        <w:t>Правила вручения</w:t>
      </w:r>
    </w:p>
    <w:p w:rsidR="004C06CD" w:rsidRPr="00C30857" w:rsidRDefault="004C06CD" w:rsidP="004C06CD">
      <w:pPr>
        <w:rPr>
          <w:sz w:val="20"/>
        </w:rPr>
      </w:pPr>
      <w:r w:rsidRPr="00C30857">
        <w:rPr>
          <w:sz w:val="20"/>
        </w:rPr>
        <w:t>1. Повестка вручается адресату лично под расписку на второй половине повестки, подлежащей возврату мировому судье.</w:t>
      </w:r>
    </w:p>
    <w:p w:rsidR="004C06CD" w:rsidRPr="00C30857" w:rsidRDefault="004C06CD" w:rsidP="004C06CD">
      <w:pPr>
        <w:rPr>
          <w:sz w:val="20"/>
        </w:rPr>
      </w:pPr>
      <w:r w:rsidRPr="00C30857">
        <w:rPr>
          <w:sz w:val="20"/>
        </w:rPr>
        <w:t>2. Если лицо, доставляющее повестку, не застанет адресата по месту его жительства или работы, то повестка вручается под расписку для передачи ему взрослым членам семьи или администрации по месту его работы. Лицо, принявшее повестку, обязано при первой возможности вручить ее адресату.</w:t>
      </w:r>
    </w:p>
    <w:p w:rsidR="004C06CD" w:rsidRPr="00C30857" w:rsidRDefault="004C06CD" w:rsidP="004C06CD">
      <w:pPr>
        <w:rPr>
          <w:sz w:val="20"/>
        </w:rPr>
      </w:pPr>
      <w:r w:rsidRPr="00C30857">
        <w:rPr>
          <w:sz w:val="20"/>
        </w:rPr>
        <w:t>3. При временном отсутствии адресата лицо, доставляющее повестку, отмечает на второй половине повестки, куда выбыл адресат и когда ожидается его возвращение.</w:t>
      </w:r>
    </w:p>
    <w:p w:rsidR="004C06CD" w:rsidRPr="00C30857" w:rsidRDefault="004C06CD" w:rsidP="004C06CD">
      <w:pPr>
        <w:rPr>
          <w:sz w:val="20"/>
        </w:rPr>
      </w:pPr>
      <w:r w:rsidRPr="00C30857">
        <w:rPr>
          <w:sz w:val="20"/>
        </w:rPr>
        <w:t xml:space="preserve">4. При отказе адресата принять повестку доставляющее ее лицо делает соответствующую отметку на повестке, которая возвращается мировому судье. </w:t>
      </w:r>
    </w:p>
    <w:p w:rsidR="004C06CD" w:rsidRDefault="004C06CD" w:rsidP="004C06CD">
      <w:pPr>
        <w:jc w:val="center"/>
        <w:rPr>
          <w:sz w:val="20"/>
        </w:rPr>
      </w:pPr>
    </w:p>
    <w:p w:rsidR="004739AC" w:rsidRPr="00C30857" w:rsidRDefault="004739AC" w:rsidP="004C06CD">
      <w:pPr>
        <w:jc w:val="center"/>
        <w:rPr>
          <w:sz w:val="20"/>
        </w:rPr>
      </w:pPr>
    </w:p>
    <w:p w:rsidR="004C06CD" w:rsidRPr="00C30857" w:rsidRDefault="004C06CD" w:rsidP="004C06CD">
      <w:pPr>
        <w:jc w:val="right"/>
        <w:rPr>
          <w:i/>
          <w:sz w:val="20"/>
        </w:rPr>
      </w:pPr>
    </w:p>
    <w:p w:rsidR="004C06CD" w:rsidRPr="00C30857" w:rsidRDefault="004C06CD" w:rsidP="004C06CD">
      <w:pPr>
        <w:jc w:val="right"/>
        <w:rPr>
          <w:i/>
          <w:sz w:val="20"/>
        </w:rPr>
      </w:pPr>
      <w:r w:rsidRPr="00C30857">
        <w:rPr>
          <w:i/>
          <w:sz w:val="20"/>
        </w:rPr>
        <w:t>Форма № 29</w:t>
      </w:r>
    </w:p>
    <w:p w:rsidR="004C06CD" w:rsidRPr="00C30857" w:rsidRDefault="004C06CD" w:rsidP="004C06CD">
      <w:pPr>
        <w:jc w:val="center"/>
        <w:rPr>
          <w:sz w:val="20"/>
        </w:rPr>
      </w:pPr>
    </w:p>
    <w:p w:rsidR="004C06CD" w:rsidRPr="00C30857" w:rsidRDefault="004C06CD" w:rsidP="004C06CD">
      <w:pPr>
        <w:jc w:val="center"/>
        <w:rPr>
          <w:sz w:val="20"/>
        </w:rPr>
      </w:pPr>
      <w:r w:rsidRPr="00C30857">
        <w:rPr>
          <w:sz w:val="20"/>
        </w:rPr>
        <w:t xml:space="preserve">Вручается адресату                             </w:t>
      </w:r>
      <w:r w:rsidRPr="00C30857">
        <w:rPr>
          <w:sz w:val="20"/>
        </w:rPr>
        <w:tab/>
      </w:r>
      <w:r w:rsidRPr="00C30857">
        <w:rPr>
          <w:sz w:val="20"/>
        </w:rPr>
        <w:tab/>
      </w:r>
      <w:r w:rsidRPr="00C30857">
        <w:rPr>
          <w:sz w:val="20"/>
        </w:rPr>
        <w:tab/>
      </w:r>
      <w:r w:rsidRPr="00C30857">
        <w:rPr>
          <w:sz w:val="20"/>
        </w:rPr>
        <w:tab/>
      </w:r>
      <w:r w:rsidRPr="00C30857">
        <w:rPr>
          <w:sz w:val="20"/>
        </w:rPr>
        <w:tab/>
        <w:t xml:space="preserve">                       Первая страница</w:t>
      </w:r>
    </w:p>
    <w:p w:rsidR="004C06CD" w:rsidRPr="00C30857" w:rsidRDefault="004C06CD" w:rsidP="004C06CD">
      <w:pPr>
        <w:jc w:val="center"/>
        <w:rPr>
          <w:b/>
          <w:bCs/>
          <w:sz w:val="20"/>
        </w:rPr>
      </w:pPr>
      <w:r w:rsidRPr="00C30857">
        <w:rPr>
          <w:b/>
          <w:bCs/>
          <w:sz w:val="20"/>
        </w:rPr>
        <w:t>Судебная повестка</w:t>
      </w:r>
    </w:p>
    <w:p w:rsidR="004C06CD" w:rsidRPr="00C30857" w:rsidRDefault="004C06CD" w:rsidP="004C06CD">
      <w:pPr>
        <w:jc w:val="center"/>
        <w:rPr>
          <w:sz w:val="20"/>
        </w:rPr>
      </w:pPr>
      <w:r w:rsidRPr="00C30857">
        <w:rPr>
          <w:b/>
          <w:bCs/>
          <w:sz w:val="20"/>
        </w:rPr>
        <w:t>по гражданскому делу № ________</w:t>
      </w:r>
    </w:p>
    <w:p w:rsidR="004C06CD" w:rsidRPr="00C30857" w:rsidRDefault="004C06CD" w:rsidP="004C06CD">
      <w:pPr>
        <w:rPr>
          <w:sz w:val="20"/>
        </w:rPr>
      </w:pPr>
      <w:r w:rsidRPr="00C30857">
        <w:rPr>
          <w:sz w:val="20"/>
        </w:rPr>
        <w:t>Мировой судья судебного участка</w:t>
      </w:r>
      <w:r w:rsidRPr="00C30857">
        <w:rPr>
          <w:sz w:val="20"/>
        </w:rPr>
        <w:tab/>
      </w:r>
      <w:r w:rsidRPr="00C30857">
        <w:rPr>
          <w:sz w:val="20"/>
        </w:rPr>
        <w:tab/>
      </w:r>
      <w:r w:rsidRPr="00C30857">
        <w:rPr>
          <w:sz w:val="20"/>
        </w:rPr>
        <w:tab/>
      </w:r>
      <w:r w:rsidRPr="00C30857">
        <w:rPr>
          <w:sz w:val="20"/>
        </w:rPr>
        <w:tab/>
        <w:t>Куда __________________________</w:t>
      </w:r>
    </w:p>
    <w:p w:rsidR="004C06CD" w:rsidRPr="00C30857" w:rsidRDefault="004C06CD" w:rsidP="004C06CD">
      <w:pPr>
        <w:rPr>
          <w:sz w:val="20"/>
        </w:rPr>
      </w:pPr>
      <w:r w:rsidRPr="00C30857">
        <w:rPr>
          <w:sz w:val="20"/>
        </w:rPr>
        <w:t>______________________________</w:t>
      </w:r>
      <w:r w:rsidRPr="00C30857">
        <w:rPr>
          <w:sz w:val="20"/>
        </w:rPr>
        <w:tab/>
      </w:r>
      <w:r w:rsidRPr="00C30857">
        <w:rPr>
          <w:sz w:val="20"/>
        </w:rPr>
        <w:tab/>
      </w:r>
      <w:r w:rsidRPr="00C30857">
        <w:rPr>
          <w:sz w:val="20"/>
        </w:rPr>
        <w:tab/>
      </w:r>
      <w:r w:rsidRPr="00C30857">
        <w:rPr>
          <w:sz w:val="20"/>
        </w:rPr>
        <w:tab/>
        <w:t>_______________________________</w:t>
      </w:r>
    </w:p>
    <w:p w:rsidR="004C06CD" w:rsidRPr="00C30857" w:rsidRDefault="004C06CD" w:rsidP="004C06CD">
      <w:pPr>
        <w:rPr>
          <w:sz w:val="20"/>
        </w:rPr>
      </w:pPr>
      <w:r w:rsidRPr="00C30857">
        <w:rPr>
          <w:sz w:val="20"/>
        </w:rPr>
        <w:t xml:space="preserve">вызывает Вас в качестве            </w:t>
      </w:r>
      <w:r w:rsidRPr="00C30857">
        <w:rPr>
          <w:sz w:val="20"/>
        </w:rPr>
        <w:tab/>
      </w:r>
      <w:r w:rsidRPr="00C30857">
        <w:rPr>
          <w:sz w:val="20"/>
        </w:rPr>
        <w:tab/>
      </w:r>
      <w:r w:rsidRPr="00C30857">
        <w:rPr>
          <w:sz w:val="20"/>
        </w:rPr>
        <w:tab/>
      </w:r>
      <w:r w:rsidRPr="00C30857">
        <w:rPr>
          <w:sz w:val="20"/>
        </w:rPr>
        <w:tab/>
      </w:r>
      <w:r w:rsidRPr="00C30857">
        <w:rPr>
          <w:sz w:val="20"/>
        </w:rPr>
        <w:tab/>
        <w:t>_______________________________</w:t>
      </w:r>
    </w:p>
    <w:p w:rsidR="004C06CD" w:rsidRPr="00C30857" w:rsidRDefault="004C06CD" w:rsidP="004C06CD">
      <w:pPr>
        <w:rPr>
          <w:sz w:val="20"/>
        </w:rPr>
      </w:pPr>
      <w:r w:rsidRPr="00C30857">
        <w:rPr>
          <w:sz w:val="20"/>
        </w:rPr>
        <w:t>_________________________________</w:t>
      </w:r>
      <w:r w:rsidRPr="00C30857">
        <w:rPr>
          <w:sz w:val="20"/>
        </w:rPr>
        <w:tab/>
      </w:r>
      <w:r w:rsidRPr="00C30857">
        <w:rPr>
          <w:sz w:val="20"/>
        </w:rPr>
        <w:tab/>
      </w:r>
      <w:r w:rsidRPr="00C30857">
        <w:rPr>
          <w:sz w:val="20"/>
        </w:rPr>
        <w:tab/>
      </w:r>
      <w:r w:rsidRPr="00C30857">
        <w:rPr>
          <w:sz w:val="20"/>
        </w:rPr>
        <w:tab/>
        <w:t>Кому __________________________</w:t>
      </w:r>
    </w:p>
    <w:p w:rsidR="004C06CD" w:rsidRPr="00C30857" w:rsidRDefault="004C06CD" w:rsidP="004C06CD">
      <w:pPr>
        <w:rPr>
          <w:sz w:val="20"/>
        </w:rPr>
      </w:pPr>
      <w:r w:rsidRPr="00C30857">
        <w:rPr>
          <w:sz w:val="20"/>
        </w:rPr>
        <w:t>_________________________________</w:t>
      </w:r>
      <w:r w:rsidRPr="00C30857">
        <w:rPr>
          <w:sz w:val="20"/>
        </w:rPr>
        <w:tab/>
      </w:r>
      <w:r w:rsidRPr="00C30857">
        <w:rPr>
          <w:sz w:val="20"/>
        </w:rPr>
        <w:tab/>
      </w:r>
      <w:r w:rsidRPr="00C30857">
        <w:rPr>
          <w:sz w:val="20"/>
        </w:rPr>
        <w:tab/>
      </w:r>
      <w:r w:rsidRPr="00C30857">
        <w:rPr>
          <w:sz w:val="20"/>
        </w:rPr>
        <w:tab/>
        <w:t>_______________________________</w:t>
      </w:r>
    </w:p>
    <w:p w:rsidR="004C06CD" w:rsidRPr="00C30857" w:rsidRDefault="004C06CD" w:rsidP="004C06CD">
      <w:pPr>
        <w:rPr>
          <w:sz w:val="20"/>
        </w:rPr>
      </w:pPr>
      <w:r w:rsidRPr="00C30857">
        <w:rPr>
          <w:sz w:val="20"/>
        </w:rPr>
        <w:t>к ____ час. _________________ 20__ г.</w:t>
      </w:r>
    </w:p>
    <w:p w:rsidR="004C06CD" w:rsidRPr="00C30857" w:rsidRDefault="004C06CD" w:rsidP="004C06CD">
      <w:pPr>
        <w:rPr>
          <w:sz w:val="20"/>
        </w:rPr>
      </w:pPr>
      <w:r w:rsidRPr="00C30857">
        <w:rPr>
          <w:sz w:val="20"/>
        </w:rPr>
        <w:t>по делу __________________________</w:t>
      </w:r>
    </w:p>
    <w:p w:rsidR="004C06CD" w:rsidRPr="00C30857" w:rsidRDefault="004C06CD" w:rsidP="004C06CD">
      <w:pPr>
        <w:rPr>
          <w:sz w:val="20"/>
        </w:rPr>
      </w:pPr>
      <w:r w:rsidRPr="00C30857">
        <w:rPr>
          <w:sz w:val="20"/>
        </w:rPr>
        <w:t>по адресу ________________________</w:t>
      </w:r>
    </w:p>
    <w:p w:rsidR="004C06CD" w:rsidRPr="00C30857" w:rsidRDefault="004C06CD" w:rsidP="004C06CD">
      <w:pPr>
        <w:rPr>
          <w:sz w:val="20"/>
        </w:rPr>
      </w:pPr>
      <w:r w:rsidRPr="00C30857">
        <w:rPr>
          <w:sz w:val="20"/>
        </w:rPr>
        <w:t>_________________________________</w:t>
      </w:r>
    </w:p>
    <w:p w:rsidR="004C06CD" w:rsidRPr="00C30857" w:rsidRDefault="004C06CD" w:rsidP="004C06CD">
      <w:pPr>
        <w:rPr>
          <w:sz w:val="20"/>
        </w:rPr>
      </w:pPr>
      <w:r w:rsidRPr="00C30857">
        <w:rPr>
          <w:sz w:val="20"/>
        </w:rPr>
        <w:t xml:space="preserve">Секретарь </w:t>
      </w:r>
    </w:p>
    <w:p w:rsidR="004C06CD" w:rsidRPr="00C30857" w:rsidRDefault="004C06CD" w:rsidP="004C06CD">
      <w:pPr>
        <w:jc w:val="right"/>
        <w:rPr>
          <w:sz w:val="20"/>
        </w:rPr>
      </w:pPr>
    </w:p>
    <w:p w:rsidR="004C06CD" w:rsidRPr="00C30857" w:rsidRDefault="004C06CD" w:rsidP="004C06CD">
      <w:pPr>
        <w:jc w:val="right"/>
        <w:rPr>
          <w:sz w:val="20"/>
        </w:rPr>
      </w:pPr>
      <w:r w:rsidRPr="00C30857">
        <w:rPr>
          <w:sz w:val="20"/>
        </w:rPr>
        <w:t>Вторая страница</w:t>
      </w:r>
    </w:p>
    <w:p w:rsidR="004C06CD" w:rsidRPr="00C30857" w:rsidRDefault="004C06CD" w:rsidP="004C06CD">
      <w:pPr>
        <w:jc w:val="center"/>
        <w:rPr>
          <w:sz w:val="20"/>
        </w:rPr>
      </w:pPr>
    </w:p>
    <w:p w:rsidR="004C06CD" w:rsidRPr="00C30857" w:rsidRDefault="004C06CD" w:rsidP="004C06CD">
      <w:pPr>
        <w:rPr>
          <w:sz w:val="20"/>
        </w:rPr>
      </w:pPr>
      <w:r w:rsidRPr="00C30857">
        <w:rPr>
          <w:sz w:val="20"/>
        </w:rPr>
        <w:t>Лицо, вызываемое к мировому судье в качестве свидетеля, эксперта, специалиста, переводчика обязано своевременно явиться в судебное заседание.</w:t>
      </w:r>
    </w:p>
    <w:p w:rsidR="004C06CD" w:rsidRPr="00C30857" w:rsidRDefault="004C06CD" w:rsidP="004C06CD">
      <w:pPr>
        <w:rPr>
          <w:sz w:val="20"/>
        </w:rPr>
      </w:pPr>
      <w:r w:rsidRPr="00C30857">
        <w:rPr>
          <w:sz w:val="20"/>
        </w:rPr>
        <w:t>Указанные лица обязаны известить мирового судью о причинах неявки и представить доказательства уважительности этих причин (ч. 1 ст. 167 ГПК Российской Федерации).</w:t>
      </w:r>
    </w:p>
    <w:p w:rsidR="004C06CD" w:rsidRPr="00C30857" w:rsidRDefault="004C06CD" w:rsidP="004C06CD">
      <w:pPr>
        <w:rPr>
          <w:sz w:val="20"/>
        </w:rPr>
      </w:pPr>
      <w:r w:rsidRPr="00C30857">
        <w:rPr>
          <w:sz w:val="20"/>
        </w:rPr>
        <w:t>В случае, если вызванный свидетель, эксперт, специалист, переводчик не явился в судебное заседание по причинам, признанным мировым судьей неуважительными, он может быть подвергнут штрафу. Свидетель при неявке в судебное заседание без уважительных причин по вторичному вызову может быть подвергнут принудительному приводу (ч. 2 ст. 168 ГПК Российской Федерации).</w:t>
      </w:r>
    </w:p>
    <w:p w:rsidR="004C06CD" w:rsidRPr="00C30857" w:rsidRDefault="004C06CD" w:rsidP="004C06CD">
      <w:pPr>
        <w:rPr>
          <w:sz w:val="20"/>
        </w:rPr>
      </w:pPr>
    </w:p>
    <w:p w:rsidR="004C06CD" w:rsidRPr="00C30857" w:rsidRDefault="004C06CD" w:rsidP="004C06CD">
      <w:pPr>
        <w:rPr>
          <w:sz w:val="20"/>
        </w:rPr>
      </w:pPr>
    </w:p>
    <w:p w:rsidR="004C06CD" w:rsidRPr="00C30857" w:rsidRDefault="004C06CD" w:rsidP="004C06CD">
      <w:pPr>
        <w:jc w:val="right"/>
        <w:rPr>
          <w:sz w:val="20"/>
        </w:rPr>
      </w:pPr>
      <w:r w:rsidRPr="00C30857">
        <w:rPr>
          <w:sz w:val="20"/>
        </w:rPr>
        <w:tab/>
      </w:r>
      <w:r w:rsidRPr="00C30857">
        <w:rPr>
          <w:sz w:val="20"/>
        </w:rPr>
        <w:tab/>
      </w:r>
      <w:r w:rsidRPr="00C30857">
        <w:rPr>
          <w:sz w:val="20"/>
        </w:rPr>
        <w:tab/>
      </w:r>
      <w:r w:rsidRPr="00C30857">
        <w:rPr>
          <w:sz w:val="20"/>
        </w:rPr>
        <w:tab/>
      </w:r>
      <w:r w:rsidRPr="00C30857">
        <w:rPr>
          <w:sz w:val="20"/>
        </w:rPr>
        <w:tab/>
      </w:r>
      <w:r w:rsidRPr="00C30857">
        <w:rPr>
          <w:sz w:val="20"/>
        </w:rPr>
        <w:tab/>
      </w:r>
      <w:r w:rsidRPr="00C30857">
        <w:rPr>
          <w:sz w:val="20"/>
        </w:rPr>
        <w:tab/>
        <w:t xml:space="preserve">         Третья страница</w:t>
      </w:r>
    </w:p>
    <w:p w:rsidR="004C06CD" w:rsidRPr="00C30857" w:rsidRDefault="004C06CD" w:rsidP="004C06CD">
      <w:pPr>
        <w:jc w:val="center"/>
        <w:rPr>
          <w:sz w:val="20"/>
        </w:rPr>
      </w:pPr>
      <w:r w:rsidRPr="00C30857">
        <w:rPr>
          <w:sz w:val="20"/>
        </w:rPr>
        <w:t>Подлежит возврату мировому судье</w:t>
      </w:r>
      <w:r w:rsidRPr="00C30857">
        <w:rPr>
          <w:sz w:val="20"/>
        </w:rPr>
        <w:tab/>
      </w:r>
      <w:r w:rsidRPr="00C30857">
        <w:rPr>
          <w:sz w:val="20"/>
        </w:rPr>
        <w:tab/>
      </w:r>
      <w:r w:rsidRPr="00C30857">
        <w:rPr>
          <w:sz w:val="20"/>
        </w:rPr>
        <w:tab/>
        <w:t xml:space="preserve">             Гражданское дело № _______________</w:t>
      </w:r>
    </w:p>
    <w:p w:rsidR="004C06CD" w:rsidRPr="00C30857" w:rsidRDefault="004C06CD" w:rsidP="004C06CD">
      <w:pPr>
        <w:jc w:val="center"/>
        <w:rPr>
          <w:sz w:val="20"/>
        </w:rPr>
      </w:pPr>
    </w:p>
    <w:p w:rsidR="00CA0CC2" w:rsidRPr="00C30857" w:rsidRDefault="00CA0CC2" w:rsidP="004C06CD">
      <w:pPr>
        <w:jc w:val="center"/>
        <w:rPr>
          <w:b/>
          <w:bCs/>
          <w:sz w:val="20"/>
        </w:rPr>
      </w:pPr>
    </w:p>
    <w:p w:rsidR="004C06CD" w:rsidRPr="00C30857" w:rsidRDefault="004C06CD" w:rsidP="004C06CD">
      <w:pPr>
        <w:jc w:val="center"/>
        <w:rPr>
          <w:b/>
          <w:bCs/>
          <w:sz w:val="20"/>
        </w:rPr>
      </w:pPr>
      <w:r w:rsidRPr="00C30857">
        <w:rPr>
          <w:b/>
          <w:bCs/>
          <w:sz w:val="20"/>
        </w:rPr>
        <w:t>Расписка</w:t>
      </w:r>
    </w:p>
    <w:p w:rsidR="004C06CD" w:rsidRPr="00C30857" w:rsidRDefault="004C06CD" w:rsidP="004C06CD">
      <w:pPr>
        <w:rPr>
          <w:sz w:val="20"/>
        </w:rPr>
      </w:pPr>
      <w:r w:rsidRPr="00C30857">
        <w:rPr>
          <w:sz w:val="20"/>
        </w:rPr>
        <w:t>Повестку на имя ___________________________________________________________ о явке к</w:t>
      </w:r>
    </w:p>
    <w:p w:rsidR="004C06CD" w:rsidRPr="00C30857" w:rsidRDefault="004C06CD" w:rsidP="004C06CD">
      <w:pPr>
        <w:rPr>
          <w:sz w:val="20"/>
        </w:rPr>
      </w:pPr>
      <w:r w:rsidRPr="00C30857">
        <w:rPr>
          <w:sz w:val="20"/>
        </w:rPr>
        <w:lastRenderedPageBreak/>
        <w:t>мировому судье судебного участка _____________________________на «___» _______________ 20__ г.</w:t>
      </w:r>
    </w:p>
    <w:p w:rsidR="004C06CD" w:rsidRPr="00C30857" w:rsidRDefault="004C06CD" w:rsidP="004C06CD">
      <w:pPr>
        <w:rPr>
          <w:sz w:val="20"/>
        </w:rPr>
      </w:pPr>
      <w:r w:rsidRPr="00C30857">
        <w:rPr>
          <w:sz w:val="20"/>
        </w:rPr>
        <w:t>в качестве ________________________________________________ получил __________________ 20__ г.</w:t>
      </w:r>
    </w:p>
    <w:p w:rsidR="004C06CD" w:rsidRPr="00C30857" w:rsidRDefault="004C06CD" w:rsidP="004C06CD">
      <w:pPr>
        <w:rPr>
          <w:sz w:val="20"/>
        </w:rPr>
      </w:pPr>
      <w:r w:rsidRPr="00C30857">
        <w:rPr>
          <w:sz w:val="20"/>
        </w:rPr>
        <w:t>1. Лично _______________________________________________________________ (подпись адресата)</w:t>
      </w:r>
    </w:p>
    <w:p w:rsidR="004C06CD" w:rsidRPr="00C30857" w:rsidRDefault="004C06CD" w:rsidP="004C06CD">
      <w:pPr>
        <w:rPr>
          <w:sz w:val="20"/>
        </w:rPr>
      </w:pPr>
      <w:r w:rsidRPr="00C30857">
        <w:rPr>
          <w:sz w:val="20"/>
        </w:rPr>
        <w:t>2. Для передачи _________________________________________________________________________</w:t>
      </w:r>
    </w:p>
    <w:p w:rsidR="004C06CD" w:rsidRPr="00C30857" w:rsidRDefault="004C06CD" w:rsidP="004C06CD">
      <w:pPr>
        <w:rPr>
          <w:sz w:val="20"/>
        </w:rPr>
      </w:pPr>
      <w:r w:rsidRPr="00C30857">
        <w:rPr>
          <w:sz w:val="20"/>
        </w:rPr>
        <w:t xml:space="preserve">                      (подпись получателя с указанием отношения к адресату)</w:t>
      </w:r>
    </w:p>
    <w:p w:rsidR="004C06CD" w:rsidRPr="00C30857" w:rsidRDefault="004C06CD" w:rsidP="004C06CD">
      <w:pPr>
        <w:rPr>
          <w:sz w:val="20"/>
        </w:rPr>
      </w:pPr>
      <w:r w:rsidRPr="00C30857">
        <w:rPr>
          <w:sz w:val="20"/>
        </w:rPr>
        <w:t>Подпись получателя удостоверяю: письмоносец _____________________________________________</w:t>
      </w:r>
    </w:p>
    <w:p w:rsidR="004C06CD" w:rsidRPr="00C30857" w:rsidRDefault="004C06CD" w:rsidP="004C06CD">
      <w:pPr>
        <w:rPr>
          <w:sz w:val="20"/>
        </w:rPr>
      </w:pPr>
      <w:r w:rsidRPr="00C30857">
        <w:rPr>
          <w:sz w:val="20"/>
        </w:rPr>
        <w:t>3. Повестка не вручена вследствие _________________________________________________________</w:t>
      </w:r>
    </w:p>
    <w:p w:rsidR="004C06CD" w:rsidRPr="00C30857" w:rsidRDefault="004C06CD" w:rsidP="004C06CD">
      <w:pPr>
        <w:rPr>
          <w:sz w:val="20"/>
        </w:rPr>
      </w:pPr>
      <w:r w:rsidRPr="00C30857">
        <w:rPr>
          <w:sz w:val="20"/>
        </w:rPr>
        <w:t>Письмоносец ___________________________________________________________________________</w:t>
      </w:r>
    </w:p>
    <w:p w:rsidR="004C06CD" w:rsidRPr="00C30857" w:rsidRDefault="004C06CD" w:rsidP="004C06CD">
      <w:pPr>
        <w:rPr>
          <w:sz w:val="20"/>
        </w:rPr>
      </w:pPr>
      <w:r w:rsidRPr="00C30857">
        <w:rPr>
          <w:sz w:val="20"/>
        </w:rPr>
        <w:t>_________________________________________________________________________________________</w:t>
      </w:r>
    </w:p>
    <w:p w:rsidR="004C06CD" w:rsidRPr="00C30857" w:rsidRDefault="004C06CD" w:rsidP="004C06CD">
      <w:pPr>
        <w:rPr>
          <w:sz w:val="20"/>
        </w:rPr>
      </w:pPr>
    </w:p>
    <w:p w:rsidR="004C06CD" w:rsidRPr="00C30857" w:rsidRDefault="004C06CD" w:rsidP="004C06CD">
      <w:pPr>
        <w:jc w:val="right"/>
        <w:rPr>
          <w:sz w:val="20"/>
        </w:rPr>
      </w:pPr>
    </w:p>
    <w:p w:rsidR="004C06CD" w:rsidRPr="00C30857" w:rsidRDefault="004C06CD" w:rsidP="004C06CD">
      <w:pPr>
        <w:jc w:val="right"/>
        <w:rPr>
          <w:sz w:val="20"/>
        </w:rPr>
      </w:pPr>
      <w:r w:rsidRPr="00C30857">
        <w:rPr>
          <w:sz w:val="20"/>
        </w:rPr>
        <w:t>Четвертая страница</w:t>
      </w:r>
    </w:p>
    <w:p w:rsidR="004C06CD" w:rsidRPr="00C30857" w:rsidRDefault="004C06CD" w:rsidP="004C06CD">
      <w:pPr>
        <w:jc w:val="center"/>
        <w:rPr>
          <w:b/>
          <w:bCs/>
          <w:sz w:val="20"/>
        </w:rPr>
      </w:pPr>
      <w:r w:rsidRPr="00C30857">
        <w:rPr>
          <w:b/>
          <w:bCs/>
          <w:sz w:val="20"/>
        </w:rPr>
        <w:t>Уведомление о получении повестки</w:t>
      </w:r>
    </w:p>
    <w:p w:rsidR="004C06CD" w:rsidRPr="00C30857" w:rsidRDefault="004C06CD" w:rsidP="004C06CD">
      <w:pPr>
        <w:jc w:val="center"/>
        <w:rPr>
          <w:sz w:val="20"/>
        </w:rPr>
      </w:pPr>
      <w:r w:rsidRPr="00C30857">
        <w:rPr>
          <w:sz w:val="20"/>
        </w:rPr>
        <w:t>(простое)</w:t>
      </w:r>
    </w:p>
    <w:p w:rsidR="004C06CD" w:rsidRPr="00C30857" w:rsidRDefault="004C06CD" w:rsidP="004C06CD">
      <w:pPr>
        <w:jc w:val="center"/>
        <w:rPr>
          <w:sz w:val="20"/>
        </w:rPr>
      </w:pPr>
      <w:r w:rsidRPr="00C30857">
        <w:rPr>
          <w:sz w:val="20"/>
        </w:rPr>
        <w:t xml:space="preserve">    Куда ___________________________________________________________________________________</w:t>
      </w:r>
    </w:p>
    <w:p w:rsidR="004C06CD" w:rsidRPr="00C30857" w:rsidRDefault="004C06CD" w:rsidP="004C06CD">
      <w:pPr>
        <w:jc w:val="center"/>
        <w:rPr>
          <w:sz w:val="20"/>
        </w:rPr>
      </w:pPr>
      <w:r w:rsidRPr="00C30857">
        <w:rPr>
          <w:sz w:val="20"/>
        </w:rPr>
        <w:t xml:space="preserve"> (адрес судебного участка)</w:t>
      </w:r>
    </w:p>
    <w:p w:rsidR="004C06CD" w:rsidRPr="00C30857" w:rsidRDefault="004C06CD" w:rsidP="004C06CD">
      <w:pPr>
        <w:jc w:val="center"/>
        <w:rPr>
          <w:sz w:val="20"/>
        </w:rPr>
      </w:pPr>
      <w:r w:rsidRPr="00C30857">
        <w:rPr>
          <w:sz w:val="20"/>
        </w:rPr>
        <w:t xml:space="preserve">    Кому __________________________________________________________________________________</w:t>
      </w:r>
    </w:p>
    <w:p w:rsidR="004C06CD" w:rsidRPr="00C30857" w:rsidRDefault="004C06CD" w:rsidP="004C06CD">
      <w:pPr>
        <w:jc w:val="center"/>
        <w:rPr>
          <w:sz w:val="20"/>
        </w:rPr>
      </w:pPr>
      <w:r w:rsidRPr="00C30857">
        <w:rPr>
          <w:sz w:val="20"/>
        </w:rPr>
        <w:t xml:space="preserve"> (наименование судебного участка</w:t>
      </w:r>
    </w:p>
    <w:p w:rsidR="004C06CD" w:rsidRPr="00C30857" w:rsidRDefault="004C06CD" w:rsidP="004C06CD">
      <w:pPr>
        <w:jc w:val="center"/>
        <w:rPr>
          <w:sz w:val="20"/>
        </w:rPr>
      </w:pPr>
    </w:p>
    <w:p w:rsidR="004C06CD" w:rsidRPr="00C30857" w:rsidRDefault="004C06CD" w:rsidP="004C06CD">
      <w:pPr>
        <w:jc w:val="center"/>
        <w:rPr>
          <w:b/>
          <w:bCs/>
          <w:sz w:val="20"/>
        </w:rPr>
      </w:pPr>
      <w:r w:rsidRPr="00C30857">
        <w:rPr>
          <w:b/>
          <w:bCs/>
          <w:sz w:val="20"/>
        </w:rPr>
        <w:t>Правила вручения</w:t>
      </w:r>
    </w:p>
    <w:p w:rsidR="004C06CD" w:rsidRPr="00C30857" w:rsidRDefault="004C06CD" w:rsidP="004C06CD">
      <w:pPr>
        <w:rPr>
          <w:sz w:val="20"/>
        </w:rPr>
      </w:pPr>
      <w:r w:rsidRPr="00C30857">
        <w:rPr>
          <w:sz w:val="20"/>
        </w:rPr>
        <w:t>1. Повестка вручается адресату лично под расписку на второй половине повестки, подлежащей возврату мировому судье.</w:t>
      </w:r>
    </w:p>
    <w:p w:rsidR="004C06CD" w:rsidRPr="00C30857" w:rsidRDefault="004C06CD" w:rsidP="004C06CD">
      <w:pPr>
        <w:rPr>
          <w:sz w:val="20"/>
        </w:rPr>
      </w:pPr>
      <w:r w:rsidRPr="00C30857">
        <w:rPr>
          <w:sz w:val="20"/>
        </w:rPr>
        <w:t>2. Если лицо, доставляющее повестку, не застанет адресата по месту его жительства или работы, то повестка вручается под расписку для передачи ему взрослым членам семьи или администрации по месту его работы. Лицо, принявшее повестку, обязано при первой возможности вручить ее адресату.</w:t>
      </w:r>
    </w:p>
    <w:p w:rsidR="004C06CD" w:rsidRPr="00C30857" w:rsidRDefault="004C06CD" w:rsidP="004C06CD">
      <w:pPr>
        <w:rPr>
          <w:sz w:val="20"/>
        </w:rPr>
      </w:pPr>
      <w:r w:rsidRPr="00C30857">
        <w:rPr>
          <w:sz w:val="20"/>
        </w:rPr>
        <w:t>3. При временном отсутствии адресата лицо, доставляющее повестку, отмечает на второй половине повестки куда выбыл адресат и когда ожидается его возвращение.</w:t>
      </w:r>
    </w:p>
    <w:p w:rsidR="004C06CD" w:rsidRPr="00C30857" w:rsidRDefault="004C06CD" w:rsidP="004C06CD">
      <w:pPr>
        <w:rPr>
          <w:sz w:val="20"/>
        </w:rPr>
      </w:pPr>
      <w:r w:rsidRPr="00C30857">
        <w:rPr>
          <w:sz w:val="20"/>
        </w:rPr>
        <w:t xml:space="preserve">4. При отказе адресата принять повестку доставляющее ее лицо делает соответствующую отметку на повестке, которая возвращается мировому судье. </w:t>
      </w:r>
    </w:p>
    <w:p w:rsidR="004C06CD" w:rsidRPr="00C30857" w:rsidRDefault="004C06CD" w:rsidP="004C06CD">
      <w:pPr>
        <w:jc w:val="center"/>
        <w:rPr>
          <w:sz w:val="20"/>
        </w:rPr>
      </w:pPr>
    </w:p>
    <w:p w:rsidR="004C06CD" w:rsidRPr="00C30857" w:rsidRDefault="004C06CD" w:rsidP="004C06CD">
      <w:pPr>
        <w:jc w:val="center"/>
        <w:rPr>
          <w:sz w:val="20"/>
        </w:rPr>
      </w:pPr>
    </w:p>
    <w:p w:rsidR="004C06CD" w:rsidRPr="00C30857" w:rsidRDefault="004C06CD" w:rsidP="004C06CD">
      <w:pPr>
        <w:jc w:val="right"/>
        <w:rPr>
          <w:i/>
          <w:sz w:val="20"/>
        </w:rPr>
      </w:pPr>
      <w:r w:rsidRPr="00C30857">
        <w:rPr>
          <w:i/>
          <w:sz w:val="20"/>
        </w:rPr>
        <w:t>Форма № 30</w:t>
      </w:r>
    </w:p>
    <w:p w:rsidR="004C06CD" w:rsidRPr="00C30857" w:rsidRDefault="004C06CD" w:rsidP="004C06CD">
      <w:pPr>
        <w:jc w:val="center"/>
        <w:rPr>
          <w:b/>
          <w:bCs/>
          <w:sz w:val="20"/>
        </w:rPr>
      </w:pPr>
      <w:r w:rsidRPr="00C30857">
        <w:rPr>
          <w:b/>
          <w:bCs/>
          <w:sz w:val="20"/>
        </w:rPr>
        <w:t>Извещение</w:t>
      </w:r>
    </w:p>
    <w:p w:rsidR="004C06CD" w:rsidRPr="00C30857" w:rsidRDefault="004C06CD" w:rsidP="004C06CD">
      <w:pPr>
        <w:rPr>
          <w:sz w:val="20"/>
        </w:rPr>
      </w:pPr>
      <w:r w:rsidRPr="00C30857">
        <w:rPr>
          <w:sz w:val="20"/>
        </w:rPr>
        <w:t xml:space="preserve">Мировой судья судебного участка </w:t>
      </w:r>
      <w:r w:rsidRPr="00C30857">
        <w:rPr>
          <w:sz w:val="20"/>
        </w:rPr>
        <w:tab/>
      </w:r>
      <w:r w:rsidRPr="00C30857">
        <w:rPr>
          <w:sz w:val="20"/>
        </w:rPr>
        <w:tab/>
      </w:r>
      <w:r w:rsidRPr="00C30857">
        <w:rPr>
          <w:sz w:val="20"/>
        </w:rPr>
        <w:tab/>
      </w:r>
      <w:r w:rsidRPr="00C30857">
        <w:rPr>
          <w:sz w:val="20"/>
        </w:rPr>
        <w:tab/>
        <w:t>Куда _________________________</w:t>
      </w:r>
    </w:p>
    <w:p w:rsidR="004C06CD" w:rsidRPr="00C30857" w:rsidRDefault="004C06CD" w:rsidP="004C06CD">
      <w:pPr>
        <w:rPr>
          <w:sz w:val="20"/>
        </w:rPr>
      </w:pPr>
      <w:r w:rsidRPr="00C30857">
        <w:rPr>
          <w:sz w:val="20"/>
        </w:rPr>
        <w:t>____________________________________</w:t>
      </w:r>
      <w:r w:rsidRPr="00C30857">
        <w:rPr>
          <w:sz w:val="20"/>
        </w:rPr>
        <w:tab/>
      </w:r>
      <w:r w:rsidRPr="00C30857">
        <w:rPr>
          <w:sz w:val="20"/>
        </w:rPr>
        <w:tab/>
      </w:r>
      <w:r w:rsidRPr="00C30857">
        <w:rPr>
          <w:sz w:val="20"/>
        </w:rPr>
        <w:tab/>
        <w:t>______________________________</w:t>
      </w:r>
    </w:p>
    <w:p w:rsidR="004C06CD" w:rsidRPr="00C30857" w:rsidRDefault="004C06CD" w:rsidP="004C06CD">
      <w:pPr>
        <w:rPr>
          <w:sz w:val="20"/>
        </w:rPr>
      </w:pPr>
      <w:r w:rsidRPr="00C30857">
        <w:rPr>
          <w:sz w:val="20"/>
        </w:rPr>
        <w:t>вызывает Вас на прием к мировому судье</w:t>
      </w:r>
      <w:r w:rsidRPr="00C30857">
        <w:rPr>
          <w:sz w:val="20"/>
        </w:rPr>
        <w:tab/>
      </w:r>
      <w:r w:rsidRPr="00C30857">
        <w:rPr>
          <w:sz w:val="20"/>
        </w:rPr>
        <w:tab/>
      </w:r>
      <w:r w:rsidRPr="00C30857">
        <w:rPr>
          <w:sz w:val="20"/>
        </w:rPr>
        <w:tab/>
        <w:t>_____________________________</w:t>
      </w:r>
    </w:p>
    <w:p w:rsidR="004C06CD" w:rsidRPr="00C30857" w:rsidRDefault="004C06CD" w:rsidP="004C06CD">
      <w:pPr>
        <w:rPr>
          <w:sz w:val="20"/>
        </w:rPr>
      </w:pPr>
      <w:r w:rsidRPr="00C30857">
        <w:rPr>
          <w:sz w:val="20"/>
        </w:rPr>
        <w:t xml:space="preserve">___________________________________ </w:t>
      </w:r>
      <w:r w:rsidRPr="00C30857">
        <w:rPr>
          <w:sz w:val="20"/>
        </w:rPr>
        <w:tab/>
      </w:r>
      <w:r w:rsidRPr="00C30857">
        <w:rPr>
          <w:sz w:val="20"/>
        </w:rPr>
        <w:tab/>
      </w:r>
      <w:r w:rsidRPr="00C30857">
        <w:rPr>
          <w:sz w:val="20"/>
        </w:rPr>
        <w:tab/>
        <w:t>Кому _________________________</w:t>
      </w:r>
    </w:p>
    <w:p w:rsidR="004C06CD" w:rsidRPr="00C30857" w:rsidRDefault="004C06CD" w:rsidP="004C06CD">
      <w:pPr>
        <w:rPr>
          <w:sz w:val="20"/>
        </w:rPr>
      </w:pPr>
      <w:r w:rsidRPr="00C30857">
        <w:rPr>
          <w:sz w:val="20"/>
        </w:rPr>
        <w:t xml:space="preserve">к _____ час. «__» ______________ 20__ г. </w:t>
      </w:r>
      <w:r w:rsidRPr="00C30857">
        <w:rPr>
          <w:sz w:val="20"/>
        </w:rPr>
        <w:tab/>
      </w:r>
      <w:r w:rsidRPr="00C30857">
        <w:rPr>
          <w:sz w:val="20"/>
        </w:rPr>
        <w:tab/>
      </w:r>
      <w:r w:rsidRPr="00C30857">
        <w:rPr>
          <w:sz w:val="20"/>
        </w:rPr>
        <w:tab/>
        <w:t>______________________________</w:t>
      </w:r>
    </w:p>
    <w:p w:rsidR="004C06CD" w:rsidRPr="00C30857" w:rsidRDefault="004C06CD" w:rsidP="004C06CD">
      <w:pPr>
        <w:rPr>
          <w:sz w:val="20"/>
        </w:rPr>
      </w:pPr>
      <w:r w:rsidRPr="00C30857">
        <w:rPr>
          <w:sz w:val="20"/>
        </w:rPr>
        <w:t>по адресу __________________________</w:t>
      </w:r>
    </w:p>
    <w:p w:rsidR="004C06CD" w:rsidRPr="00C30857" w:rsidRDefault="004C06CD" w:rsidP="004C06CD">
      <w:pPr>
        <w:rPr>
          <w:sz w:val="20"/>
        </w:rPr>
      </w:pPr>
      <w:r w:rsidRPr="00C30857">
        <w:rPr>
          <w:sz w:val="20"/>
        </w:rPr>
        <w:t>___________________________________</w:t>
      </w:r>
    </w:p>
    <w:p w:rsidR="004C06CD" w:rsidRPr="00C30857" w:rsidRDefault="004C06CD" w:rsidP="004C06CD">
      <w:pPr>
        <w:rPr>
          <w:sz w:val="20"/>
        </w:rPr>
      </w:pPr>
      <w:r w:rsidRPr="00C30857">
        <w:rPr>
          <w:sz w:val="20"/>
        </w:rPr>
        <w:t>по вопросу (заявлению, материалу) о</w:t>
      </w:r>
    </w:p>
    <w:p w:rsidR="004C06CD" w:rsidRPr="00C30857" w:rsidRDefault="004C06CD" w:rsidP="004C06CD">
      <w:pPr>
        <w:rPr>
          <w:sz w:val="20"/>
        </w:rPr>
      </w:pPr>
      <w:r w:rsidRPr="00C30857">
        <w:rPr>
          <w:sz w:val="20"/>
        </w:rPr>
        <w:t>___________________________________</w:t>
      </w:r>
    </w:p>
    <w:p w:rsidR="004C06CD" w:rsidRPr="00C30857" w:rsidRDefault="004C06CD" w:rsidP="004C06CD">
      <w:pPr>
        <w:rPr>
          <w:sz w:val="20"/>
        </w:rPr>
      </w:pPr>
    </w:p>
    <w:p w:rsidR="004C06CD" w:rsidRPr="00C30857" w:rsidRDefault="004C06CD" w:rsidP="004C06CD">
      <w:pPr>
        <w:rPr>
          <w:i/>
          <w:sz w:val="20"/>
        </w:rPr>
      </w:pPr>
      <w:r w:rsidRPr="00C30857">
        <w:rPr>
          <w:sz w:val="20"/>
        </w:rPr>
        <w:t>Секретарь _____________________</w:t>
      </w:r>
    </w:p>
    <w:p w:rsidR="004C06CD" w:rsidRPr="00C30857" w:rsidRDefault="004C06CD" w:rsidP="004C06CD">
      <w:pPr>
        <w:jc w:val="right"/>
        <w:rPr>
          <w:i/>
          <w:sz w:val="20"/>
        </w:rPr>
      </w:pPr>
    </w:p>
    <w:p w:rsidR="004C06CD" w:rsidRPr="00C30857" w:rsidRDefault="004C06CD" w:rsidP="004C06CD">
      <w:pPr>
        <w:jc w:val="right"/>
        <w:rPr>
          <w:i/>
          <w:sz w:val="20"/>
        </w:rPr>
      </w:pPr>
    </w:p>
    <w:p w:rsidR="004C06CD" w:rsidRPr="00C30857" w:rsidRDefault="004C06CD" w:rsidP="004C06CD">
      <w:pPr>
        <w:jc w:val="right"/>
        <w:rPr>
          <w:i/>
          <w:sz w:val="20"/>
        </w:rPr>
      </w:pPr>
    </w:p>
    <w:p w:rsidR="004C06CD" w:rsidRPr="00C30857" w:rsidRDefault="004C06CD" w:rsidP="004C06CD">
      <w:pPr>
        <w:jc w:val="right"/>
        <w:rPr>
          <w:i/>
          <w:sz w:val="20"/>
        </w:rPr>
      </w:pPr>
    </w:p>
    <w:p w:rsidR="004C06CD" w:rsidRPr="00C30857" w:rsidRDefault="004C06CD" w:rsidP="004C06CD">
      <w:pPr>
        <w:jc w:val="right"/>
        <w:rPr>
          <w:i/>
          <w:sz w:val="20"/>
        </w:rPr>
      </w:pPr>
      <w:r w:rsidRPr="00C30857">
        <w:rPr>
          <w:i/>
          <w:sz w:val="20"/>
        </w:rPr>
        <w:t>Форма № 33</w:t>
      </w:r>
    </w:p>
    <w:p w:rsidR="004C06CD" w:rsidRPr="00C30857" w:rsidRDefault="004C06CD" w:rsidP="004C06CD">
      <w:pPr>
        <w:jc w:val="center"/>
        <w:rPr>
          <w:b/>
          <w:bCs/>
          <w:sz w:val="20"/>
        </w:rPr>
      </w:pPr>
      <w:r w:rsidRPr="00C30857">
        <w:rPr>
          <w:b/>
          <w:bCs/>
          <w:sz w:val="20"/>
        </w:rPr>
        <w:t>Список</w:t>
      </w:r>
    </w:p>
    <w:p w:rsidR="004C06CD" w:rsidRPr="00C30857" w:rsidRDefault="004C06CD" w:rsidP="004C06CD">
      <w:pPr>
        <w:jc w:val="center"/>
        <w:rPr>
          <w:sz w:val="20"/>
        </w:rPr>
      </w:pPr>
      <w:r w:rsidRPr="00C30857">
        <w:rPr>
          <w:sz w:val="20"/>
        </w:rPr>
        <w:t>дел, назначенных к рассмотрению на «__» ______________20__ г.</w:t>
      </w:r>
    </w:p>
    <w:p w:rsidR="004C06CD" w:rsidRPr="00C30857" w:rsidRDefault="004C06CD" w:rsidP="004C06CD">
      <w:pPr>
        <w:jc w:val="center"/>
        <w:rPr>
          <w:sz w:val="20"/>
        </w:rPr>
      </w:pPr>
      <w:r w:rsidRPr="00C30857">
        <w:rPr>
          <w:sz w:val="20"/>
        </w:rPr>
        <w:t>Фамилия мирового судьи ____________________________________________________________</w:t>
      </w:r>
    </w:p>
    <w:p w:rsidR="004C06CD" w:rsidRPr="00C30857" w:rsidRDefault="004C06CD" w:rsidP="004C06CD">
      <w:pPr>
        <w:jc w:val="center"/>
        <w:rPr>
          <w:sz w:val="20"/>
        </w:rPr>
      </w:pPr>
    </w:p>
    <w:tbl>
      <w:tblPr>
        <w:tblW w:w="0" w:type="auto"/>
        <w:tblInd w:w="70" w:type="dxa"/>
        <w:tblLayout w:type="fixed"/>
        <w:tblCellMar>
          <w:left w:w="70" w:type="dxa"/>
          <w:right w:w="70" w:type="dxa"/>
        </w:tblCellMar>
        <w:tblLook w:val="0000"/>
      </w:tblPr>
      <w:tblGrid>
        <w:gridCol w:w="675"/>
        <w:gridCol w:w="1485"/>
        <w:gridCol w:w="2565"/>
        <w:gridCol w:w="2115"/>
        <w:gridCol w:w="1980"/>
      </w:tblGrid>
      <w:tr w:rsidR="004C06CD" w:rsidRPr="00C30857" w:rsidTr="004C06CD">
        <w:trPr>
          <w:trHeight w:val="600"/>
        </w:trPr>
        <w:tc>
          <w:tcPr>
            <w:tcW w:w="675"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 дела</w:t>
            </w:r>
          </w:p>
        </w:tc>
        <w:tc>
          <w:tcPr>
            <w:tcW w:w="1485"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Время рассмотрения</w:t>
            </w:r>
          </w:p>
        </w:tc>
        <w:tc>
          <w:tcPr>
            <w:tcW w:w="2565"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Ф.И.О. обвиняемых, (наименование истца и ответчика)</w:t>
            </w:r>
          </w:p>
        </w:tc>
        <w:tc>
          <w:tcPr>
            <w:tcW w:w="2115"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 xml:space="preserve">Ст. ст. УК Российской Федерации (сущность </w:t>
            </w:r>
            <w:r w:rsidRPr="00C30857">
              <w:rPr>
                <w:sz w:val="20"/>
              </w:rPr>
              <w:br/>
              <w:t>иска)</w:t>
            </w:r>
          </w:p>
        </w:tc>
        <w:tc>
          <w:tcPr>
            <w:tcW w:w="198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Место рассмотрения</w:t>
            </w:r>
          </w:p>
        </w:tc>
      </w:tr>
    </w:tbl>
    <w:p w:rsidR="004C06CD" w:rsidRPr="00C30857" w:rsidRDefault="004C06CD" w:rsidP="004C06CD">
      <w:pPr>
        <w:jc w:val="center"/>
        <w:rPr>
          <w:sz w:val="16"/>
          <w:szCs w:val="16"/>
        </w:rPr>
      </w:pPr>
    </w:p>
    <w:p w:rsidR="004C06CD" w:rsidRPr="00C30857" w:rsidRDefault="004C06CD" w:rsidP="004C06CD">
      <w:pPr>
        <w:jc w:val="right"/>
        <w:rPr>
          <w:i/>
          <w:sz w:val="20"/>
        </w:rPr>
      </w:pPr>
    </w:p>
    <w:p w:rsidR="004C06CD" w:rsidRPr="00C30857" w:rsidRDefault="004C06CD" w:rsidP="004C06CD">
      <w:pPr>
        <w:jc w:val="right"/>
        <w:rPr>
          <w:i/>
          <w:sz w:val="20"/>
        </w:rPr>
      </w:pPr>
      <w:r w:rsidRPr="00C30857">
        <w:rPr>
          <w:i/>
          <w:sz w:val="20"/>
        </w:rPr>
        <w:t>Форма № 34</w:t>
      </w:r>
    </w:p>
    <w:p w:rsidR="004C06CD" w:rsidRPr="00C30857" w:rsidRDefault="004C06CD" w:rsidP="004C06CD">
      <w:pPr>
        <w:jc w:val="center"/>
        <w:rPr>
          <w:sz w:val="20"/>
        </w:rPr>
      </w:pPr>
    </w:p>
    <w:p w:rsidR="004C06CD" w:rsidRPr="00C30857" w:rsidRDefault="004C06CD" w:rsidP="004C06CD">
      <w:pPr>
        <w:jc w:val="right"/>
        <w:rPr>
          <w:sz w:val="20"/>
        </w:rPr>
      </w:pPr>
      <w:r w:rsidRPr="00C30857">
        <w:rPr>
          <w:sz w:val="20"/>
        </w:rPr>
        <w:t xml:space="preserve">Начальнику следственного изолятора № ____ </w:t>
      </w:r>
    </w:p>
    <w:p w:rsidR="004C06CD" w:rsidRPr="00C30857" w:rsidRDefault="004C06CD" w:rsidP="004C06CD">
      <w:pPr>
        <w:jc w:val="center"/>
        <w:rPr>
          <w:sz w:val="20"/>
        </w:rPr>
      </w:pPr>
    </w:p>
    <w:p w:rsidR="004C06CD" w:rsidRPr="00C30857" w:rsidRDefault="004C06CD" w:rsidP="004C06CD">
      <w:pPr>
        <w:rPr>
          <w:sz w:val="20"/>
        </w:rPr>
      </w:pPr>
      <w:r w:rsidRPr="00C30857">
        <w:rPr>
          <w:sz w:val="20"/>
        </w:rPr>
        <w:t>Мировой судья судебного участка _____________________________________________________</w:t>
      </w:r>
    </w:p>
    <w:p w:rsidR="004C06CD" w:rsidRPr="00C30857" w:rsidRDefault="004C06CD" w:rsidP="004C06CD">
      <w:pPr>
        <w:rPr>
          <w:sz w:val="20"/>
        </w:rPr>
      </w:pPr>
      <w:r w:rsidRPr="00C30857">
        <w:rPr>
          <w:sz w:val="20"/>
        </w:rPr>
        <w:t>направляет Вам копию постановления о назначении дела к слушанию для немедленного вручения подсудимому _____________________________________________________________________________,</w:t>
      </w:r>
    </w:p>
    <w:p w:rsidR="004C06CD" w:rsidRPr="00C30857" w:rsidRDefault="004C06CD" w:rsidP="004C06CD">
      <w:pPr>
        <w:rPr>
          <w:sz w:val="20"/>
        </w:rPr>
      </w:pPr>
      <w:r w:rsidRPr="00C30857">
        <w:rPr>
          <w:sz w:val="20"/>
        </w:rPr>
        <w:t>содержащемуся под стражей по ст. ___________________________________________________ УК РФ и одновременно предлагает доставить его к мировому судье к ______ часам «___» ______________20__ г.    для рассмотрения уголовного дела по адресу: _________________________________________________</w:t>
      </w:r>
    </w:p>
    <w:p w:rsidR="004C06CD" w:rsidRPr="00C30857" w:rsidRDefault="004C06CD" w:rsidP="004C06CD">
      <w:pPr>
        <w:rPr>
          <w:sz w:val="20"/>
        </w:rPr>
      </w:pPr>
    </w:p>
    <w:p w:rsidR="004C06CD" w:rsidRPr="00C30857" w:rsidRDefault="004C06CD" w:rsidP="004C06CD">
      <w:pPr>
        <w:rPr>
          <w:sz w:val="20"/>
        </w:rPr>
      </w:pPr>
      <w:r w:rsidRPr="00C30857">
        <w:rPr>
          <w:sz w:val="20"/>
        </w:rPr>
        <w:t>Мировой судья</w:t>
      </w:r>
    </w:p>
    <w:p w:rsidR="004C06CD" w:rsidRPr="00C30857" w:rsidRDefault="004C06CD" w:rsidP="004C06CD">
      <w:pPr>
        <w:rPr>
          <w:sz w:val="20"/>
        </w:rPr>
      </w:pPr>
      <w:r w:rsidRPr="00C30857">
        <w:rPr>
          <w:sz w:val="20"/>
        </w:rPr>
        <w:t>Секретарь</w:t>
      </w:r>
    </w:p>
    <w:p w:rsidR="004C06CD" w:rsidRPr="00C30857" w:rsidRDefault="004C06CD" w:rsidP="004C06CD">
      <w:pPr>
        <w:rPr>
          <w:sz w:val="20"/>
        </w:rPr>
      </w:pPr>
    </w:p>
    <w:p w:rsidR="004C06CD" w:rsidRPr="00C30857" w:rsidRDefault="004C06CD" w:rsidP="004C06CD">
      <w:pPr>
        <w:rPr>
          <w:sz w:val="20"/>
        </w:rPr>
      </w:pPr>
      <w:r w:rsidRPr="00C30857">
        <w:rPr>
          <w:sz w:val="20"/>
        </w:rPr>
        <w:t>М.П.</w:t>
      </w:r>
    </w:p>
    <w:p w:rsidR="004C06CD" w:rsidRPr="00C30857" w:rsidRDefault="004C06CD" w:rsidP="004C06CD">
      <w:pPr>
        <w:jc w:val="center"/>
        <w:rPr>
          <w:b/>
          <w:bCs/>
          <w:sz w:val="20"/>
        </w:rPr>
      </w:pPr>
      <w:r w:rsidRPr="00C30857">
        <w:rPr>
          <w:b/>
          <w:bCs/>
          <w:sz w:val="20"/>
        </w:rPr>
        <w:t>Расписка</w:t>
      </w:r>
    </w:p>
    <w:p w:rsidR="004C06CD" w:rsidRPr="00C30857" w:rsidRDefault="004C06CD" w:rsidP="004C06CD">
      <w:pPr>
        <w:rPr>
          <w:sz w:val="20"/>
        </w:rPr>
      </w:pPr>
      <w:r w:rsidRPr="00C30857">
        <w:rPr>
          <w:sz w:val="20"/>
        </w:rPr>
        <w:t>Копию обвинительного акта (обвинительного заключения) и отношение о доставке подсудимого в ____________________________________суд на «__» ____________ 20__ г. получил ____</w:t>
      </w:r>
    </w:p>
    <w:p w:rsidR="004C06CD" w:rsidRPr="00C30857" w:rsidRDefault="004C06CD" w:rsidP="004C06CD">
      <w:pPr>
        <w:rPr>
          <w:sz w:val="20"/>
        </w:rPr>
      </w:pPr>
      <w:r w:rsidRPr="00C30857">
        <w:rPr>
          <w:sz w:val="20"/>
        </w:rPr>
        <w:t>_________________________________________________.</w:t>
      </w:r>
    </w:p>
    <w:p w:rsidR="004C06CD" w:rsidRPr="00C30857" w:rsidRDefault="004C06CD" w:rsidP="004C06CD">
      <w:pPr>
        <w:rPr>
          <w:sz w:val="20"/>
        </w:rPr>
      </w:pPr>
    </w:p>
    <w:p w:rsidR="004C06CD" w:rsidRPr="00C30857" w:rsidRDefault="004C06CD" w:rsidP="004C06CD">
      <w:pPr>
        <w:jc w:val="center"/>
        <w:rPr>
          <w:sz w:val="20"/>
        </w:rPr>
      </w:pPr>
    </w:p>
    <w:p w:rsidR="004C06CD" w:rsidRPr="00C30857" w:rsidRDefault="004C06CD" w:rsidP="004C06CD">
      <w:pPr>
        <w:jc w:val="right"/>
        <w:rPr>
          <w:i/>
          <w:sz w:val="20"/>
        </w:rPr>
      </w:pPr>
      <w:r w:rsidRPr="00C30857">
        <w:rPr>
          <w:i/>
          <w:sz w:val="20"/>
        </w:rPr>
        <w:t>Форма № 35</w:t>
      </w:r>
    </w:p>
    <w:p w:rsidR="004C06CD" w:rsidRPr="00C30857" w:rsidRDefault="004C06CD" w:rsidP="004C06CD">
      <w:pPr>
        <w:jc w:val="center"/>
        <w:rPr>
          <w:sz w:val="20"/>
        </w:rPr>
      </w:pPr>
    </w:p>
    <w:p w:rsidR="004C06CD" w:rsidRPr="00C30857" w:rsidRDefault="004C06CD" w:rsidP="004C06CD">
      <w:pPr>
        <w:rPr>
          <w:sz w:val="20"/>
        </w:rPr>
      </w:pPr>
      <w:r w:rsidRPr="00C30857">
        <w:rPr>
          <w:sz w:val="20"/>
        </w:rPr>
        <w:t>Штамп судебного участка</w:t>
      </w:r>
    </w:p>
    <w:p w:rsidR="004C06CD" w:rsidRPr="00C30857" w:rsidRDefault="004C06CD" w:rsidP="004C06CD">
      <w:pPr>
        <w:jc w:val="center"/>
        <w:rPr>
          <w:b/>
          <w:bCs/>
          <w:sz w:val="20"/>
        </w:rPr>
      </w:pPr>
      <w:r w:rsidRPr="00C30857">
        <w:rPr>
          <w:b/>
          <w:bCs/>
          <w:sz w:val="20"/>
        </w:rPr>
        <w:t>Извещение</w:t>
      </w:r>
    </w:p>
    <w:p w:rsidR="004C06CD" w:rsidRPr="00C30857" w:rsidRDefault="004C06CD" w:rsidP="004C06CD">
      <w:pPr>
        <w:jc w:val="center"/>
        <w:rPr>
          <w:b/>
          <w:bCs/>
          <w:sz w:val="20"/>
        </w:rPr>
      </w:pPr>
    </w:p>
    <w:p w:rsidR="004C06CD" w:rsidRPr="00C30857" w:rsidRDefault="004C06CD" w:rsidP="004C06CD">
      <w:pPr>
        <w:rPr>
          <w:sz w:val="20"/>
        </w:rPr>
      </w:pPr>
      <w:r w:rsidRPr="00C30857">
        <w:rPr>
          <w:sz w:val="20"/>
        </w:rPr>
        <w:t>Мировой судья судебного участка _____________________________________________________ извещает гр. ___________________________________________________, проживающего _____________</w:t>
      </w:r>
    </w:p>
    <w:p w:rsidR="004C06CD" w:rsidRPr="00C30857" w:rsidRDefault="004C06CD" w:rsidP="004C06CD">
      <w:pPr>
        <w:rPr>
          <w:sz w:val="20"/>
        </w:rPr>
      </w:pPr>
      <w:r w:rsidRPr="00C30857">
        <w:rPr>
          <w:sz w:val="20"/>
        </w:rPr>
        <w:t>_________________________________________, что ___________________________________ 20__  г.  в</w:t>
      </w:r>
    </w:p>
    <w:p w:rsidR="004C06CD" w:rsidRPr="00C30857" w:rsidRDefault="004C06CD" w:rsidP="004C06CD">
      <w:pPr>
        <w:rPr>
          <w:sz w:val="20"/>
        </w:rPr>
      </w:pPr>
      <w:r w:rsidRPr="00C30857">
        <w:rPr>
          <w:sz w:val="20"/>
        </w:rPr>
        <w:t>______________ часов мировым судьей в помещении, находящемся по адресу ______________________</w:t>
      </w:r>
    </w:p>
    <w:p w:rsidR="004C06CD" w:rsidRPr="00C30857" w:rsidRDefault="004C06CD" w:rsidP="004C06CD">
      <w:pPr>
        <w:rPr>
          <w:sz w:val="20"/>
        </w:rPr>
      </w:pPr>
      <w:r w:rsidRPr="00C30857">
        <w:rPr>
          <w:sz w:val="20"/>
        </w:rPr>
        <w:t>________________________ слушается дело ___________________________________________________</w:t>
      </w:r>
    </w:p>
    <w:p w:rsidR="004C06CD" w:rsidRPr="00C30857" w:rsidRDefault="004C06CD" w:rsidP="004C06CD">
      <w:pPr>
        <w:rPr>
          <w:sz w:val="20"/>
        </w:rPr>
      </w:pPr>
      <w:r w:rsidRPr="00C30857">
        <w:rPr>
          <w:sz w:val="20"/>
        </w:rPr>
        <w:t>__________________________________________________________________________________________</w:t>
      </w:r>
    </w:p>
    <w:p w:rsidR="004C06CD" w:rsidRPr="00C30857" w:rsidRDefault="004C06CD" w:rsidP="004C06CD">
      <w:pPr>
        <w:rPr>
          <w:sz w:val="20"/>
        </w:rPr>
      </w:pPr>
      <w:r w:rsidRPr="00C30857">
        <w:rPr>
          <w:sz w:val="20"/>
        </w:rPr>
        <w:t>__________________________________________________________________________________________</w:t>
      </w:r>
    </w:p>
    <w:p w:rsidR="004C06CD" w:rsidRPr="00C30857" w:rsidRDefault="004C06CD" w:rsidP="004C06CD">
      <w:pPr>
        <w:rPr>
          <w:sz w:val="20"/>
        </w:rPr>
      </w:pPr>
      <w:r w:rsidRPr="00C30857">
        <w:rPr>
          <w:sz w:val="20"/>
        </w:rPr>
        <w:t>Мировой судья _________________</w:t>
      </w:r>
    </w:p>
    <w:p w:rsidR="004C06CD" w:rsidRPr="00C30857" w:rsidRDefault="004C06CD" w:rsidP="004C06CD">
      <w:pPr>
        <w:rPr>
          <w:sz w:val="20"/>
        </w:rPr>
      </w:pPr>
    </w:p>
    <w:p w:rsidR="004C06CD" w:rsidRPr="00C30857" w:rsidRDefault="004C06CD" w:rsidP="004C06CD">
      <w:pPr>
        <w:rPr>
          <w:sz w:val="20"/>
        </w:rPr>
      </w:pPr>
    </w:p>
    <w:p w:rsidR="004C06CD" w:rsidRPr="00C30857" w:rsidRDefault="004C06CD" w:rsidP="004C06CD">
      <w:pPr>
        <w:jc w:val="right"/>
        <w:rPr>
          <w:i/>
          <w:sz w:val="20"/>
        </w:rPr>
      </w:pPr>
      <w:r w:rsidRPr="00C30857">
        <w:rPr>
          <w:i/>
          <w:sz w:val="20"/>
        </w:rPr>
        <w:t>Форма № 35 «а»</w:t>
      </w:r>
    </w:p>
    <w:p w:rsidR="004C06CD" w:rsidRPr="00C30857" w:rsidRDefault="004C06CD" w:rsidP="004C06CD">
      <w:pPr>
        <w:jc w:val="center"/>
        <w:rPr>
          <w:b/>
          <w:bCs/>
          <w:sz w:val="20"/>
        </w:rPr>
      </w:pPr>
      <w:r w:rsidRPr="00C30857">
        <w:rPr>
          <w:b/>
          <w:bCs/>
          <w:sz w:val="20"/>
        </w:rPr>
        <w:t>Поручение о вручении документа</w:t>
      </w:r>
    </w:p>
    <w:p w:rsidR="004C06CD" w:rsidRPr="00C30857" w:rsidRDefault="004C06CD" w:rsidP="004C06CD">
      <w:pPr>
        <w:jc w:val="center"/>
        <w:rPr>
          <w:sz w:val="20"/>
        </w:rPr>
      </w:pPr>
      <w:r w:rsidRPr="00C30857">
        <w:rPr>
          <w:sz w:val="20"/>
        </w:rPr>
        <w:lastRenderedPageBreak/>
        <w:t>__________________________________________________________________________________________</w:t>
      </w:r>
    </w:p>
    <w:p w:rsidR="004C06CD" w:rsidRPr="00C30857" w:rsidRDefault="004C06CD" w:rsidP="004C06CD">
      <w:pPr>
        <w:jc w:val="center"/>
        <w:rPr>
          <w:sz w:val="20"/>
        </w:rPr>
      </w:pPr>
      <w:r w:rsidRPr="00C30857">
        <w:rPr>
          <w:sz w:val="20"/>
        </w:rPr>
        <w:t>(дата, номер направляемого поручения)</w:t>
      </w:r>
    </w:p>
    <w:p w:rsidR="004C06CD" w:rsidRPr="00C30857" w:rsidRDefault="004C06CD" w:rsidP="004C06CD">
      <w:pPr>
        <w:jc w:val="center"/>
        <w:rPr>
          <w:sz w:val="20"/>
        </w:rPr>
      </w:pPr>
      <w:r w:rsidRPr="00C30857">
        <w:rPr>
          <w:sz w:val="20"/>
        </w:rPr>
        <w:t>__________________________________________________________________________________________</w:t>
      </w:r>
    </w:p>
    <w:p w:rsidR="004C06CD" w:rsidRPr="00C30857" w:rsidRDefault="004C06CD" w:rsidP="004C06CD">
      <w:pPr>
        <w:jc w:val="center"/>
        <w:rPr>
          <w:sz w:val="20"/>
        </w:rPr>
      </w:pPr>
      <w:r w:rsidRPr="00C30857">
        <w:rPr>
          <w:sz w:val="20"/>
        </w:rPr>
        <w:t>(в ответе ссылаться на этот номер и дату)</w:t>
      </w:r>
    </w:p>
    <w:p w:rsidR="004C06CD" w:rsidRPr="00C30857" w:rsidRDefault="004C06CD" w:rsidP="004C06CD">
      <w:pPr>
        <w:jc w:val="center"/>
        <w:rPr>
          <w:sz w:val="20"/>
        </w:rPr>
      </w:pPr>
      <w:r w:rsidRPr="00C30857">
        <w:rPr>
          <w:sz w:val="20"/>
        </w:rPr>
        <w:t>__________________________________________________________________________________________</w:t>
      </w:r>
    </w:p>
    <w:p w:rsidR="004C06CD" w:rsidRPr="00C30857" w:rsidRDefault="004C06CD" w:rsidP="004C06CD">
      <w:pPr>
        <w:jc w:val="center"/>
        <w:rPr>
          <w:sz w:val="20"/>
        </w:rPr>
      </w:pPr>
      <w:r w:rsidRPr="00C30857">
        <w:rPr>
          <w:sz w:val="20"/>
        </w:rPr>
        <w:t>(место составления поручения)</w:t>
      </w:r>
    </w:p>
    <w:p w:rsidR="004C06CD" w:rsidRPr="00C30857" w:rsidRDefault="004C06CD" w:rsidP="004C06CD">
      <w:pPr>
        <w:jc w:val="center"/>
        <w:rPr>
          <w:sz w:val="20"/>
        </w:rPr>
      </w:pPr>
      <w:r w:rsidRPr="00C30857">
        <w:rPr>
          <w:sz w:val="20"/>
        </w:rPr>
        <w:t>В соответствии с ___________________________________________________________________</w:t>
      </w:r>
    </w:p>
    <w:p w:rsidR="004C06CD" w:rsidRPr="00C30857" w:rsidRDefault="004C06CD" w:rsidP="004C06CD">
      <w:pPr>
        <w:jc w:val="center"/>
        <w:rPr>
          <w:sz w:val="20"/>
        </w:rPr>
      </w:pPr>
      <w:r w:rsidRPr="00C30857">
        <w:rPr>
          <w:sz w:val="20"/>
        </w:rPr>
        <w:t>(название договора)</w:t>
      </w:r>
    </w:p>
    <w:p w:rsidR="004C06CD" w:rsidRPr="00C30857" w:rsidRDefault="004C06CD" w:rsidP="004C06CD">
      <w:pPr>
        <w:jc w:val="center"/>
        <w:rPr>
          <w:sz w:val="20"/>
        </w:rPr>
      </w:pPr>
      <w:r w:rsidRPr="00C30857">
        <w:rPr>
          <w:sz w:val="20"/>
        </w:rPr>
        <w:t>_________________________________________________________________________________________</w:t>
      </w:r>
    </w:p>
    <w:p w:rsidR="004C06CD" w:rsidRPr="00C30857" w:rsidRDefault="004C06CD" w:rsidP="004C06CD">
      <w:pPr>
        <w:jc w:val="center"/>
        <w:rPr>
          <w:sz w:val="20"/>
        </w:rPr>
      </w:pPr>
      <w:r w:rsidRPr="00C30857">
        <w:rPr>
          <w:sz w:val="20"/>
        </w:rPr>
        <w:t>_________________________________________________________________________________________</w:t>
      </w:r>
    </w:p>
    <w:p w:rsidR="004C06CD" w:rsidRPr="00C30857" w:rsidRDefault="004C06CD" w:rsidP="004C06CD">
      <w:pPr>
        <w:jc w:val="center"/>
        <w:rPr>
          <w:sz w:val="20"/>
        </w:rPr>
      </w:pPr>
      <w:r w:rsidRPr="00C30857">
        <w:rPr>
          <w:sz w:val="20"/>
        </w:rPr>
        <w:t xml:space="preserve"> (наименование учреждения, от которого исходит поручение)</w:t>
      </w:r>
    </w:p>
    <w:p w:rsidR="004C06CD" w:rsidRPr="00C30857" w:rsidRDefault="004C06CD" w:rsidP="004C06CD">
      <w:pPr>
        <w:rPr>
          <w:sz w:val="20"/>
        </w:rPr>
      </w:pPr>
      <w:r w:rsidRPr="00C30857">
        <w:rPr>
          <w:sz w:val="20"/>
        </w:rPr>
        <w:t>просит ___________________________________________________________________________________</w:t>
      </w:r>
    </w:p>
    <w:p w:rsidR="004C06CD" w:rsidRPr="00C30857" w:rsidRDefault="004C06CD" w:rsidP="004C06CD">
      <w:pPr>
        <w:rPr>
          <w:sz w:val="20"/>
        </w:rPr>
      </w:pPr>
      <w:r w:rsidRPr="00C30857">
        <w:rPr>
          <w:sz w:val="20"/>
        </w:rPr>
        <w:t xml:space="preserve"> (наименование учреждения, к которому обращено поручение)</w:t>
      </w:r>
    </w:p>
    <w:p w:rsidR="004C06CD" w:rsidRPr="00C30857" w:rsidRDefault="004C06CD" w:rsidP="004C06CD">
      <w:pPr>
        <w:rPr>
          <w:sz w:val="20"/>
        </w:rPr>
      </w:pPr>
      <w:r w:rsidRPr="00C30857">
        <w:rPr>
          <w:sz w:val="20"/>
        </w:rPr>
        <w:t>вручить __________________________________________________________________________________</w:t>
      </w:r>
    </w:p>
    <w:p w:rsidR="004C06CD" w:rsidRPr="00C30857" w:rsidRDefault="004C06CD" w:rsidP="004C06CD">
      <w:pPr>
        <w:rPr>
          <w:sz w:val="20"/>
        </w:rPr>
      </w:pPr>
      <w:r w:rsidRPr="00C30857">
        <w:rPr>
          <w:sz w:val="20"/>
        </w:rPr>
        <w:t xml:space="preserve"> (точное наименование документа, подлежащего вручению)</w:t>
      </w:r>
    </w:p>
    <w:p w:rsidR="004C06CD" w:rsidRPr="00C30857" w:rsidRDefault="004C06CD" w:rsidP="004C06CD">
      <w:pPr>
        <w:rPr>
          <w:sz w:val="20"/>
        </w:rPr>
      </w:pPr>
      <w:r w:rsidRPr="00C30857">
        <w:rPr>
          <w:sz w:val="20"/>
        </w:rPr>
        <w:t>гражданину _______________________________________________________________________________</w:t>
      </w:r>
    </w:p>
    <w:p w:rsidR="004C06CD" w:rsidRPr="00C30857" w:rsidRDefault="004C06CD" w:rsidP="004C06CD">
      <w:pPr>
        <w:rPr>
          <w:sz w:val="20"/>
        </w:rPr>
      </w:pPr>
      <w:r w:rsidRPr="00C30857">
        <w:rPr>
          <w:sz w:val="20"/>
        </w:rPr>
        <w:t xml:space="preserve"> (фамилия, имя, отчество, гражданство, точный адрес)</w:t>
      </w:r>
    </w:p>
    <w:p w:rsidR="004C06CD" w:rsidRPr="00C30857" w:rsidRDefault="004C06CD" w:rsidP="004C06CD">
      <w:pPr>
        <w:rPr>
          <w:sz w:val="20"/>
        </w:rPr>
      </w:pPr>
      <w:r w:rsidRPr="00C30857">
        <w:rPr>
          <w:sz w:val="20"/>
        </w:rPr>
        <w:t>и возвратить подтверждение о вручении документа. Вручение данного документа необходимо произвести в связи с _______________________________________________________________________</w:t>
      </w:r>
    </w:p>
    <w:p w:rsidR="004C06CD" w:rsidRPr="00C30857" w:rsidRDefault="004C06CD" w:rsidP="004C06CD">
      <w:pPr>
        <w:ind w:left="708" w:firstLine="708"/>
        <w:rPr>
          <w:sz w:val="20"/>
        </w:rPr>
      </w:pPr>
      <w:r w:rsidRPr="00C30857">
        <w:rPr>
          <w:sz w:val="20"/>
        </w:rPr>
        <w:t xml:space="preserve"> (наименование дела, описание состава преступления и его квалификация)</w:t>
      </w:r>
    </w:p>
    <w:p w:rsidR="004C06CD" w:rsidRPr="00C30857" w:rsidRDefault="004C06CD" w:rsidP="004C06CD">
      <w:pPr>
        <w:rPr>
          <w:sz w:val="20"/>
        </w:rPr>
      </w:pPr>
      <w:r w:rsidRPr="00C30857">
        <w:rPr>
          <w:sz w:val="20"/>
        </w:rPr>
        <w:t>Фамилия, гражданство, занятие, постоянное местожительство  или  местопребывание истца_____________________________________________________________________________________</w:t>
      </w:r>
    </w:p>
    <w:p w:rsidR="004C06CD" w:rsidRPr="00C30857" w:rsidRDefault="004C06CD" w:rsidP="004C06CD">
      <w:pPr>
        <w:rPr>
          <w:sz w:val="20"/>
        </w:rPr>
      </w:pPr>
      <w:r w:rsidRPr="00C30857">
        <w:rPr>
          <w:sz w:val="20"/>
        </w:rPr>
        <w:t>ответчика ________________________________________________________________________________</w:t>
      </w:r>
    </w:p>
    <w:p w:rsidR="004C06CD" w:rsidRPr="00C30857" w:rsidRDefault="004C06CD" w:rsidP="004C06CD">
      <w:pPr>
        <w:rPr>
          <w:sz w:val="20"/>
        </w:rPr>
      </w:pPr>
      <w:r w:rsidRPr="00C30857">
        <w:rPr>
          <w:sz w:val="20"/>
        </w:rPr>
        <w:t>обвиняемого ______________________________________________________________________________</w:t>
      </w:r>
    </w:p>
    <w:p w:rsidR="004C06CD" w:rsidRPr="00C30857" w:rsidRDefault="004C06CD" w:rsidP="004C06CD">
      <w:pPr>
        <w:rPr>
          <w:sz w:val="20"/>
        </w:rPr>
      </w:pPr>
      <w:r w:rsidRPr="00C30857">
        <w:rPr>
          <w:sz w:val="20"/>
        </w:rPr>
        <w:t>подсудимого ______________________________________________________________________________</w:t>
      </w:r>
    </w:p>
    <w:p w:rsidR="004C06CD" w:rsidRPr="00C30857" w:rsidRDefault="004C06CD" w:rsidP="004C06CD">
      <w:pPr>
        <w:rPr>
          <w:sz w:val="20"/>
        </w:rPr>
      </w:pPr>
      <w:r w:rsidRPr="00C30857">
        <w:rPr>
          <w:sz w:val="20"/>
        </w:rPr>
        <w:t>осужденного ______________________________________________________________________________</w:t>
      </w:r>
    </w:p>
    <w:p w:rsidR="004C06CD" w:rsidRPr="00C30857" w:rsidRDefault="004C06CD" w:rsidP="004C06CD">
      <w:pPr>
        <w:rPr>
          <w:sz w:val="20"/>
        </w:rPr>
      </w:pPr>
      <w:r w:rsidRPr="00C30857">
        <w:rPr>
          <w:sz w:val="20"/>
        </w:rPr>
        <w:t>Фамилии и адреса их уполномоченных ________________________________________________</w:t>
      </w:r>
    </w:p>
    <w:p w:rsidR="004C06CD" w:rsidRPr="00C30857" w:rsidRDefault="004C06CD" w:rsidP="004C06CD">
      <w:pPr>
        <w:rPr>
          <w:sz w:val="20"/>
        </w:rPr>
      </w:pPr>
      <w:r w:rsidRPr="00C30857">
        <w:rPr>
          <w:sz w:val="20"/>
        </w:rPr>
        <w:t>__________________________________________________________________________________________</w:t>
      </w:r>
    </w:p>
    <w:p w:rsidR="004C06CD" w:rsidRPr="00C30857" w:rsidRDefault="004C06CD" w:rsidP="004C06CD">
      <w:pPr>
        <w:rPr>
          <w:sz w:val="20"/>
        </w:rPr>
      </w:pPr>
      <w:r w:rsidRPr="00C30857">
        <w:rPr>
          <w:sz w:val="20"/>
        </w:rPr>
        <w:t>Вручение документов просим произвести в порядке, предусмотренном законодательством Вашего государства или путем передачи получателю, если он согласен добровольно их принять.</w:t>
      </w:r>
    </w:p>
    <w:p w:rsidR="004C06CD" w:rsidRPr="00C30857" w:rsidRDefault="004C06CD" w:rsidP="004C06CD">
      <w:pPr>
        <w:rPr>
          <w:sz w:val="20"/>
        </w:rPr>
      </w:pPr>
      <w:r w:rsidRPr="00C30857">
        <w:rPr>
          <w:sz w:val="20"/>
        </w:rPr>
        <w:t>Заверенный перевод документов, подлежащих вручению, прилагается (не прилагается) *.</w:t>
      </w:r>
    </w:p>
    <w:p w:rsidR="004C06CD" w:rsidRPr="00C30857" w:rsidRDefault="004C06CD" w:rsidP="004C06CD">
      <w:pPr>
        <w:rPr>
          <w:sz w:val="20"/>
        </w:rPr>
      </w:pPr>
      <w:r w:rsidRPr="00C30857">
        <w:rPr>
          <w:sz w:val="20"/>
        </w:rPr>
        <w:t>В случае невозможности исполнения данного поручения просьба сообщить об обстоятельствах, препятствовавших его исполнению, и возвратить подлежащие вручению документы.(* Ненужное зачеркнуть.</w:t>
      </w:r>
    </w:p>
    <w:p w:rsidR="004C06CD" w:rsidRPr="00C30857" w:rsidRDefault="004C06CD" w:rsidP="004C06CD">
      <w:pPr>
        <w:rPr>
          <w:sz w:val="20"/>
        </w:rPr>
      </w:pPr>
    </w:p>
    <w:p w:rsidR="004C06CD" w:rsidRPr="00C30857" w:rsidRDefault="004C06CD" w:rsidP="004C06CD">
      <w:pPr>
        <w:rPr>
          <w:sz w:val="20"/>
        </w:rPr>
      </w:pPr>
      <w:r w:rsidRPr="00C30857">
        <w:rPr>
          <w:sz w:val="20"/>
        </w:rPr>
        <w:t>Подпись мирового судьи</w:t>
      </w:r>
    </w:p>
    <w:p w:rsidR="004C06CD" w:rsidRPr="00C30857" w:rsidRDefault="004C06CD" w:rsidP="004C06CD">
      <w:pPr>
        <w:rPr>
          <w:sz w:val="20"/>
        </w:rPr>
      </w:pPr>
      <w:r w:rsidRPr="00C30857">
        <w:rPr>
          <w:sz w:val="20"/>
        </w:rPr>
        <w:t>Печать</w:t>
      </w:r>
    </w:p>
    <w:p w:rsidR="004C06CD" w:rsidRPr="00C30857" w:rsidRDefault="004C06CD" w:rsidP="004C06CD">
      <w:pPr>
        <w:jc w:val="right"/>
        <w:rPr>
          <w:i/>
          <w:sz w:val="20"/>
        </w:rPr>
      </w:pPr>
    </w:p>
    <w:p w:rsidR="004C06CD" w:rsidRPr="00C30857" w:rsidRDefault="004C06CD" w:rsidP="004C06CD">
      <w:pPr>
        <w:jc w:val="right"/>
        <w:rPr>
          <w:i/>
          <w:sz w:val="20"/>
        </w:rPr>
      </w:pPr>
    </w:p>
    <w:p w:rsidR="004C06CD" w:rsidRPr="00C30857" w:rsidRDefault="004C06CD" w:rsidP="004C06CD">
      <w:pPr>
        <w:jc w:val="right"/>
        <w:rPr>
          <w:i/>
          <w:sz w:val="20"/>
        </w:rPr>
      </w:pPr>
    </w:p>
    <w:p w:rsidR="004C06CD" w:rsidRPr="00C30857" w:rsidRDefault="004C06CD" w:rsidP="004C06CD">
      <w:pPr>
        <w:jc w:val="right"/>
        <w:rPr>
          <w:i/>
          <w:sz w:val="20"/>
        </w:rPr>
      </w:pPr>
      <w:r w:rsidRPr="00C30857">
        <w:rPr>
          <w:i/>
          <w:sz w:val="20"/>
        </w:rPr>
        <w:t>Форма № 36</w:t>
      </w:r>
    </w:p>
    <w:p w:rsidR="004C06CD" w:rsidRPr="00C30857" w:rsidRDefault="004C06CD" w:rsidP="004C06CD">
      <w:pPr>
        <w:jc w:val="center"/>
        <w:rPr>
          <w:sz w:val="20"/>
        </w:rPr>
      </w:pPr>
    </w:p>
    <w:p w:rsidR="004C06CD" w:rsidRPr="00C30857" w:rsidRDefault="004C06CD" w:rsidP="004C06CD">
      <w:pPr>
        <w:jc w:val="right"/>
        <w:rPr>
          <w:sz w:val="20"/>
        </w:rPr>
      </w:pPr>
      <w:r w:rsidRPr="00C30857">
        <w:rPr>
          <w:sz w:val="20"/>
        </w:rPr>
        <w:t>Начальнику следственного изолятора №___</w:t>
      </w:r>
    </w:p>
    <w:p w:rsidR="004C06CD" w:rsidRPr="00C30857" w:rsidRDefault="004C06CD" w:rsidP="004C06CD">
      <w:pPr>
        <w:jc w:val="center"/>
        <w:rPr>
          <w:sz w:val="20"/>
        </w:rPr>
      </w:pPr>
    </w:p>
    <w:p w:rsidR="004C06CD" w:rsidRPr="00C30857" w:rsidRDefault="004C06CD" w:rsidP="004C06CD">
      <w:pPr>
        <w:rPr>
          <w:sz w:val="20"/>
        </w:rPr>
      </w:pPr>
      <w:r w:rsidRPr="00C30857">
        <w:rPr>
          <w:sz w:val="20"/>
        </w:rPr>
        <w:t>Мировой судья судебного участка _____________________________________________________</w:t>
      </w:r>
    </w:p>
    <w:p w:rsidR="004C06CD" w:rsidRPr="00C30857" w:rsidRDefault="004C06CD" w:rsidP="004C06CD">
      <w:pPr>
        <w:rPr>
          <w:sz w:val="20"/>
        </w:rPr>
      </w:pPr>
      <w:r w:rsidRPr="00C30857">
        <w:rPr>
          <w:sz w:val="20"/>
        </w:rPr>
        <w:lastRenderedPageBreak/>
        <w:t>направляет Вам доставленных (ого) подсудимых (ого)___________________________________________</w:t>
      </w:r>
    </w:p>
    <w:p w:rsidR="004C06CD" w:rsidRPr="00C30857" w:rsidRDefault="004C06CD" w:rsidP="004C06CD">
      <w:pPr>
        <w:rPr>
          <w:sz w:val="20"/>
        </w:rPr>
      </w:pPr>
      <w:r w:rsidRPr="00C30857">
        <w:rPr>
          <w:sz w:val="20"/>
        </w:rPr>
        <w:t>__________________________________________________________________________________________  __________________________________________________________________________________________</w:t>
      </w:r>
    </w:p>
    <w:p w:rsidR="004C06CD" w:rsidRPr="00C30857" w:rsidRDefault="004C06CD" w:rsidP="004C06CD">
      <w:pPr>
        <w:rPr>
          <w:sz w:val="20"/>
        </w:rPr>
      </w:pPr>
      <w:r w:rsidRPr="00C30857">
        <w:rPr>
          <w:sz w:val="20"/>
        </w:rPr>
        <w:t xml:space="preserve">__________________________________________________________________________________________ </w:t>
      </w:r>
    </w:p>
    <w:p w:rsidR="004C06CD" w:rsidRPr="00C30857" w:rsidRDefault="004C06CD" w:rsidP="004C06CD">
      <w:pPr>
        <w:rPr>
          <w:sz w:val="20"/>
        </w:rPr>
      </w:pPr>
      <w:r w:rsidRPr="00C30857">
        <w:rPr>
          <w:sz w:val="20"/>
        </w:rPr>
        <w:t>для дальнейшего содержания под стражей и одновременно предлагает доставить их (его) в суд для продолжения рассмотрения дела на «__» ______________ 20__ г. к «__» часам по адресу: _____________</w:t>
      </w:r>
    </w:p>
    <w:p w:rsidR="004C06CD" w:rsidRPr="00C30857" w:rsidRDefault="004C06CD" w:rsidP="004C06CD">
      <w:pPr>
        <w:rPr>
          <w:sz w:val="20"/>
        </w:rPr>
      </w:pPr>
      <w:r w:rsidRPr="00C30857">
        <w:rPr>
          <w:sz w:val="20"/>
        </w:rPr>
        <w:t>__________________________________________________________________________________________</w:t>
      </w:r>
    </w:p>
    <w:p w:rsidR="004C06CD" w:rsidRPr="00C30857" w:rsidRDefault="004C06CD" w:rsidP="004C06CD">
      <w:pPr>
        <w:rPr>
          <w:sz w:val="20"/>
        </w:rPr>
      </w:pPr>
      <w:r w:rsidRPr="00C30857">
        <w:rPr>
          <w:sz w:val="20"/>
        </w:rPr>
        <w:t>__________________________________________________________________________________________</w:t>
      </w:r>
    </w:p>
    <w:p w:rsidR="004C06CD" w:rsidRPr="00C30857" w:rsidRDefault="004C06CD" w:rsidP="004C06CD">
      <w:pPr>
        <w:rPr>
          <w:sz w:val="20"/>
        </w:rPr>
      </w:pPr>
      <w:r w:rsidRPr="00C30857">
        <w:rPr>
          <w:sz w:val="20"/>
        </w:rPr>
        <w:t>Мировой судья</w:t>
      </w:r>
    </w:p>
    <w:p w:rsidR="004C06CD" w:rsidRPr="00C30857" w:rsidRDefault="004C06CD" w:rsidP="004C06CD">
      <w:pPr>
        <w:rPr>
          <w:sz w:val="20"/>
        </w:rPr>
      </w:pPr>
      <w:r w:rsidRPr="00C30857">
        <w:rPr>
          <w:sz w:val="20"/>
        </w:rPr>
        <w:t>Секретарь</w:t>
      </w:r>
    </w:p>
    <w:p w:rsidR="004C06CD" w:rsidRPr="00C30857" w:rsidRDefault="004C06CD" w:rsidP="004C06CD">
      <w:pPr>
        <w:jc w:val="center"/>
        <w:rPr>
          <w:sz w:val="20"/>
        </w:rPr>
      </w:pPr>
    </w:p>
    <w:p w:rsidR="004C06CD" w:rsidRPr="00C30857" w:rsidRDefault="004C06CD" w:rsidP="004C06CD">
      <w:pPr>
        <w:rPr>
          <w:sz w:val="20"/>
        </w:rPr>
      </w:pPr>
      <w:r w:rsidRPr="00C30857">
        <w:rPr>
          <w:sz w:val="20"/>
        </w:rPr>
        <w:t>Вызов на имя начальника ____________________________________________________________</w:t>
      </w:r>
    </w:p>
    <w:p w:rsidR="004C06CD" w:rsidRPr="00C30857" w:rsidRDefault="004C06CD" w:rsidP="004C06CD">
      <w:pPr>
        <w:rPr>
          <w:sz w:val="20"/>
        </w:rPr>
      </w:pPr>
      <w:r w:rsidRPr="00C30857">
        <w:rPr>
          <w:sz w:val="20"/>
        </w:rPr>
        <w:t>на доставку к мировому судье для рассмотрения дела на «____» _______________ 20___ г. к «__» часам</w:t>
      </w:r>
    </w:p>
    <w:p w:rsidR="004C06CD" w:rsidRPr="00C30857" w:rsidRDefault="004C06CD" w:rsidP="004C06CD">
      <w:pPr>
        <w:rPr>
          <w:sz w:val="20"/>
        </w:rPr>
      </w:pPr>
      <w:r w:rsidRPr="00C30857">
        <w:rPr>
          <w:sz w:val="20"/>
        </w:rPr>
        <w:t>содержащегося под стражей _________________________________________________________________</w:t>
      </w:r>
    </w:p>
    <w:p w:rsidR="004C06CD" w:rsidRPr="00C30857" w:rsidRDefault="004C06CD" w:rsidP="004C06CD">
      <w:pPr>
        <w:rPr>
          <w:sz w:val="20"/>
        </w:rPr>
      </w:pPr>
      <w:r w:rsidRPr="00C30857">
        <w:rPr>
          <w:sz w:val="20"/>
        </w:rPr>
        <w:t>__________________________________________________________________________________________</w:t>
      </w:r>
    </w:p>
    <w:p w:rsidR="004C06CD" w:rsidRPr="00C30857" w:rsidRDefault="004C06CD" w:rsidP="004C06CD">
      <w:pPr>
        <w:rPr>
          <w:sz w:val="20"/>
        </w:rPr>
      </w:pPr>
      <w:r w:rsidRPr="00C30857">
        <w:rPr>
          <w:sz w:val="20"/>
        </w:rPr>
        <w:t>__________________________________________________________________________________________</w:t>
      </w:r>
    </w:p>
    <w:p w:rsidR="004C06CD" w:rsidRPr="00C30857" w:rsidRDefault="004C06CD" w:rsidP="004C06CD">
      <w:pPr>
        <w:rPr>
          <w:sz w:val="20"/>
        </w:rPr>
      </w:pPr>
      <w:r w:rsidRPr="00C30857">
        <w:rPr>
          <w:sz w:val="20"/>
        </w:rPr>
        <w:t>__________________________________________________________________________________________</w:t>
      </w:r>
    </w:p>
    <w:p w:rsidR="004C06CD" w:rsidRPr="00C30857" w:rsidRDefault="004C06CD" w:rsidP="004C06CD">
      <w:pPr>
        <w:rPr>
          <w:sz w:val="20"/>
        </w:rPr>
      </w:pPr>
    </w:p>
    <w:p w:rsidR="004C06CD" w:rsidRPr="00C30857" w:rsidRDefault="004C06CD" w:rsidP="004C06CD">
      <w:pPr>
        <w:rPr>
          <w:sz w:val="20"/>
        </w:rPr>
      </w:pPr>
      <w:r w:rsidRPr="00C30857">
        <w:rPr>
          <w:sz w:val="20"/>
        </w:rPr>
        <w:t>Получил начальник конвоя ___________ (подпись)</w:t>
      </w:r>
      <w:r w:rsidRPr="00C30857">
        <w:rPr>
          <w:sz w:val="20"/>
        </w:rPr>
        <w:tab/>
      </w:r>
      <w:r w:rsidRPr="00C30857">
        <w:rPr>
          <w:sz w:val="20"/>
        </w:rPr>
        <w:tab/>
      </w:r>
      <w:r w:rsidRPr="00C30857">
        <w:rPr>
          <w:sz w:val="20"/>
        </w:rPr>
        <w:tab/>
        <w:t>«__» _______________ 20__ г.</w:t>
      </w:r>
    </w:p>
    <w:p w:rsidR="004C06CD" w:rsidRPr="00C30857" w:rsidRDefault="004C06CD" w:rsidP="004C06CD">
      <w:pPr>
        <w:jc w:val="center"/>
        <w:rPr>
          <w:sz w:val="20"/>
        </w:rPr>
      </w:pPr>
    </w:p>
    <w:p w:rsidR="004C06CD" w:rsidRPr="00C30857" w:rsidRDefault="004C06CD" w:rsidP="004C06CD">
      <w:pPr>
        <w:jc w:val="center"/>
        <w:rPr>
          <w:sz w:val="16"/>
          <w:szCs w:val="16"/>
        </w:rPr>
      </w:pPr>
    </w:p>
    <w:p w:rsidR="004C06CD" w:rsidRPr="00C30857" w:rsidRDefault="004C06CD" w:rsidP="004C06CD">
      <w:pPr>
        <w:jc w:val="center"/>
        <w:rPr>
          <w:sz w:val="16"/>
          <w:szCs w:val="16"/>
        </w:rPr>
      </w:pPr>
    </w:p>
    <w:p w:rsidR="004C06CD" w:rsidRPr="00C30857" w:rsidRDefault="004C06CD" w:rsidP="004C06CD">
      <w:pPr>
        <w:jc w:val="right"/>
        <w:rPr>
          <w:i/>
          <w:sz w:val="20"/>
        </w:rPr>
      </w:pPr>
      <w:r w:rsidRPr="00C30857">
        <w:rPr>
          <w:i/>
          <w:sz w:val="20"/>
        </w:rPr>
        <w:t>Форма № 37</w:t>
      </w:r>
    </w:p>
    <w:p w:rsidR="004C06CD" w:rsidRPr="00C30857" w:rsidRDefault="004C06CD" w:rsidP="004C06CD">
      <w:pPr>
        <w:spacing w:line="228" w:lineRule="auto"/>
        <w:jc w:val="center"/>
        <w:rPr>
          <w:b/>
          <w:bCs/>
          <w:sz w:val="20"/>
        </w:rPr>
      </w:pPr>
      <w:r w:rsidRPr="00C30857">
        <w:rPr>
          <w:b/>
          <w:bCs/>
          <w:sz w:val="20"/>
        </w:rPr>
        <w:t>Подписка</w:t>
      </w:r>
    </w:p>
    <w:p w:rsidR="004C06CD" w:rsidRPr="00C30857" w:rsidRDefault="004C06CD" w:rsidP="004C06CD">
      <w:pPr>
        <w:spacing w:line="228" w:lineRule="auto"/>
        <w:jc w:val="center"/>
        <w:rPr>
          <w:sz w:val="20"/>
        </w:rPr>
      </w:pPr>
      <w:r w:rsidRPr="00C30857">
        <w:rPr>
          <w:sz w:val="20"/>
        </w:rPr>
        <w:t>«___» _________________ 20____ г. Я, _________________________________________________</w:t>
      </w:r>
    </w:p>
    <w:p w:rsidR="004C06CD" w:rsidRPr="00C30857" w:rsidRDefault="004C06CD" w:rsidP="004C06CD">
      <w:pPr>
        <w:spacing w:line="228" w:lineRule="auto"/>
        <w:jc w:val="center"/>
        <w:rPr>
          <w:sz w:val="20"/>
        </w:rPr>
      </w:pPr>
      <w:r w:rsidRPr="00C30857">
        <w:rPr>
          <w:sz w:val="20"/>
        </w:rPr>
        <w:t>_________________________________________________________________________________________,</w:t>
      </w:r>
    </w:p>
    <w:p w:rsidR="004C06CD" w:rsidRPr="00C30857" w:rsidRDefault="004C06CD" w:rsidP="004C06CD">
      <w:pPr>
        <w:spacing w:line="228" w:lineRule="auto"/>
        <w:jc w:val="center"/>
        <w:rPr>
          <w:sz w:val="20"/>
        </w:rPr>
      </w:pPr>
      <w:r w:rsidRPr="00C30857">
        <w:rPr>
          <w:sz w:val="20"/>
        </w:rPr>
        <w:t>(фамилия, имя, отчество, год рождения)</w:t>
      </w:r>
    </w:p>
    <w:p w:rsidR="004C06CD" w:rsidRPr="00C30857" w:rsidRDefault="004C06CD" w:rsidP="004C06CD">
      <w:pPr>
        <w:spacing w:line="228" w:lineRule="auto"/>
        <w:jc w:val="center"/>
        <w:rPr>
          <w:sz w:val="20"/>
        </w:rPr>
      </w:pPr>
      <w:r w:rsidRPr="00C30857">
        <w:rPr>
          <w:sz w:val="20"/>
        </w:rPr>
        <w:t>работающий ______________________________________________________________________________,</w:t>
      </w:r>
    </w:p>
    <w:p w:rsidR="004C06CD" w:rsidRPr="00C30857" w:rsidRDefault="004C06CD" w:rsidP="004C06CD">
      <w:pPr>
        <w:spacing w:line="228" w:lineRule="auto"/>
        <w:jc w:val="center"/>
        <w:rPr>
          <w:sz w:val="20"/>
        </w:rPr>
      </w:pPr>
      <w:r w:rsidRPr="00C30857">
        <w:rPr>
          <w:sz w:val="20"/>
        </w:rPr>
        <w:t>(адрес предприятия)</w:t>
      </w:r>
    </w:p>
    <w:p w:rsidR="004C06CD" w:rsidRPr="00C30857" w:rsidRDefault="004C06CD" w:rsidP="004C06CD">
      <w:pPr>
        <w:spacing w:line="228" w:lineRule="auto"/>
        <w:jc w:val="center"/>
        <w:rPr>
          <w:sz w:val="20"/>
        </w:rPr>
      </w:pPr>
      <w:r w:rsidRPr="00C30857">
        <w:rPr>
          <w:sz w:val="20"/>
        </w:rPr>
        <w:t>проживающий ____________________________________________________________________________,</w:t>
      </w:r>
    </w:p>
    <w:p w:rsidR="004C06CD" w:rsidRPr="00C30857" w:rsidRDefault="004C06CD" w:rsidP="004C06CD">
      <w:pPr>
        <w:spacing w:line="228" w:lineRule="auto"/>
        <w:jc w:val="center"/>
        <w:rPr>
          <w:sz w:val="20"/>
        </w:rPr>
      </w:pPr>
      <w:r w:rsidRPr="00C30857">
        <w:rPr>
          <w:sz w:val="20"/>
        </w:rPr>
        <w:t>осужденный «___» ______________________  20__ г.  по ст.  _____________________________ УК РФ к</w:t>
      </w:r>
    </w:p>
    <w:p w:rsidR="004C06CD" w:rsidRPr="00C30857" w:rsidRDefault="004C06CD" w:rsidP="004C06CD">
      <w:pPr>
        <w:spacing w:line="228" w:lineRule="auto"/>
        <w:jc w:val="center"/>
        <w:rPr>
          <w:sz w:val="20"/>
        </w:rPr>
      </w:pPr>
      <w:r w:rsidRPr="00C30857">
        <w:rPr>
          <w:sz w:val="20"/>
        </w:rPr>
        <w:t>_________________________________________ исправительных работ с удержанием ________________</w:t>
      </w:r>
    </w:p>
    <w:p w:rsidR="004C06CD" w:rsidRPr="00C30857" w:rsidRDefault="004C06CD" w:rsidP="004C06CD">
      <w:pPr>
        <w:spacing w:line="228" w:lineRule="auto"/>
        <w:ind w:left="708" w:firstLine="708"/>
        <w:rPr>
          <w:sz w:val="20"/>
        </w:rPr>
      </w:pPr>
      <w:r w:rsidRPr="00C30857">
        <w:rPr>
          <w:sz w:val="20"/>
        </w:rPr>
        <w:t xml:space="preserve"> (срок)</w:t>
      </w:r>
    </w:p>
    <w:p w:rsidR="004C06CD" w:rsidRPr="00C30857" w:rsidRDefault="004C06CD" w:rsidP="004C06CD">
      <w:pPr>
        <w:spacing w:line="228" w:lineRule="auto"/>
        <w:jc w:val="center"/>
        <w:rPr>
          <w:sz w:val="20"/>
        </w:rPr>
      </w:pPr>
      <w:r w:rsidRPr="00C30857">
        <w:rPr>
          <w:sz w:val="20"/>
        </w:rPr>
        <w:t>процентов от моего заработка, даю настоящую подписку ________________________________________</w:t>
      </w:r>
    </w:p>
    <w:p w:rsidR="004C06CD" w:rsidRPr="00C30857" w:rsidRDefault="004C06CD" w:rsidP="004C06CD">
      <w:pPr>
        <w:spacing w:line="228" w:lineRule="auto"/>
        <w:jc w:val="center"/>
        <w:rPr>
          <w:sz w:val="20"/>
        </w:rPr>
      </w:pPr>
      <w:r w:rsidRPr="00C30857">
        <w:rPr>
          <w:sz w:val="20"/>
        </w:rPr>
        <w:t>__________________________________________________________________________________________</w:t>
      </w:r>
    </w:p>
    <w:p w:rsidR="004C06CD" w:rsidRPr="00C30857" w:rsidRDefault="004C06CD" w:rsidP="004C06CD">
      <w:pPr>
        <w:spacing w:line="228" w:lineRule="auto"/>
        <w:jc w:val="center"/>
        <w:rPr>
          <w:sz w:val="20"/>
        </w:rPr>
      </w:pPr>
      <w:r w:rsidRPr="00C30857">
        <w:rPr>
          <w:sz w:val="20"/>
        </w:rPr>
        <w:t xml:space="preserve"> (наименование судебного участка)     </w:t>
      </w:r>
    </w:p>
    <w:p w:rsidR="004C06CD" w:rsidRPr="00C30857" w:rsidRDefault="004C06CD" w:rsidP="004C06CD">
      <w:pPr>
        <w:spacing w:line="228" w:lineRule="auto"/>
        <w:rPr>
          <w:sz w:val="20"/>
        </w:rPr>
      </w:pPr>
      <w:r w:rsidRPr="00C30857">
        <w:rPr>
          <w:sz w:val="20"/>
        </w:rPr>
        <w:t>в том, что в случае перевода на работу в другое предприятие, учреждение обязуюсь сообщить об этом в инспекцию исправительных работ.</w:t>
      </w:r>
    </w:p>
    <w:p w:rsidR="004C06CD" w:rsidRPr="00C30857" w:rsidRDefault="004C06CD" w:rsidP="004C06CD">
      <w:pPr>
        <w:spacing w:line="228" w:lineRule="auto"/>
        <w:rPr>
          <w:sz w:val="20"/>
        </w:rPr>
      </w:pPr>
      <w:r w:rsidRPr="00C30857">
        <w:rPr>
          <w:sz w:val="20"/>
        </w:rPr>
        <w:t>В случае увольнения меня с работы до окончания срока наказания и не поступления в течение 15 дней на новую работу обязуюсь лично явиться в инспекцию исправительных работ.</w:t>
      </w:r>
    </w:p>
    <w:p w:rsidR="004C06CD" w:rsidRPr="00C30857" w:rsidRDefault="004C06CD" w:rsidP="004C06CD">
      <w:pPr>
        <w:spacing w:line="228" w:lineRule="auto"/>
        <w:rPr>
          <w:sz w:val="20"/>
        </w:rPr>
      </w:pPr>
      <w:r w:rsidRPr="00C30857">
        <w:rPr>
          <w:sz w:val="20"/>
        </w:rPr>
        <w:t xml:space="preserve">Мне объявлено, что нарушение без уважительных причин данной подписки влечет за собой административное взыскание, а повторные нарушения будут рассматриваться как уклонение от отбывания исправительных работ, в связи с чем мировой судья может заменить эту меру наказания </w:t>
      </w:r>
    </w:p>
    <w:p w:rsidR="004C06CD" w:rsidRPr="00C30857" w:rsidRDefault="004C06CD" w:rsidP="004C06CD">
      <w:pPr>
        <w:spacing w:line="228" w:lineRule="auto"/>
        <w:rPr>
          <w:sz w:val="20"/>
        </w:rPr>
      </w:pPr>
      <w:r w:rsidRPr="00C30857">
        <w:rPr>
          <w:sz w:val="20"/>
        </w:rPr>
        <w:t>Осужденный _________________________________________ (фамилия)</w:t>
      </w:r>
    </w:p>
    <w:p w:rsidR="004C06CD" w:rsidRPr="00C30857" w:rsidRDefault="004C06CD" w:rsidP="004C06CD">
      <w:pPr>
        <w:spacing w:line="228" w:lineRule="auto"/>
        <w:rPr>
          <w:sz w:val="20"/>
        </w:rPr>
      </w:pPr>
      <w:r w:rsidRPr="00C30857">
        <w:rPr>
          <w:sz w:val="20"/>
        </w:rPr>
        <w:lastRenderedPageBreak/>
        <w:tab/>
      </w:r>
      <w:r w:rsidRPr="00C30857">
        <w:rPr>
          <w:sz w:val="20"/>
        </w:rPr>
        <w:tab/>
      </w:r>
      <w:r w:rsidRPr="00C30857">
        <w:rPr>
          <w:sz w:val="20"/>
        </w:rPr>
        <w:tab/>
        <w:t>(подпись)</w:t>
      </w:r>
    </w:p>
    <w:p w:rsidR="004C06CD" w:rsidRPr="00C30857" w:rsidRDefault="004C06CD" w:rsidP="004C06CD">
      <w:pPr>
        <w:spacing w:line="228" w:lineRule="auto"/>
        <w:rPr>
          <w:sz w:val="20"/>
        </w:rPr>
      </w:pPr>
      <w:r w:rsidRPr="00C30857">
        <w:rPr>
          <w:sz w:val="20"/>
        </w:rPr>
        <w:t>Подписку отобрал ____________________________________ (подпись)</w:t>
      </w:r>
      <w:r w:rsidRPr="00C30857">
        <w:rPr>
          <w:sz w:val="20"/>
        </w:rPr>
        <w:tab/>
      </w:r>
    </w:p>
    <w:p w:rsidR="004C06CD" w:rsidRPr="00C30857" w:rsidRDefault="004C06CD" w:rsidP="004C06CD">
      <w:pPr>
        <w:spacing w:line="228" w:lineRule="auto"/>
        <w:ind w:left="1416" w:firstLine="708"/>
        <w:rPr>
          <w:sz w:val="20"/>
        </w:rPr>
      </w:pPr>
      <w:r w:rsidRPr="00C30857">
        <w:rPr>
          <w:sz w:val="20"/>
        </w:rPr>
        <w:t xml:space="preserve"> (фамилия, должность)</w:t>
      </w:r>
      <w:r w:rsidRPr="00C30857">
        <w:rPr>
          <w:sz w:val="20"/>
        </w:rPr>
        <w:tab/>
      </w:r>
      <w:r w:rsidRPr="00C30857">
        <w:rPr>
          <w:sz w:val="20"/>
        </w:rPr>
        <w:tab/>
      </w:r>
      <w:r w:rsidRPr="00C30857">
        <w:rPr>
          <w:sz w:val="20"/>
        </w:rPr>
        <w:tab/>
      </w:r>
      <w:r w:rsidRPr="00C30857">
        <w:rPr>
          <w:sz w:val="20"/>
        </w:rPr>
        <w:tab/>
        <w:t xml:space="preserve">            «__» _________ 20__ г.</w:t>
      </w:r>
    </w:p>
    <w:p w:rsidR="004C06CD" w:rsidRPr="00C30857" w:rsidRDefault="004C06CD" w:rsidP="004C06CD">
      <w:pPr>
        <w:spacing w:line="228" w:lineRule="auto"/>
        <w:ind w:left="1416" w:firstLine="708"/>
        <w:rPr>
          <w:sz w:val="20"/>
        </w:rPr>
      </w:pPr>
    </w:p>
    <w:p w:rsidR="004C06CD" w:rsidRPr="00C30857" w:rsidRDefault="004C06CD" w:rsidP="004C06CD">
      <w:pPr>
        <w:spacing w:line="228" w:lineRule="auto"/>
        <w:jc w:val="right"/>
        <w:rPr>
          <w:i/>
          <w:sz w:val="20"/>
        </w:rPr>
      </w:pPr>
      <w:r w:rsidRPr="00C30857">
        <w:rPr>
          <w:i/>
          <w:sz w:val="20"/>
        </w:rPr>
        <w:t>Форма № 37</w:t>
      </w:r>
      <w:r w:rsidR="007129CE" w:rsidRPr="00C30857">
        <w:rPr>
          <w:i/>
          <w:sz w:val="20"/>
        </w:rPr>
        <w:t>»а»</w:t>
      </w:r>
    </w:p>
    <w:p w:rsidR="004C06CD" w:rsidRPr="00C30857" w:rsidRDefault="004C06CD" w:rsidP="004C06CD">
      <w:pPr>
        <w:spacing w:line="228" w:lineRule="auto"/>
        <w:jc w:val="center"/>
        <w:rPr>
          <w:b/>
          <w:bCs/>
          <w:sz w:val="20"/>
        </w:rPr>
      </w:pPr>
      <w:r w:rsidRPr="00C30857">
        <w:rPr>
          <w:b/>
          <w:bCs/>
          <w:sz w:val="20"/>
        </w:rPr>
        <w:t xml:space="preserve">Подписка </w:t>
      </w:r>
    </w:p>
    <w:p w:rsidR="004C06CD" w:rsidRPr="00C30857" w:rsidRDefault="004C06CD" w:rsidP="004C06CD">
      <w:pPr>
        <w:spacing w:line="228" w:lineRule="auto"/>
        <w:rPr>
          <w:sz w:val="20"/>
        </w:rPr>
      </w:pPr>
      <w:r w:rsidRPr="00C30857">
        <w:rPr>
          <w:sz w:val="20"/>
        </w:rPr>
        <w:t>Город ______________________</w:t>
      </w:r>
      <w:r w:rsidRPr="00C30857">
        <w:rPr>
          <w:sz w:val="20"/>
        </w:rPr>
        <w:tab/>
      </w:r>
      <w:r w:rsidRPr="00C30857">
        <w:rPr>
          <w:sz w:val="20"/>
        </w:rPr>
        <w:tab/>
      </w:r>
      <w:r w:rsidRPr="00C30857">
        <w:rPr>
          <w:sz w:val="20"/>
        </w:rPr>
        <w:tab/>
      </w:r>
      <w:r w:rsidRPr="00C30857">
        <w:rPr>
          <w:sz w:val="20"/>
        </w:rPr>
        <w:tab/>
      </w:r>
      <w:r w:rsidRPr="00C30857">
        <w:rPr>
          <w:sz w:val="20"/>
        </w:rPr>
        <w:tab/>
        <w:t xml:space="preserve">                   «__» _____________ 20__ г. </w:t>
      </w:r>
    </w:p>
    <w:p w:rsidR="004C06CD" w:rsidRPr="00C30857" w:rsidRDefault="004C06CD" w:rsidP="004C06CD">
      <w:pPr>
        <w:spacing w:line="228" w:lineRule="auto"/>
        <w:rPr>
          <w:sz w:val="20"/>
        </w:rPr>
      </w:pPr>
      <w:r w:rsidRPr="00C30857">
        <w:rPr>
          <w:sz w:val="20"/>
        </w:rPr>
        <w:t>Я, _______________________________________________________, проживающий по адресу _______________________________________________________, даю настоящую подписку в том, что обязуюсь до вступления приговора в законную силу (окончания следствия) по обвинению меня в совершении преступления, предусмотренного ________________________ УК РФ, не выезжать из ____________________, не менять места жительства без разрешения судьи (следователя, прокурора) и являться по первому требованию.</w:t>
      </w:r>
    </w:p>
    <w:p w:rsidR="004C06CD" w:rsidRPr="00C30857" w:rsidRDefault="004C06CD" w:rsidP="004C06CD">
      <w:pPr>
        <w:spacing w:line="228" w:lineRule="auto"/>
        <w:rPr>
          <w:sz w:val="20"/>
        </w:rPr>
      </w:pPr>
      <w:r w:rsidRPr="00C30857">
        <w:rPr>
          <w:sz w:val="20"/>
        </w:rPr>
        <w:t>Мне объявлено, что в случае нарушения мною настоящего обязательства о невыезде ко мне может быть применена более строгая мера пресечения (ст. ст. 97, 99, 110 УПК Российской Федерации).</w:t>
      </w:r>
    </w:p>
    <w:p w:rsidR="004C06CD" w:rsidRPr="00C30857" w:rsidRDefault="004C06CD" w:rsidP="004C06CD">
      <w:pPr>
        <w:spacing w:line="228" w:lineRule="auto"/>
        <w:rPr>
          <w:sz w:val="16"/>
          <w:szCs w:val="16"/>
        </w:rPr>
      </w:pPr>
    </w:p>
    <w:p w:rsidR="004C06CD" w:rsidRPr="00C30857" w:rsidRDefault="004C06CD" w:rsidP="004C06CD">
      <w:pPr>
        <w:spacing w:line="228" w:lineRule="auto"/>
        <w:rPr>
          <w:sz w:val="20"/>
        </w:rPr>
      </w:pPr>
      <w:r w:rsidRPr="00C30857">
        <w:rPr>
          <w:sz w:val="20"/>
        </w:rPr>
        <w:t>Подсудимый (привлекаемый)</w:t>
      </w:r>
    </w:p>
    <w:p w:rsidR="004C06CD" w:rsidRPr="00C30857" w:rsidRDefault="004C06CD" w:rsidP="004C06CD">
      <w:pPr>
        <w:spacing w:line="228" w:lineRule="auto"/>
        <w:rPr>
          <w:sz w:val="20"/>
        </w:rPr>
      </w:pPr>
      <w:r w:rsidRPr="00C30857">
        <w:rPr>
          <w:sz w:val="20"/>
        </w:rPr>
        <w:t>Подписку отобрал</w:t>
      </w:r>
    </w:p>
    <w:p w:rsidR="004C06CD" w:rsidRPr="00C30857" w:rsidRDefault="004C06CD" w:rsidP="004C06CD">
      <w:pPr>
        <w:spacing w:line="228" w:lineRule="auto"/>
        <w:jc w:val="center"/>
        <w:rPr>
          <w:sz w:val="20"/>
        </w:rPr>
      </w:pPr>
    </w:p>
    <w:p w:rsidR="004C06CD" w:rsidRPr="00C30857" w:rsidRDefault="004C06CD" w:rsidP="004C06CD">
      <w:pPr>
        <w:spacing w:line="228" w:lineRule="auto"/>
        <w:jc w:val="right"/>
        <w:rPr>
          <w:i/>
          <w:sz w:val="20"/>
        </w:rPr>
      </w:pPr>
    </w:p>
    <w:p w:rsidR="004C06CD" w:rsidRPr="00C30857" w:rsidRDefault="004C06CD" w:rsidP="004C06CD">
      <w:pPr>
        <w:spacing w:line="228" w:lineRule="auto"/>
        <w:jc w:val="right"/>
        <w:rPr>
          <w:i/>
          <w:sz w:val="20"/>
        </w:rPr>
      </w:pPr>
    </w:p>
    <w:p w:rsidR="004C06CD" w:rsidRPr="00C30857" w:rsidRDefault="004C06CD" w:rsidP="004C06CD">
      <w:pPr>
        <w:spacing w:line="228" w:lineRule="auto"/>
        <w:jc w:val="right"/>
        <w:rPr>
          <w:i/>
          <w:sz w:val="20"/>
        </w:rPr>
      </w:pPr>
    </w:p>
    <w:p w:rsidR="004C06CD" w:rsidRPr="00C30857" w:rsidRDefault="004C06CD" w:rsidP="004C06CD">
      <w:pPr>
        <w:spacing w:line="228" w:lineRule="auto"/>
        <w:jc w:val="right"/>
        <w:rPr>
          <w:i/>
          <w:sz w:val="20"/>
        </w:rPr>
      </w:pPr>
    </w:p>
    <w:p w:rsidR="004C06CD" w:rsidRPr="00C30857" w:rsidRDefault="004C06CD" w:rsidP="004C06CD">
      <w:pPr>
        <w:spacing w:line="228" w:lineRule="auto"/>
        <w:jc w:val="right"/>
        <w:rPr>
          <w:i/>
          <w:sz w:val="20"/>
        </w:rPr>
      </w:pPr>
    </w:p>
    <w:p w:rsidR="004C06CD" w:rsidRPr="00C30857" w:rsidRDefault="004C06CD" w:rsidP="004C06CD">
      <w:pPr>
        <w:spacing w:line="228" w:lineRule="auto"/>
        <w:jc w:val="right"/>
        <w:rPr>
          <w:i/>
          <w:sz w:val="20"/>
        </w:rPr>
      </w:pPr>
      <w:r w:rsidRPr="00C30857">
        <w:rPr>
          <w:i/>
          <w:sz w:val="20"/>
        </w:rPr>
        <w:t>Форма № 38</w:t>
      </w:r>
    </w:p>
    <w:p w:rsidR="004C06CD" w:rsidRPr="00C30857" w:rsidRDefault="004C06CD" w:rsidP="004C06CD">
      <w:pPr>
        <w:spacing w:line="228" w:lineRule="auto"/>
        <w:jc w:val="center"/>
        <w:rPr>
          <w:b/>
          <w:bCs/>
          <w:sz w:val="20"/>
        </w:rPr>
      </w:pPr>
      <w:r w:rsidRPr="00C30857">
        <w:rPr>
          <w:b/>
          <w:bCs/>
          <w:sz w:val="20"/>
        </w:rPr>
        <w:t>Подписка</w:t>
      </w:r>
    </w:p>
    <w:p w:rsidR="004C06CD" w:rsidRPr="00C30857" w:rsidRDefault="004C06CD" w:rsidP="004C06CD">
      <w:pPr>
        <w:spacing w:line="228" w:lineRule="auto"/>
        <w:rPr>
          <w:sz w:val="20"/>
        </w:rPr>
      </w:pPr>
      <w:r w:rsidRPr="00C30857">
        <w:rPr>
          <w:sz w:val="20"/>
        </w:rPr>
        <w:t>«___» _________________ 20____ г.   Я, ________________________________________________</w:t>
      </w:r>
    </w:p>
    <w:p w:rsidR="004C06CD" w:rsidRPr="00C30857" w:rsidRDefault="004C06CD" w:rsidP="004C06CD">
      <w:pPr>
        <w:spacing w:line="228" w:lineRule="auto"/>
        <w:rPr>
          <w:sz w:val="20"/>
        </w:rPr>
      </w:pPr>
      <w:r w:rsidRPr="00C30857">
        <w:rPr>
          <w:sz w:val="20"/>
        </w:rPr>
        <w:t>_________________________________________________________________________________________,</w:t>
      </w:r>
    </w:p>
    <w:p w:rsidR="004C06CD" w:rsidRPr="00C30857" w:rsidRDefault="004C06CD" w:rsidP="004C06CD">
      <w:pPr>
        <w:spacing w:line="228" w:lineRule="auto"/>
        <w:ind w:left="2124" w:firstLine="708"/>
        <w:rPr>
          <w:sz w:val="20"/>
        </w:rPr>
      </w:pPr>
      <w:r w:rsidRPr="00C30857">
        <w:rPr>
          <w:sz w:val="20"/>
        </w:rPr>
        <w:t xml:space="preserve"> (фамилия, имя, отчество, год рождения)</w:t>
      </w:r>
    </w:p>
    <w:p w:rsidR="004C06CD" w:rsidRPr="00C30857" w:rsidRDefault="004C06CD" w:rsidP="004C06CD">
      <w:pPr>
        <w:spacing w:line="228" w:lineRule="auto"/>
        <w:rPr>
          <w:sz w:val="20"/>
        </w:rPr>
      </w:pPr>
      <w:r w:rsidRPr="00C30857">
        <w:rPr>
          <w:sz w:val="20"/>
        </w:rPr>
        <w:t>работающий ______________________________________________________________________________,</w:t>
      </w:r>
    </w:p>
    <w:p w:rsidR="004C06CD" w:rsidRPr="00C30857" w:rsidRDefault="004C06CD" w:rsidP="004C06CD">
      <w:pPr>
        <w:spacing w:line="228" w:lineRule="auto"/>
        <w:ind w:left="2832" w:firstLine="708"/>
        <w:rPr>
          <w:sz w:val="20"/>
        </w:rPr>
      </w:pPr>
      <w:r w:rsidRPr="00C30857">
        <w:rPr>
          <w:sz w:val="20"/>
        </w:rPr>
        <w:t xml:space="preserve">  (адрес предприятия)</w:t>
      </w:r>
    </w:p>
    <w:p w:rsidR="004C06CD" w:rsidRPr="00C30857" w:rsidRDefault="004C06CD" w:rsidP="004C06CD">
      <w:pPr>
        <w:spacing w:line="228" w:lineRule="auto"/>
        <w:rPr>
          <w:sz w:val="20"/>
        </w:rPr>
      </w:pPr>
      <w:r w:rsidRPr="00C30857">
        <w:rPr>
          <w:sz w:val="20"/>
        </w:rPr>
        <w:t>проживающий ____________________________________________________________________________,</w:t>
      </w:r>
    </w:p>
    <w:p w:rsidR="004C06CD" w:rsidRPr="00C30857" w:rsidRDefault="004C06CD" w:rsidP="004C06CD">
      <w:pPr>
        <w:spacing w:line="228" w:lineRule="auto"/>
        <w:rPr>
          <w:sz w:val="20"/>
        </w:rPr>
      </w:pPr>
      <w:r w:rsidRPr="00C30857">
        <w:rPr>
          <w:sz w:val="20"/>
        </w:rPr>
        <w:t>осужденный "_____" _____________________20__ г. по ст. ________________________________ УК РФ</w:t>
      </w:r>
    </w:p>
    <w:p w:rsidR="004C06CD" w:rsidRPr="00C30857" w:rsidRDefault="004C06CD" w:rsidP="004C06CD">
      <w:pPr>
        <w:spacing w:line="228" w:lineRule="auto"/>
        <w:rPr>
          <w:sz w:val="20"/>
        </w:rPr>
      </w:pPr>
      <w:r w:rsidRPr="00C30857">
        <w:rPr>
          <w:sz w:val="20"/>
        </w:rPr>
        <w:t>к уплате штрафа в сумме _______________________________________________________________ руб.,</w:t>
      </w:r>
    </w:p>
    <w:p w:rsidR="004C06CD" w:rsidRPr="00C30857" w:rsidRDefault="004C06CD" w:rsidP="004C06CD">
      <w:pPr>
        <w:spacing w:line="228" w:lineRule="auto"/>
        <w:rPr>
          <w:sz w:val="20"/>
        </w:rPr>
      </w:pPr>
      <w:r w:rsidRPr="00C30857">
        <w:rPr>
          <w:sz w:val="20"/>
        </w:rPr>
        <w:t>даю настоящую подписку мировому судье судебного участка ____________________________________</w:t>
      </w:r>
    </w:p>
    <w:p w:rsidR="004C06CD" w:rsidRPr="00C30857" w:rsidRDefault="004C06CD" w:rsidP="004C06CD">
      <w:pPr>
        <w:spacing w:line="228" w:lineRule="auto"/>
        <w:rPr>
          <w:sz w:val="20"/>
        </w:rPr>
      </w:pPr>
      <w:r w:rsidRPr="00C30857">
        <w:rPr>
          <w:sz w:val="20"/>
        </w:rPr>
        <w:t>_________________________________________________________________________________________</w:t>
      </w:r>
    </w:p>
    <w:p w:rsidR="004C06CD" w:rsidRPr="00C30857" w:rsidRDefault="004C06CD" w:rsidP="004C06CD">
      <w:pPr>
        <w:spacing w:line="228" w:lineRule="auto"/>
        <w:ind w:left="2124" w:firstLine="708"/>
        <w:rPr>
          <w:sz w:val="20"/>
        </w:rPr>
      </w:pPr>
      <w:r w:rsidRPr="00C30857">
        <w:rPr>
          <w:sz w:val="20"/>
        </w:rPr>
        <w:t xml:space="preserve">(наименование судебного участка)                     </w:t>
      </w:r>
    </w:p>
    <w:p w:rsidR="004C06CD" w:rsidRPr="00C30857" w:rsidRDefault="004C06CD" w:rsidP="004C06CD">
      <w:pPr>
        <w:spacing w:line="228" w:lineRule="auto"/>
        <w:rPr>
          <w:spacing w:val="-2"/>
          <w:sz w:val="20"/>
          <w:szCs w:val="20"/>
        </w:rPr>
      </w:pPr>
      <w:r w:rsidRPr="00C30857">
        <w:rPr>
          <w:spacing w:val="-2"/>
          <w:sz w:val="20"/>
          <w:szCs w:val="20"/>
        </w:rPr>
        <w:t>в том, что мне предложено в месячный срок после вступления приговора в законную силу  добровольно внести в учреждение банка сумму штрафа, квитанцию об уплате представить мировому судье.</w:t>
      </w:r>
    </w:p>
    <w:p w:rsidR="004C06CD" w:rsidRPr="00C30857" w:rsidRDefault="004C06CD" w:rsidP="004C06CD">
      <w:pPr>
        <w:spacing w:line="228" w:lineRule="auto"/>
        <w:rPr>
          <w:spacing w:val="-2"/>
          <w:sz w:val="20"/>
          <w:szCs w:val="20"/>
        </w:rPr>
      </w:pPr>
      <w:r w:rsidRPr="00C30857">
        <w:rPr>
          <w:spacing w:val="-2"/>
          <w:sz w:val="20"/>
          <w:szCs w:val="20"/>
        </w:rPr>
        <w:t xml:space="preserve">Я предупрежден, что при неуплате штрафа в месячный срок он будет взыскан в принудительном порядке, а в случае злостного уклонения от уплаты штраф может быть заменен наказанием в виде исправительных работ. </w:t>
      </w:r>
    </w:p>
    <w:p w:rsidR="004C06CD" w:rsidRPr="00C30857" w:rsidRDefault="004C06CD" w:rsidP="004C06CD">
      <w:pPr>
        <w:spacing w:line="228" w:lineRule="auto"/>
        <w:rPr>
          <w:sz w:val="16"/>
          <w:szCs w:val="16"/>
        </w:rPr>
      </w:pPr>
    </w:p>
    <w:p w:rsidR="004C06CD" w:rsidRPr="00C30857" w:rsidRDefault="004C06CD" w:rsidP="004C06CD">
      <w:pPr>
        <w:spacing w:line="228" w:lineRule="auto"/>
        <w:rPr>
          <w:sz w:val="20"/>
        </w:rPr>
      </w:pPr>
      <w:r w:rsidRPr="00C30857">
        <w:rPr>
          <w:sz w:val="20"/>
        </w:rPr>
        <w:t>Осужденный _________________________ (фамилия)</w:t>
      </w:r>
    </w:p>
    <w:p w:rsidR="004C06CD" w:rsidRPr="00C30857" w:rsidRDefault="004C06CD" w:rsidP="004C06CD">
      <w:pPr>
        <w:spacing w:line="228" w:lineRule="auto"/>
        <w:ind w:left="1416" w:firstLine="708"/>
        <w:rPr>
          <w:sz w:val="20"/>
        </w:rPr>
      </w:pPr>
      <w:r w:rsidRPr="00C30857">
        <w:rPr>
          <w:sz w:val="20"/>
        </w:rPr>
        <w:t xml:space="preserve">  (подпись)</w:t>
      </w:r>
    </w:p>
    <w:p w:rsidR="004C06CD" w:rsidRPr="00C30857" w:rsidRDefault="004C06CD" w:rsidP="004C06CD">
      <w:pPr>
        <w:spacing w:line="228" w:lineRule="auto"/>
        <w:rPr>
          <w:sz w:val="20"/>
        </w:rPr>
      </w:pPr>
      <w:r w:rsidRPr="00C30857">
        <w:rPr>
          <w:sz w:val="20"/>
        </w:rPr>
        <w:t xml:space="preserve">Подписку отобрал ________________________ (подпись) </w:t>
      </w:r>
    </w:p>
    <w:p w:rsidR="004C06CD" w:rsidRPr="00C30857" w:rsidRDefault="004C06CD" w:rsidP="004C06CD">
      <w:pPr>
        <w:spacing w:line="228" w:lineRule="auto"/>
        <w:ind w:left="1416" w:firstLine="708"/>
        <w:rPr>
          <w:sz w:val="20"/>
        </w:rPr>
      </w:pPr>
      <w:r w:rsidRPr="00C30857">
        <w:rPr>
          <w:sz w:val="20"/>
        </w:rPr>
        <w:t xml:space="preserve"> (фамилия, должность)</w:t>
      </w:r>
      <w:r w:rsidRPr="00C30857">
        <w:rPr>
          <w:sz w:val="20"/>
        </w:rPr>
        <w:tab/>
      </w:r>
      <w:r w:rsidRPr="00C30857">
        <w:rPr>
          <w:sz w:val="20"/>
        </w:rPr>
        <w:tab/>
      </w:r>
      <w:r w:rsidRPr="00C30857">
        <w:rPr>
          <w:sz w:val="20"/>
        </w:rPr>
        <w:tab/>
      </w:r>
      <w:r w:rsidRPr="00C30857">
        <w:rPr>
          <w:sz w:val="20"/>
        </w:rPr>
        <w:tab/>
        <w:t>«__» _______________ 20__ г.</w:t>
      </w:r>
    </w:p>
    <w:p w:rsidR="004C06CD" w:rsidRPr="00C30857" w:rsidRDefault="004C06CD" w:rsidP="004C06CD">
      <w:pPr>
        <w:spacing w:line="228" w:lineRule="auto"/>
        <w:ind w:left="1416" w:firstLine="708"/>
        <w:rPr>
          <w:sz w:val="20"/>
        </w:rPr>
      </w:pPr>
    </w:p>
    <w:p w:rsidR="004C06CD" w:rsidRPr="00C30857" w:rsidRDefault="004C06CD" w:rsidP="004C06CD">
      <w:pPr>
        <w:spacing w:line="228" w:lineRule="auto"/>
        <w:jc w:val="right"/>
        <w:rPr>
          <w:i/>
          <w:color w:val="auto"/>
          <w:sz w:val="20"/>
        </w:rPr>
      </w:pPr>
    </w:p>
    <w:p w:rsidR="004C06CD" w:rsidRPr="00C30857" w:rsidRDefault="004C06CD" w:rsidP="004C06CD">
      <w:pPr>
        <w:spacing w:line="228" w:lineRule="auto"/>
        <w:jc w:val="right"/>
        <w:rPr>
          <w:i/>
          <w:color w:val="auto"/>
          <w:sz w:val="20"/>
        </w:rPr>
      </w:pPr>
      <w:r w:rsidRPr="00C30857">
        <w:rPr>
          <w:i/>
          <w:color w:val="auto"/>
          <w:sz w:val="20"/>
        </w:rPr>
        <w:t>Форма № 39</w:t>
      </w:r>
    </w:p>
    <w:p w:rsidR="003D41B1" w:rsidRPr="00C30857" w:rsidRDefault="003D41B1" w:rsidP="003D41B1">
      <w:pPr>
        <w:autoSpaceDE w:val="0"/>
        <w:autoSpaceDN w:val="0"/>
        <w:adjustRightInd w:val="0"/>
        <w:jc w:val="right"/>
        <w:outlineLvl w:val="2"/>
        <w:rPr>
          <w:rFonts w:ascii="Times New Roman" w:hAnsi="Times New Roman" w:cs="Times New Roman"/>
          <w:color w:val="auto"/>
          <w:sz w:val="26"/>
          <w:szCs w:val="26"/>
        </w:rPr>
      </w:pPr>
    </w:p>
    <w:p w:rsidR="003D41B1" w:rsidRPr="00BD12AA" w:rsidRDefault="003D41B1" w:rsidP="003D41B1">
      <w:pPr>
        <w:pStyle w:val="ConsPlusNonformat"/>
        <w:rPr>
          <w:rFonts w:ascii="Microsoft Sans Serif" w:hAnsi="Microsoft Sans Serif" w:cs="Microsoft Sans Serif"/>
          <w:b/>
          <w:sz w:val="22"/>
          <w:szCs w:val="22"/>
        </w:rPr>
      </w:pPr>
      <w:bookmarkStart w:id="9" w:name="Par5155"/>
      <w:bookmarkEnd w:id="9"/>
      <w:r w:rsidRPr="00BD12AA">
        <w:rPr>
          <w:rFonts w:ascii="Microsoft Sans Serif" w:hAnsi="Microsoft Sans Serif" w:cs="Microsoft Sans Serif"/>
          <w:b/>
          <w:sz w:val="22"/>
          <w:szCs w:val="22"/>
        </w:rPr>
        <w:t xml:space="preserve">            Извещение о принесении апелляционной жалобы/представления</w:t>
      </w:r>
    </w:p>
    <w:p w:rsidR="003D41B1" w:rsidRPr="00BD12AA" w:rsidRDefault="003D41B1" w:rsidP="003D41B1">
      <w:pPr>
        <w:pStyle w:val="ConsPlusNonformat"/>
        <w:rPr>
          <w:rFonts w:ascii="Microsoft Sans Serif" w:hAnsi="Microsoft Sans Serif" w:cs="Microsoft Sans Serif"/>
          <w:sz w:val="22"/>
          <w:szCs w:val="22"/>
        </w:rPr>
      </w:pPr>
    </w:p>
    <w:p w:rsidR="003D41B1" w:rsidRPr="00BD12AA" w:rsidRDefault="003D41B1" w:rsidP="003D41B1">
      <w:pPr>
        <w:pStyle w:val="ConsPlusNonformat"/>
        <w:rPr>
          <w:rFonts w:ascii="Microsoft Sans Serif" w:hAnsi="Microsoft Sans Serif" w:cs="Microsoft Sans Serif"/>
          <w:sz w:val="22"/>
          <w:szCs w:val="22"/>
        </w:rPr>
      </w:pPr>
      <w:r w:rsidRPr="00BD12AA">
        <w:rPr>
          <w:rFonts w:ascii="Microsoft Sans Serif" w:hAnsi="Microsoft Sans Serif" w:cs="Microsoft Sans Serif"/>
          <w:sz w:val="22"/>
          <w:szCs w:val="22"/>
        </w:rPr>
        <w:t xml:space="preserve">    1. Сообщаю, что "__" _____________________ 20__ г. подана апелляционная</w:t>
      </w:r>
    </w:p>
    <w:p w:rsidR="003D41B1" w:rsidRPr="00BD12AA" w:rsidRDefault="003D41B1" w:rsidP="003D41B1">
      <w:pPr>
        <w:pStyle w:val="ConsPlusNonformat"/>
        <w:rPr>
          <w:rFonts w:ascii="Microsoft Sans Serif" w:hAnsi="Microsoft Sans Serif" w:cs="Microsoft Sans Serif"/>
          <w:sz w:val="22"/>
          <w:szCs w:val="22"/>
        </w:rPr>
      </w:pPr>
      <w:r w:rsidRPr="00BD12AA">
        <w:rPr>
          <w:rFonts w:ascii="Microsoft Sans Serif" w:hAnsi="Microsoft Sans Serif" w:cs="Microsoft Sans Serif"/>
          <w:sz w:val="22"/>
          <w:szCs w:val="22"/>
        </w:rPr>
        <w:t>жалоба/принесено</w:t>
      </w:r>
    </w:p>
    <w:p w:rsidR="003D41B1" w:rsidRPr="00BD12AA" w:rsidRDefault="003D41B1" w:rsidP="003D41B1">
      <w:pPr>
        <w:pStyle w:val="ConsPlusNonformat"/>
        <w:rPr>
          <w:rFonts w:ascii="Microsoft Sans Serif" w:hAnsi="Microsoft Sans Serif" w:cs="Microsoft Sans Serif"/>
          <w:sz w:val="22"/>
          <w:szCs w:val="22"/>
        </w:rPr>
      </w:pPr>
      <w:r w:rsidRPr="00BD12AA">
        <w:rPr>
          <w:rFonts w:ascii="Microsoft Sans Serif" w:hAnsi="Microsoft Sans Serif" w:cs="Microsoft Sans Serif"/>
          <w:sz w:val="22"/>
          <w:szCs w:val="22"/>
        </w:rPr>
        <w:t>представление _____________________________________________________________</w:t>
      </w:r>
    </w:p>
    <w:p w:rsidR="003D41B1" w:rsidRPr="00BD12AA" w:rsidRDefault="003D41B1" w:rsidP="003D41B1">
      <w:pPr>
        <w:pStyle w:val="ConsPlusNonformat"/>
        <w:rPr>
          <w:rFonts w:ascii="Microsoft Sans Serif" w:hAnsi="Microsoft Sans Serif" w:cs="Microsoft Sans Serif"/>
          <w:sz w:val="22"/>
          <w:szCs w:val="22"/>
        </w:rPr>
      </w:pPr>
      <w:r w:rsidRPr="00BD12AA">
        <w:rPr>
          <w:rFonts w:ascii="Microsoft Sans Serif" w:hAnsi="Microsoft Sans Serif" w:cs="Microsoft Sans Serif"/>
          <w:sz w:val="22"/>
          <w:szCs w:val="22"/>
        </w:rPr>
        <w:lastRenderedPageBreak/>
        <w:t xml:space="preserve">                       (указать, кем подано представление/жалоба)</w:t>
      </w:r>
    </w:p>
    <w:p w:rsidR="003D41B1" w:rsidRPr="00BD12AA" w:rsidRDefault="003D41B1" w:rsidP="003D41B1">
      <w:pPr>
        <w:pStyle w:val="ConsPlusNonformat"/>
        <w:rPr>
          <w:rFonts w:ascii="Microsoft Sans Serif" w:hAnsi="Microsoft Sans Serif" w:cs="Microsoft Sans Serif"/>
          <w:sz w:val="22"/>
          <w:szCs w:val="22"/>
        </w:rPr>
      </w:pPr>
      <w:r w:rsidRPr="00BD12AA">
        <w:rPr>
          <w:rFonts w:ascii="Microsoft Sans Serif" w:hAnsi="Microsoft Sans Serif" w:cs="Microsoft Sans Serif"/>
          <w:sz w:val="22"/>
          <w:szCs w:val="22"/>
        </w:rPr>
        <w:t>на приговор/решение __________________________________________________ суда</w:t>
      </w:r>
    </w:p>
    <w:p w:rsidR="003D41B1" w:rsidRPr="00BD12AA" w:rsidRDefault="003D41B1" w:rsidP="003D41B1">
      <w:pPr>
        <w:pStyle w:val="ConsPlusNonformat"/>
        <w:rPr>
          <w:rFonts w:ascii="Microsoft Sans Serif" w:hAnsi="Microsoft Sans Serif" w:cs="Microsoft Sans Serif"/>
          <w:sz w:val="22"/>
          <w:szCs w:val="22"/>
        </w:rPr>
      </w:pPr>
      <w:r w:rsidRPr="00BD12AA">
        <w:rPr>
          <w:rFonts w:ascii="Microsoft Sans Serif" w:hAnsi="Microsoft Sans Serif" w:cs="Microsoft Sans Serif"/>
          <w:sz w:val="22"/>
          <w:szCs w:val="22"/>
        </w:rPr>
        <w:t>от "__" ___________________________ 20__ г. по гражданскому/уголовному делу</w:t>
      </w:r>
    </w:p>
    <w:p w:rsidR="003D41B1" w:rsidRPr="00BD12AA" w:rsidRDefault="003D41B1" w:rsidP="003D41B1">
      <w:pPr>
        <w:pStyle w:val="ConsPlusNonformat"/>
        <w:rPr>
          <w:rFonts w:ascii="Microsoft Sans Serif" w:hAnsi="Microsoft Sans Serif" w:cs="Microsoft Sans Serif"/>
          <w:sz w:val="22"/>
          <w:szCs w:val="22"/>
        </w:rPr>
      </w:pPr>
      <w:r w:rsidRPr="00BD12AA">
        <w:rPr>
          <w:rFonts w:ascii="Microsoft Sans Serif" w:hAnsi="Microsoft Sans Serif" w:cs="Microsoft Sans Serif"/>
          <w:sz w:val="22"/>
          <w:szCs w:val="22"/>
        </w:rPr>
        <w:t>N _______________________.</w:t>
      </w:r>
    </w:p>
    <w:p w:rsidR="003D41B1" w:rsidRPr="00BD12AA" w:rsidRDefault="003D41B1" w:rsidP="003D41B1">
      <w:pPr>
        <w:pStyle w:val="ConsPlusNonformat"/>
        <w:rPr>
          <w:rFonts w:ascii="Microsoft Sans Serif" w:hAnsi="Microsoft Sans Serif" w:cs="Microsoft Sans Serif"/>
          <w:sz w:val="22"/>
          <w:szCs w:val="22"/>
        </w:rPr>
      </w:pPr>
      <w:r w:rsidRPr="00BD12AA">
        <w:rPr>
          <w:rFonts w:ascii="Microsoft Sans Serif" w:hAnsi="Microsoft Sans Serif" w:cs="Microsoft Sans Serif"/>
          <w:sz w:val="22"/>
          <w:szCs w:val="22"/>
        </w:rPr>
        <w:t xml:space="preserve">    2.  Разъясняю,  что  Вы вправе подать/направить возражения в письменной</w:t>
      </w:r>
    </w:p>
    <w:p w:rsidR="003D41B1" w:rsidRPr="00BD12AA" w:rsidRDefault="003D41B1" w:rsidP="003D41B1">
      <w:pPr>
        <w:pStyle w:val="ConsPlusNonformat"/>
        <w:rPr>
          <w:rFonts w:ascii="Microsoft Sans Serif" w:hAnsi="Microsoft Sans Serif" w:cs="Microsoft Sans Serif"/>
          <w:sz w:val="22"/>
          <w:szCs w:val="22"/>
        </w:rPr>
      </w:pPr>
      <w:r w:rsidRPr="00BD12AA">
        <w:rPr>
          <w:rFonts w:ascii="Microsoft Sans Serif" w:hAnsi="Microsoft Sans Serif" w:cs="Microsoft Sans Serif"/>
          <w:sz w:val="22"/>
          <w:szCs w:val="22"/>
        </w:rPr>
        <w:t>форме   на   указанную  апелляционную  жалобу/представление  с  приложением</w:t>
      </w:r>
    </w:p>
    <w:p w:rsidR="003D41B1" w:rsidRPr="00BD12AA" w:rsidRDefault="003D41B1" w:rsidP="003D41B1">
      <w:pPr>
        <w:pStyle w:val="ConsPlusNonformat"/>
        <w:rPr>
          <w:rFonts w:ascii="Microsoft Sans Serif" w:hAnsi="Microsoft Sans Serif" w:cs="Microsoft Sans Serif"/>
          <w:sz w:val="22"/>
          <w:szCs w:val="22"/>
        </w:rPr>
      </w:pPr>
      <w:r w:rsidRPr="00BD12AA">
        <w:rPr>
          <w:rFonts w:ascii="Microsoft Sans Serif" w:hAnsi="Microsoft Sans Serif" w:cs="Microsoft Sans Serif"/>
          <w:sz w:val="22"/>
          <w:szCs w:val="22"/>
        </w:rPr>
        <w:t>документов,  подтверждающих  эти возражения, и их копий, количество которых</w:t>
      </w:r>
    </w:p>
    <w:p w:rsidR="003D41B1" w:rsidRPr="00BD12AA" w:rsidRDefault="003D41B1" w:rsidP="003D41B1">
      <w:pPr>
        <w:pStyle w:val="ConsPlusNonformat"/>
        <w:rPr>
          <w:rFonts w:ascii="Microsoft Sans Serif" w:hAnsi="Microsoft Sans Serif" w:cs="Microsoft Sans Serif"/>
          <w:sz w:val="22"/>
          <w:szCs w:val="22"/>
        </w:rPr>
      </w:pPr>
      <w:r w:rsidRPr="00BD12AA">
        <w:rPr>
          <w:rFonts w:ascii="Microsoft Sans Serif" w:hAnsi="Microsoft Sans Serif" w:cs="Microsoft Sans Serif"/>
          <w:sz w:val="22"/>
          <w:szCs w:val="22"/>
        </w:rPr>
        <w:t>соответствует числу лиц, участвующих в деле, в ________________________ суд</w:t>
      </w:r>
    </w:p>
    <w:p w:rsidR="003D41B1" w:rsidRPr="00BD12AA" w:rsidRDefault="003D41B1" w:rsidP="003D41B1">
      <w:pPr>
        <w:pStyle w:val="ConsPlusNonformat"/>
        <w:rPr>
          <w:rFonts w:ascii="Microsoft Sans Serif" w:hAnsi="Microsoft Sans Serif" w:cs="Microsoft Sans Serif"/>
          <w:sz w:val="22"/>
          <w:szCs w:val="22"/>
        </w:rPr>
      </w:pPr>
      <w:r w:rsidRPr="00BD12AA">
        <w:rPr>
          <w:rFonts w:ascii="Microsoft Sans Serif" w:hAnsi="Microsoft Sans Serif" w:cs="Microsoft Sans Serif"/>
          <w:sz w:val="22"/>
          <w:szCs w:val="22"/>
        </w:rPr>
        <w:t xml:space="preserve">                                                (указать наименование</w:t>
      </w:r>
    </w:p>
    <w:p w:rsidR="003D41B1" w:rsidRPr="00BD12AA" w:rsidRDefault="003D41B1" w:rsidP="003D41B1">
      <w:pPr>
        <w:pStyle w:val="ConsPlusNonformat"/>
        <w:rPr>
          <w:rFonts w:ascii="Microsoft Sans Serif" w:hAnsi="Microsoft Sans Serif" w:cs="Microsoft Sans Serif"/>
          <w:sz w:val="22"/>
          <w:szCs w:val="22"/>
        </w:rPr>
      </w:pPr>
      <w:r w:rsidRPr="00BD12AA">
        <w:rPr>
          <w:rFonts w:ascii="Microsoft Sans Serif" w:hAnsi="Microsoft Sans Serif" w:cs="Microsoft Sans Serif"/>
          <w:sz w:val="22"/>
          <w:szCs w:val="22"/>
        </w:rPr>
        <w:t xml:space="preserve">                                                суда первой инстанции)</w:t>
      </w:r>
    </w:p>
    <w:p w:rsidR="003D41B1" w:rsidRPr="00BD12AA" w:rsidRDefault="003D41B1" w:rsidP="003D41B1">
      <w:pPr>
        <w:spacing w:line="228" w:lineRule="auto"/>
        <w:rPr>
          <w:color w:val="auto"/>
          <w:sz w:val="22"/>
          <w:szCs w:val="22"/>
        </w:rPr>
      </w:pPr>
      <w:r w:rsidRPr="00BD12AA">
        <w:rPr>
          <w:color w:val="auto"/>
          <w:sz w:val="22"/>
          <w:szCs w:val="22"/>
        </w:rPr>
        <w:t xml:space="preserve">в срок до "__" ________________ 20__ г. </w:t>
      </w:r>
    </w:p>
    <w:p w:rsidR="003D41B1" w:rsidRPr="00BD12AA" w:rsidRDefault="003D41B1" w:rsidP="003D41B1">
      <w:pPr>
        <w:spacing w:line="228" w:lineRule="auto"/>
        <w:rPr>
          <w:color w:val="auto"/>
          <w:sz w:val="22"/>
          <w:szCs w:val="22"/>
        </w:rPr>
      </w:pPr>
      <w:r w:rsidRPr="00BD12AA">
        <w:rPr>
          <w:color w:val="auto"/>
          <w:sz w:val="22"/>
          <w:szCs w:val="22"/>
        </w:rPr>
        <w:t>Одновременно извещаю, что дело будет рассматриваться в апелляционной инстанции ________ _________________________________________________________________районного (городского)суда</w:t>
      </w:r>
    </w:p>
    <w:p w:rsidR="003D41B1" w:rsidRPr="00BD12AA" w:rsidRDefault="003D41B1" w:rsidP="003D41B1">
      <w:pPr>
        <w:pStyle w:val="ConsPlusNonformat"/>
        <w:rPr>
          <w:rFonts w:ascii="Microsoft Sans Serif" w:hAnsi="Microsoft Sans Serif" w:cs="Microsoft Sans Serif"/>
          <w:sz w:val="22"/>
          <w:szCs w:val="22"/>
        </w:rPr>
      </w:pPr>
      <w:r w:rsidRPr="00BD12AA">
        <w:rPr>
          <w:rFonts w:ascii="Microsoft Sans Serif" w:hAnsi="Microsoft Sans Serif" w:cs="Microsoft Sans Serif"/>
          <w:sz w:val="22"/>
          <w:szCs w:val="22"/>
        </w:rPr>
        <w:t xml:space="preserve">    3. Копия апелляционной жалобы/представления прилагается.</w:t>
      </w:r>
    </w:p>
    <w:p w:rsidR="003D41B1" w:rsidRPr="00BD12AA" w:rsidRDefault="003D41B1" w:rsidP="003D41B1">
      <w:pPr>
        <w:pStyle w:val="ConsPlusNonformat"/>
        <w:rPr>
          <w:rFonts w:ascii="Microsoft Sans Serif" w:hAnsi="Microsoft Sans Serif" w:cs="Microsoft Sans Serif"/>
          <w:sz w:val="22"/>
          <w:szCs w:val="22"/>
        </w:rPr>
      </w:pPr>
      <w:r w:rsidRPr="00BD12AA">
        <w:rPr>
          <w:rFonts w:ascii="Microsoft Sans Serif" w:hAnsi="Microsoft Sans Serif" w:cs="Microsoft Sans Serif"/>
          <w:sz w:val="22"/>
          <w:szCs w:val="22"/>
        </w:rPr>
        <w:t>Приложение: на _____ л. в _____ экз.</w:t>
      </w:r>
    </w:p>
    <w:p w:rsidR="003D41B1" w:rsidRPr="00BD12AA" w:rsidRDefault="003D41B1" w:rsidP="003D41B1">
      <w:pPr>
        <w:pStyle w:val="ConsPlusNonformat"/>
        <w:rPr>
          <w:rFonts w:ascii="Microsoft Sans Serif" w:hAnsi="Microsoft Sans Serif" w:cs="Microsoft Sans Serif"/>
          <w:sz w:val="22"/>
          <w:szCs w:val="22"/>
        </w:rPr>
      </w:pPr>
    </w:p>
    <w:p w:rsidR="003D41B1" w:rsidRPr="00BD12AA" w:rsidRDefault="003D41B1" w:rsidP="003D41B1">
      <w:pPr>
        <w:pStyle w:val="ConsPlusNonformat"/>
        <w:rPr>
          <w:rFonts w:ascii="Microsoft Sans Serif" w:hAnsi="Microsoft Sans Serif" w:cs="Microsoft Sans Serif"/>
          <w:sz w:val="22"/>
          <w:szCs w:val="22"/>
        </w:rPr>
      </w:pPr>
      <w:r w:rsidRPr="00BD12AA">
        <w:rPr>
          <w:rFonts w:ascii="Microsoft Sans Serif" w:hAnsi="Microsoft Sans Serif" w:cs="Microsoft Sans Serif"/>
          <w:sz w:val="22"/>
          <w:szCs w:val="22"/>
        </w:rPr>
        <w:t>Мировой судья</w:t>
      </w:r>
    </w:p>
    <w:p w:rsidR="003D41B1" w:rsidRPr="00C30857" w:rsidRDefault="003D41B1" w:rsidP="003D41B1">
      <w:pPr>
        <w:widowControl w:val="0"/>
        <w:autoSpaceDE w:val="0"/>
        <w:autoSpaceDN w:val="0"/>
        <w:adjustRightInd w:val="0"/>
        <w:rPr>
          <w:rFonts w:ascii="Times New Roman" w:hAnsi="Times New Roman" w:cs="Times New Roman"/>
          <w:color w:val="auto"/>
        </w:rPr>
      </w:pPr>
    </w:p>
    <w:p w:rsidR="004C06CD" w:rsidRPr="00C30857" w:rsidRDefault="004C06CD" w:rsidP="004C06CD">
      <w:pPr>
        <w:spacing w:line="228" w:lineRule="auto"/>
        <w:jc w:val="right"/>
        <w:rPr>
          <w:i/>
          <w:sz w:val="20"/>
        </w:rPr>
      </w:pPr>
    </w:p>
    <w:p w:rsidR="004C06CD" w:rsidRPr="00C30857" w:rsidRDefault="004C06CD" w:rsidP="004C06CD">
      <w:pPr>
        <w:spacing w:line="228" w:lineRule="auto"/>
        <w:jc w:val="right"/>
        <w:rPr>
          <w:i/>
          <w:sz w:val="20"/>
        </w:rPr>
      </w:pPr>
    </w:p>
    <w:p w:rsidR="004C06CD" w:rsidRPr="00C30857" w:rsidRDefault="004C06CD" w:rsidP="004C06CD">
      <w:pPr>
        <w:spacing w:line="228" w:lineRule="auto"/>
        <w:jc w:val="right"/>
        <w:rPr>
          <w:i/>
          <w:sz w:val="20"/>
        </w:rPr>
      </w:pPr>
    </w:p>
    <w:p w:rsidR="004C06CD" w:rsidRPr="00C30857" w:rsidRDefault="004C06CD" w:rsidP="004C06CD">
      <w:pPr>
        <w:spacing w:line="228" w:lineRule="auto"/>
        <w:jc w:val="right"/>
        <w:rPr>
          <w:i/>
          <w:color w:val="auto"/>
          <w:sz w:val="20"/>
        </w:rPr>
      </w:pPr>
      <w:r w:rsidRPr="00C30857">
        <w:rPr>
          <w:i/>
          <w:color w:val="auto"/>
          <w:sz w:val="20"/>
        </w:rPr>
        <w:t>Форма № 40</w:t>
      </w:r>
    </w:p>
    <w:p w:rsidR="004C06CD" w:rsidRPr="00C30857" w:rsidRDefault="004C06CD" w:rsidP="004C06CD">
      <w:pPr>
        <w:spacing w:line="228" w:lineRule="auto"/>
        <w:jc w:val="center"/>
        <w:rPr>
          <w:sz w:val="20"/>
        </w:rPr>
      </w:pPr>
    </w:p>
    <w:p w:rsidR="004C06CD" w:rsidRPr="00C30857" w:rsidRDefault="004C06CD" w:rsidP="004C06CD">
      <w:pPr>
        <w:spacing w:line="228" w:lineRule="auto"/>
        <w:jc w:val="right"/>
        <w:rPr>
          <w:sz w:val="20"/>
        </w:rPr>
      </w:pPr>
      <w:r w:rsidRPr="00C30857">
        <w:rPr>
          <w:sz w:val="20"/>
        </w:rPr>
        <w:t>В _________районный (городской) суд</w:t>
      </w:r>
    </w:p>
    <w:p w:rsidR="004C06CD" w:rsidRPr="00C30857" w:rsidRDefault="004C06CD" w:rsidP="004C06CD">
      <w:pPr>
        <w:spacing w:line="228" w:lineRule="auto"/>
        <w:jc w:val="center"/>
        <w:rPr>
          <w:sz w:val="20"/>
        </w:rPr>
      </w:pPr>
    </w:p>
    <w:p w:rsidR="004C06CD" w:rsidRPr="00C30857" w:rsidRDefault="004C06CD" w:rsidP="004C06CD">
      <w:pPr>
        <w:spacing w:line="228" w:lineRule="auto"/>
        <w:rPr>
          <w:sz w:val="20"/>
        </w:rPr>
      </w:pPr>
      <w:r w:rsidRPr="00C30857">
        <w:rPr>
          <w:sz w:val="20"/>
        </w:rPr>
        <w:t>Направляю для рассмотрения в апелляционной инстанции по жалобе (представлению) уголовное (гражданское) дело ________________________________________________________________________</w:t>
      </w:r>
    </w:p>
    <w:p w:rsidR="004C06CD" w:rsidRPr="00C30857" w:rsidRDefault="004C06CD" w:rsidP="004C06CD">
      <w:pPr>
        <w:spacing w:line="228" w:lineRule="auto"/>
        <w:rPr>
          <w:sz w:val="20"/>
        </w:rPr>
      </w:pPr>
      <w:r w:rsidRPr="00C30857">
        <w:rPr>
          <w:sz w:val="20"/>
        </w:rPr>
        <w:t>_________________________________________________________________________________________.</w:t>
      </w:r>
    </w:p>
    <w:p w:rsidR="004C06CD" w:rsidRPr="00C30857" w:rsidRDefault="004C06CD" w:rsidP="004C06CD">
      <w:pPr>
        <w:spacing w:line="228" w:lineRule="auto"/>
        <w:rPr>
          <w:sz w:val="20"/>
        </w:rPr>
      </w:pPr>
      <w:r w:rsidRPr="00C30857">
        <w:rPr>
          <w:sz w:val="20"/>
        </w:rPr>
        <w:t>Осужденный (ые) __________________________________________________________________________</w:t>
      </w:r>
    </w:p>
    <w:p w:rsidR="004C06CD" w:rsidRPr="00C30857" w:rsidRDefault="004C06CD" w:rsidP="004C06CD">
      <w:pPr>
        <w:spacing w:line="228" w:lineRule="auto"/>
        <w:rPr>
          <w:sz w:val="20"/>
        </w:rPr>
      </w:pPr>
      <w:r w:rsidRPr="00C30857">
        <w:rPr>
          <w:sz w:val="20"/>
        </w:rPr>
        <w:t>находится (находятся) ______________________________________________________________________</w:t>
      </w:r>
    </w:p>
    <w:p w:rsidR="004C06CD" w:rsidRPr="00C30857" w:rsidRDefault="004C06CD" w:rsidP="004C06CD">
      <w:pPr>
        <w:spacing w:line="228" w:lineRule="auto"/>
        <w:rPr>
          <w:sz w:val="20"/>
        </w:rPr>
      </w:pPr>
      <w:r w:rsidRPr="00C30857">
        <w:rPr>
          <w:sz w:val="20"/>
        </w:rPr>
        <w:t>__________________________________________________________________________________________</w:t>
      </w:r>
    </w:p>
    <w:p w:rsidR="004C06CD" w:rsidRPr="00C30857" w:rsidRDefault="004C06CD" w:rsidP="004C06CD">
      <w:pPr>
        <w:spacing w:line="228" w:lineRule="auto"/>
        <w:rPr>
          <w:sz w:val="20"/>
        </w:rPr>
      </w:pPr>
      <w:r w:rsidRPr="00C30857">
        <w:rPr>
          <w:sz w:val="20"/>
        </w:rPr>
        <w:t>под стражей в _____________________________________________________________________________</w:t>
      </w:r>
    </w:p>
    <w:p w:rsidR="004C06CD" w:rsidRPr="00C30857" w:rsidRDefault="004C06CD" w:rsidP="004C06CD">
      <w:pPr>
        <w:spacing w:line="228" w:lineRule="auto"/>
        <w:rPr>
          <w:sz w:val="20"/>
        </w:rPr>
      </w:pPr>
      <w:r w:rsidRPr="00C30857">
        <w:rPr>
          <w:sz w:val="20"/>
        </w:rPr>
        <w:t>проживает по адресу________________________________________________________________________</w:t>
      </w:r>
    </w:p>
    <w:p w:rsidR="004C06CD" w:rsidRPr="00C30857" w:rsidRDefault="004C06CD" w:rsidP="004C06CD">
      <w:pPr>
        <w:spacing w:line="228" w:lineRule="auto"/>
        <w:rPr>
          <w:sz w:val="20"/>
        </w:rPr>
      </w:pPr>
      <w:r w:rsidRPr="00C30857">
        <w:rPr>
          <w:sz w:val="20"/>
        </w:rPr>
        <w:t>и с ____________________________ перечисляется за Вами.</w:t>
      </w:r>
    </w:p>
    <w:p w:rsidR="004C06CD" w:rsidRPr="00C30857" w:rsidRDefault="004C06CD" w:rsidP="004C06CD">
      <w:pPr>
        <w:spacing w:line="228" w:lineRule="auto"/>
        <w:rPr>
          <w:sz w:val="20"/>
        </w:rPr>
      </w:pPr>
      <w:r w:rsidRPr="00C30857">
        <w:rPr>
          <w:sz w:val="20"/>
        </w:rPr>
        <w:t xml:space="preserve">                (число, месяц, год)</w:t>
      </w:r>
    </w:p>
    <w:p w:rsidR="004C06CD" w:rsidRPr="00C30857" w:rsidRDefault="004C06CD" w:rsidP="004C06CD">
      <w:pPr>
        <w:spacing w:line="228" w:lineRule="auto"/>
        <w:rPr>
          <w:sz w:val="20"/>
        </w:rPr>
      </w:pPr>
      <w:r w:rsidRPr="00C30857">
        <w:rPr>
          <w:sz w:val="20"/>
        </w:rPr>
        <w:t>Приложение: дело № ______ на ______ листах.</w:t>
      </w:r>
    </w:p>
    <w:p w:rsidR="004C06CD" w:rsidRPr="00C30857" w:rsidRDefault="004C06CD" w:rsidP="004C06CD">
      <w:pPr>
        <w:spacing w:line="228" w:lineRule="auto"/>
        <w:rPr>
          <w:sz w:val="20"/>
        </w:rPr>
      </w:pPr>
    </w:p>
    <w:p w:rsidR="004C06CD" w:rsidRPr="00C30857" w:rsidRDefault="004C06CD" w:rsidP="004C06CD">
      <w:pPr>
        <w:rPr>
          <w:sz w:val="20"/>
        </w:rPr>
      </w:pPr>
      <w:r w:rsidRPr="00C30857">
        <w:rPr>
          <w:sz w:val="20"/>
        </w:rPr>
        <w:t>Мировой судья</w:t>
      </w:r>
    </w:p>
    <w:p w:rsidR="004C06CD" w:rsidRPr="00C30857" w:rsidRDefault="004C06CD" w:rsidP="004C06CD">
      <w:pPr>
        <w:jc w:val="right"/>
        <w:rPr>
          <w:i/>
          <w:color w:val="auto"/>
          <w:sz w:val="20"/>
        </w:rPr>
      </w:pPr>
      <w:r w:rsidRPr="00C30857">
        <w:rPr>
          <w:i/>
          <w:color w:val="auto"/>
          <w:sz w:val="20"/>
        </w:rPr>
        <w:t>Форма № 40-а</w:t>
      </w:r>
    </w:p>
    <w:p w:rsidR="004C06CD" w:rsidRPr="00C30857" w:rsidRDefault="004C06CD" w:rsidP="004C06CD">
      <w:pPr>
        <w:jc w:val="center"/>
        <w:rPr>
          <w:b/>
          <w:bCs/>
          <w:sz w:val="20"/>
        </w:rPr>
      </w:pPr>
      <w:r w:rsidRPr="00C30857">
        <w:rPr>
          <w:b/>
          <w:bCs/>
          <w:sz w:val="20"/>
        </w:rPr>
        <w:t>Журнал учета дел, направленных в апелляционную инстанцию</w:t>
      </w:r>
    </w:p>
    <w:p w:rsidR="004C06CD" w:rsidRPr="00C30857" w:rsidRDefault="004C06CD" w:rsidP="004C06CD">
      <w:pPr>
        <w:jc w:val="center"/>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8"/>
        <w:gridCol w:w="1057"/>
        <w:gridCol w:w="1635"/>
        <w:gridCol w:w="1620"/>
        <w:gridCol w:w="1406"/>
        <w:gridCol w:w="754"/>
        <w:gridCol w:w="720"/>
        <w:gridCol w:w="720"/>
      </w:tblGrid>
      <w:tr w:rsidR="004C06CD" w:rsidRPr="00C30857" w:rsidTr="004C06CD">
        <w:trPr>
          <w:cantSplit/>
          <w:trHeight w:val="1134"/>
        </w:trPr>
        <w:tc>
          <w:tcPr>
            <w:tcW w:w="728"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jc w:val="center"/>
              <w:rPr>
                <w:sz w:val="20"/>
              </w:rPr>
            </w:pPr>
            <w:r w:rsidRPr="00C30857">
              <w:rPr>
                <w:sz w:val="20"/>
              </w:rPr>
              <w:t>№ п/п</w:t>
            </w:r>
          </w:p>
          <w:p w:rsidR="004C06CD" w:rsidRPr="00C30857" w:rsidRDefault="004C06CD" w:rsidP="004C06CD">
            <w:pPr>
              <w:jc w:val="center"/>
              <w:rPr>
                <w:sz w:val="20"/>
              </w:rPr>
            </w:pPr>
          </w:p>
        </w:tc>
        <w:tc>
          <w:tcPr>
            <w:tcW w:w="1057"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jc w:val="center"/>
              <w:rPr>
                <w:sz w:val="20"/>
              </w:rPr>
            </w:pPr>
            <w:r w:rsidRPr="00C30857">
              <w:rPr>
                <w:sz w:val="20"/>
              </w:rPr>
              <w:t>Фамилия мирового судьи</w:t>
            </w:r>
          </w:p>
          <w:p w:rsidR="004C06CD" w:rsidRPr="00C30857" w:rsidRDefault="004C06CD" w:rsidP="004C06CD">
            <w:pPr>
              <w:jc w:val="center"/>
              <w:rPr>
                <w:sz w:val="20"/>
              </w:rPr>
            </w:pPr>
          </w:p>
        </w:tc>
        <w:tc>
          <w:tcPr>
            <w:tcW w:w="1635"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jc w:val="center"/>
              <w:rPr>
                <w:sz w:val="20"/>
              </w:rPr>
            </w:pPr>
            <w:r w:rsidRPr="00C30857">
              <w:rPr>
                <w:sz w:val="20"/>
              </w:rPr>
              <w:t>Наименование дела</w:t>
            </w:r>
          </w:p>
          <w:p w:rsidR="004C06CD" w:rsidRPr="00C30857" w:rsidRDefault="004C06CD" w:rsidP="004C06CD">
            <w:pPr>
              <w:jc w:val="center"/>
              <w:rPr>
                <w:sz w:val="20"/>
              </w:rPr>
            </w:pPr>
            <w:r w:rsidRPr="00C30857">
              <w:rPr>
                <w:sz w:val="20"/>
              </w:rPr>
              <w:t>(Ф.И.О. осужд.,</w:t>
            </w:r>
          </w:p>
          <w:p w:rsidR="004C06CD" w:rsidRPr="00C30857" w:rsidRDefault="004C06CD" w:rsidP="004C06CD">
            <w:pPr>
              <w:jc w:val="center"/>
              <w:rPr>
                <w:sz w:val="20"/>
              </w:rPr>
            </w:pPr>
            <w:r w:rsidRPr="00C30857">
              <w:rPr>
                <w:sz w:val="20"/>
              </w:rPr>
              <w:t>ст.УК РФ либо наименов. сторон по делу, сущность иска)</w:t>
            </w:r>
          </w:p>
        </w:tc>
        <w:tc>
          <w:tcPr>
            <w:tcW w:w="1620"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jc w:val="center"/>
              <w:rPr>
                <w:sz w:val="20"/>
              </w:rPr>
            </w:pPr>
            <w:r w:rsidRPr="00C30857">
              <w:rPr>
                <w:sz w:val="20"/>
              </w:rPr>
              <w:t>Содержание жалобы, представления</w:t>
            </w:r>
          </w:p>
          <w:p w:rsidR="004C06CD" w:rsidRPr="00C30857" w:rsidRDefault="004C06CD" w:rsidP="004C06CD">
            <w:pPr>
              <w:jc w:val="center"/>
              <w:rPr>
                <w:sz w:val="20"/>
              </w:rPr>
            </w:pPr>
          </w:p>
        </w:tc>
        <w:tc>
          <w:tcPr>
            <w:tcW w:w="1406"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jc w:val="center"/>
              <w:rPr>
                <w:sz w:val="20"/>
              </w:rPr>
            </w:pPr>
            <w:r w:rsidRPr="00C30857">
              <w:rPr>
                <w:sz w:val="20"/>
              </w:rPr>
              <w:t xml:space="preserve">Дата </w:t>
            </w:r>
          </w:p>
          <w:p w:rsidR="004C06CD" w:rsidRPr="00C30857" w:rsidRDefault="004C06CD" w:rsidP="004C06CD">
            <w:pPr>
              <w:jc w:val="center"/>
              <w:rPr>
                <w:sz w:val="20"/>
              </w:rPr>
            </w:pPr>
            <w:r w:rsidRPr="00C30857">
              <w:rPr>
                <w:sz w:val="20"/>
              </w:rPr>
              <w:t>направления в апелляционную инстанцию</w:t>
            </w:r>
          </w:p>
          <w:p w:rsidR="004C06CD" w:rsidRPr="00C30857" w:rsidRDefault="004C06CD" w:rsidP="004C06CD">
            <w:pPr>
              <w:jc w:val="center"/>
              <w:rPr>
                <w:sz w:val="20"/>
              </w:rPr>
            </w:pPr>
          </w:p>
        </w:tc>
        <w:tc>
          <w:tcPr>
            <w:tcW w:w="754" w:type="dxa"/>
            <w:tcBorders>
              <w:top w:val="single" w:sz="4" w:space="0" w:color="auto"/>
              <w:left w:val="single" w:sz="4" w:space="0" w:color="auto"/>
              <w:bottom w:val="single" w:sz="4" w:space="0" w:color="auto"/>
              <w:right w:val="single" w:sz="4" w:space="0" w:color="auto"/>
            </w:tcBorders>
            <w:textDirection w:val="btLr"/>
          </w:tcPr>
          <w:p w:rsidR="004C06CD" w:rsidRPr="00C30857" w:rsidRDefault="004C06CD" w:rsidP="004C06CD">
            <w:pPr>
              <w:jc w:val="center"/>
              <w:rPr>
                <w:sz w:val="20"/>
              </w:rPr>
            </w:pPr>
            <w:r w:rsidRPr="00C30857">
              <w:rPr>
                <w:sz w:val="20"/>
              </w:rPr>
              <w:t>Дата возвращения</w:t>
            </w:r>
          </w:p>
          <w:p w:rsidR="004C06CD" w:rsidRPr="00C30857" w:rsidRDefault="004C06CD" w:rsidP="004C06CD">
            <w:pPr>
              <w:jc w:val="center"/>
              <w:rPr>
                <w:sz w:val="20"/>
              </w:rPr>
            </w:pPr>
          </w:p>
        </w:tc>
        <w:tc>
          <w:tcPr>
            <w:tcW w:w="720" w:type="dxa"/>
            <w:tcBorders>
              <w:top w:val="single" w:sz="4" w:space="0" w:color="auto"/>
              <w:left w:val="single" w:sz="4" w:space="0" w:color="auto"/>
              <w:bottom w:val="single" w:sz="4" w:space="0" w:color="auto"/>
              <w:right w:val="single" w:sz="4" w:space="0" w:color="auto"/>
            </w:tcBorders>
            <w:textDirection w:val="btLr"/>
          </w:tcPr>
          <w:p w:rsidR="004C06CD" w:rsidRPr="00C30857" w:rsidRDefault="004C06CD" w:rsidP="004C06CD">
            <w:pPr>
              <w:jc w:val="center"/>
              <w:rPr>
                <w:sz w:val="20"/>
              </w:rPr>
            </w:pPr>
            <w:r w:rsidRPr="00C30857">
              <w:rPr>
                <w:sz w:val="20"/>
              </w:rPr>
              <w:t>Результаты рассмотрения</w:t>
            </w:r>
          </w:p>
          <w:p w:rsidR="004C06CD" w:rsidRPr="00C30857" w:rsidRDefault="004C06CD" w:rsidP="004C06CD">
            <w:pPr>
              <w:jc w:val="center"/>
              <w:rPr>
                <w:sz w:val="20"/>
              </w:rPr>
            </w:pPr>
          </w:p>
        </w:tc>
        <w:tc>
          <w:tcPr>
            <w:tcW w:w="720" w:type="dxa"/>
            <w:tcBorders>
              <w:top w:val="single" w:sz="4" w:space="0" w:color="auto"/>
              <w:left w:val="single" w:sz="4" w:space="0" w:color="auto"/>
              <w:bottom w:val="single" w:sz="4" w:space="0" w:color="auto"/>
              <w:right w:val="single" w:sz="4" w:space="0" w:color="auto"/>
            </w:tcBorders>
            <w:textDirection w:val="btLr"/>
          </w:tcPr>
          <w:p w:rsidR="004C06CD" w:rsidRPr="00C30857" w:rsidRDefault="004C06CD" w:rsidP="004C06CD">
            <w:pPr>
              <w:jc w:val="center"/>
              <w:rPr>
                <w:sz w:val="20"/>
              </w:rPr>
            </w:pPr>
            <w:r w:rsidRPr="00C30857">
              <w:rPr>
                <w:sz w:val="20"/>
              </w:rPr>
              <w:t>Другие отметки</w:t>
            </w:r>
          </w:p>
          <w:p w:rsidR="004C06CD" w:rsidRPr="00C30857" w:rsidRDefault="004C06CD" w:rsidP="004C06CD">
            <w:pPr>
              <w:jc w:val="center"/>
              <w:rPr>
                <w:sz w:val="20"/>
              </w:rPr>
            </w:pPr>
          </w:p>
        </w:tc>
      </w:tr>
      <w:tr w:rsidR="004C06CD" w:rsidRPr="00C30857" w:rsidTr="004C06CD">
        <w:trPr>
          <w:trHeight w:val="225"/>
        </w:trPr>
        <w:tc>
          <w:tcPr>
            <w:tcW w:w="728"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jc w:val="center"/>
              <w:rPr>
                <w:sz w:val="20"/>
              </w:rPr>
            </w:pPr>
            <w:r w:rsidRPr="00C30857">
              <w:rPr>
                <w:sz w:val="20"/>
              </w:rPr>
              <w:t>1</w:t>
            </w:r>
          </w:p>
        </w:tc>
        <w:tc>
          <w:tcPr>
            <w:tcW w:w="1057"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jc w:val="center"/>
              <w:rPr>
                <w:sz w:val="20"/>
              </w:rPr>
            </w:pPr>
            <w:r w:rsidRPr="00C30857">
              <w:rPr>
                <w:sz w:val="20"/>
              </w:rPr>
              <w:t>2</w:t>
            </w:r>
          </w:p>
        </w:tc>
        <w:tc>
          <w:tcPr>
            <w:tcW w:w="1635"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jc w:val="center"/>
              <w:rPr>
                <w:sz w:val="20"/>
              </w:rPr>
            </w:pPr>
            <w:r w:rsidRPr="00C30857">
              <w:rPr>
                <w:sz w:val="20"/>
              </w:rPr>
              <w:t>3</w:t>
            </w:r>
          </w:p>
        </w:tc>
        <w:tc>
          <w:tcPr>
            <w:tcW w:w="1620"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jc w:val="center"/>
              <w:rPr>
                <w:sz w:val="20"/>
              </w:rPr>
            </w:pPr>
            <w:r w:rsidRPr="00C30857">
              <w:rPr>
                <w:sz w:val="20"/>
              </w:rPr>
              <w:t>4</w:t>
            </w:r>
          </w:p>
        </w:tc>
        <w:tc>
          <w:tcPr>
            <w:tcW w:w="1406"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jc w:val="center"/>
              <w:rPr>
                <w:sz w:val="20"/>
              </w:rPr>
            </w:pPr>
            <w:r w:rsidRPr="00C30857">
              <w:rPr>
                <w:sz w:val="20"/>
              </w:rPr>
              <w:t>5</w:t>
            </w:r>
          </w:p>
        </w:tc>
        <w:tc>
          <w:tcPr>
            <w:tcW w:w="754"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jc w:val="center"/>
              <w:rPr>
                <w:sz w:val="20"/>
              </w:rPr>
            </w:pPr>
            <w:r w:rsidRPr="00C30857">
              <w:rPr>
                <w:sz w:val="20"/>
              </w:rPr>
              <w:t>6</w:t>
            </w:r>
          </w:p>
        </w:tc>
        <w:tc>
          <w:tcPr>
            <w:tcW w:w="720"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jc w:val="center"/>
              <w:rPr>
                <w:sz w:val="20"/>
              </w:rPr>
            </w:pPr>
            <w:r w:rsidRPr="00C30857">
              <w:rPr>
                <w:sz w:val="20"/>
              </w:rPr>
              <w:t>7</w:t>
            </w:r>
          </w:p>
        </w:tc>
        <w:tc>
          <w:tcPr>
            <w:tcW w:w="720"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jc w:val="center"/>
              <w:rPr>
                <w:sz w:val="20"/>
              </w:rPr>
            </w:pPr>
            <w:r w:rsidRPr="00C30857">
              <w:rPr>
                <w:sz w:val="20"/>
              </w:rPr>
              <w:t>8</w:t>
            </w:r>
          </w:p>
        </w:tc>
      </w:tr>
    </w:tbl>
    <w:p w:rsidR="004C06CD" w:rsidRPr="00C30857" w:rsidRDefault="004C06CD" w:rsidP="004C06CD">
      <w:pPr>
        <w:jc w:val="center"/>
        <w:rPr>
          <w:sz w:val="20"/>
        </w:rPr>
      </w:pPr>
    </w:p>
    <w:p w:rsidR="004C06CD" w:rsidRPr="00C30857" w:rsidRDefault="004C06CD" w:rsidP="004C06CD">
      <w:pPr>
        <w:jc w:val="right"/>
        <w:rPr>
          <w:i/>
          <w:sz w:val="20"/>
        </w:rPr>
      </w:pPr>
    </w:p>
    <w:p w:rsidR="004C06CD" w:rsidRPr="00C30857" w:rsidRDefault="004C06CD" w:rsidP="004C06CD">
      <w:pPr>
        <w:jc w:val="right"/>
        <w:rPr>
          <w:i/>
          <w:sz w:val="20"/>
        </w:rPr>
      </w:pPr>
      <w:r w:rsidRPr="00C30857">
        <w:rPr>
          <w:i/>
          <w:sz w:val="20"/>
        </w:rPr>
        <w:t>Форма № 41</w:t>
      </w:r>
    </w:p>
    <w:p w:rsidR="004C06CD" w:rsidRPr="00C30857" w:rsidRDefault="004C06CD" w:rsidP="004C06CD">
      <w:pPr>
        <w:jc w:val="center"/>
        <w:rPr>
          <w:b/>
          <w:bCs/>
          <w:sz w:val="20"/>
        </w:rPr>
      </w:pPr>
      <w:r w:rsidRPr="00C30857">
        <w:rPr>
          <w:b/>
          <w:bCs/>
          <w:sz w:val="20"/>
        </w:rPr>
        <w:lastRenderedPageBreak/>
        <w:t>Журнал учета исполнения частных определений (постановлений)</w:t>
      </w:r>
    </w:p>
    <w:p w:rsidR="004C06CD" w:rsidRPr="00C30857" w:rsidRDefault="004C06CD" w:rsidP="004C06CD">
      <w:pPr>
        <w:jc w:val="center"/>
        <w:rPr>
          <w:b/>
          <w:bCs/>
          <w:sz w:val="20"/>
        </w:rPr>
      </w:pPr>
      <w:r w:rsidRPr="00C30857">
        <w:rPr>
          <w:b/>
          <w:bCs/>
          <w:sz w:val="20"/>
        </w:rPr>
        <w:t>по уголовным делам</w:t>
      </w:r>
    </w:p>
    <w:p w:rsidR="004C06CD" w:rsidRPr="00C30857" w:rsidRDefault="004C06CD" w:rsidP="004C06CD">
      <w:pPr>
        <w:jc w:val="center"/>
        <w:rPr>
          <w:sz w:val="20"/>
        </w:rPr>
      </w:pPr>
    </w:p>
    <w:tbl>
      <w:tblPr>
        <w:tblW w:w="0" w:type="auto"/>
        <w:tblInd w:w="70" w:type="dxa"/>
        <w:tblLayout w:type="fixed"/>
        <w:tblCellMar>
          <w:left w:w="70" w:type="dxa"/>
          <w:right w:w="70" w:type="dxa"/>
        </w:tblCellMar>
        <w:tblLook w:val="0000"/>
      </w:tblPr>
      <w:tblGrid>
        <w:gridCol w:w="540"/>
        <w:gridCol w:w="720"/>
        <w:gridCol w:w="720"/>
        <w:gridCol w:w="900"/>
        <w:gridCol w:w="900"/>
        <w:gridCol w:w="2160"/>
        <w:gridCol w:w="1440"/>
        <w:gridCol w:w="1620"/>
      </w:tblGrid>
      <w:tr w:rsidR="004C06CD" w:rsidRPr="00C30857" w:rsidTr="004C06CD">
        <w:trPr>
          <w:cantSplit/>
        </w:trPr>
        <w:tc>
          <w:tcPr>
            <w:tcW w:w="540" w:type="dxa"/>
            <w:vMerge w:val="restart"/>
            <w:tcBorders>
              <w:top w:val="single" w:sz="6" w:space="0" w:color="auto"/>
              <w:left w:val="single" w:sz="6" w:space="0" w:color="auto"/>
              <w:bottom w:val="single" w:sz="6" w:space="0" w:color="auto"/>
              <w:right w:val="single" w:sz="6" w:space="0" w:color="auto"/>
            </w:tcBorders>
          </w:tcPr>
          <w:p w:rsidR="004C06CD" w:rsidRPr="00C30857" w:rsidRDefault="004C06CD" w:rsidP="004C06CD">
            <w:pPr>
              <w:spacing w:line="228" w:lineRule="auto"/>
              <w:jc w:val="center"/>
              <w:rPr>
                <w:sz w:val="20"/>
              </w:rPr>
            </w:pPr>
            <w:r w:rsidRPr="00C30857">
              <w:rPr>
                <w:sz w:val="20"/>
              </w:rPr>
              <w:t>№ п/п</w:t>
            </w:r>
          </w:p>
        </w:tc>
        <w:tc>
          <w:tcPr>
            <w:tcW w:w="720" w:type="dxa"/>
            <w:vMerge w:val="restart"/>
            <w:tcBorders>
              <w:top w:val="single" w:sz="6" w:space="0" w:color="auto"/>
              <w:left w:val="single" w:sz="6" w:space="0" w:color="auto"/>
              <w:bottom w:val="single" w:sz="6" w:space="0" w:color="auto"/>
              <w:right w:val="single" w:sz="6" w:space="0" w:color="auto"/>
            </w:tcBorders>
          </w:tcPr>
          <w:p w:rsidR="004C06CD" w:rsidRPr="00C30857" w:rsidRDefault="004C06CD" w:rsidP="004C06CD">
            <w:pPr>
              <w:spacing w:line="228" w:lineRule="auto"/>
              <w:jc w:val="center"/>
              <w:rPr>
                <w:sz w:val="20"/>
              </w:rPr>
            </w:pPr>
            <w:r w:rsidRPr="00C30857">
              <w:rPr>
                <w:sz w:val="20"/>
              </w:rPr>
              <w:t>№ угол. дела</w:t>
            </w:r>
          </w:p>
        </w:tc>
        <w:tc>
          <w:tcPr>
            <w:tcW w:w="720" w:type="dxa"/>
            <w:vMerge w:val="restart"/>
            <w:tcBorders>
              <w:top w:val="single" w:sz="6" w:space="0" w:color="auto"/>
              <w:left w:val="single" w:sz="6" w:space="0" w:color="auto"/>
              <w:bottom w:val="single" w:sz="6" w:space="0" w:color="auto"/>
              <w:right w:val="single" w:sz="6" w:space="0" w:color="auto"/>
            </w:tcBorders>
          </w:tcPr>
          <w:p w:rsidR="004C06CD" w:rsidRPr="00C30857" w:rsidRDefault="004C06CD" w:rsidP="004C06CD">
            <w:pPr>
              <w:spacing w:line="228" w:lineRule="auto"/>
              <w:jc w:val="center"/>
              <w:rPr>
                <w:sz w:val="20"/>
              </w:rPr>
            </w:pPr>
            <w:r w:rsidRPr="00C30857">
              <w:rPr>
                <w:sz w:val="20"/>
              </w:rPr>
              <w:t>Ф.И.О. судьи</w:t>
            </w:r>
          </w:p>
        </w:tc>
        <w:tc>
          <w:tcPr>
            <w:tcW w:w="900" w:type="dxa"/>
            <w:vMerge w:val="restart"/>
            <w:tcBorders>
              <w:top w:val="single" w:sz="6" w:space="0" w:color="auto"/>
              <w:left w:val="single" w:sz="6" w:space="0" w:color="auto"/>
              <w:bottom w:val="single" w:sz="6" w:space="0" w:color="auto"/>
              <w:right w:val="single" w:sz="6" w:space="0" w:color="auto"/>
            </w:tcBorders>
          </w:tcPr>
          <w:p w:rsidR="004C06CD" w:rsidRPr="00C30857" w:rsidRDefault="004C06CD" w:rsidP="004C06CD">
            <w:pPr>
              <w:spacing w:line="228" w:lineRule="auto"/>
              <w:jc w:val="center"/>
              <w:rPr>
                <w:sz w:val="20"/>
              </w:rPr>
            </w:pPr>
            <w:r w:rsidRPr="00C30857">
              <w:rPr>
                <w:sz w:val="20"/>
              </w:rPr>
              <w:t>Ф.И.О. осужденных</w:t>
            </w:r>
          </w:p>
        </w:tc>
        <w:tc>
          <w:tcPr>
            <w:tcW w:w="900" w:type="dxa"/>
            <w:vMerge w:val="restart"/>
            <w:tcBorders>
              <w:top w:val="single" w:sz="6" w:space="0" w:color="auto"/>
              <w:left w:val="single" w:sz="6" w:space="0" w:color="auto"/>
              <w:bottom w:val="single" w:sz="6" w:space="0" w:color="auto"/>
              <w:right w:val="single" w:sz="6" w:space="0" w:color="auto"/>
            </w:tcBorders>
          </w:tcPr>
          <w:p w:rsidR="004C06CD" w:rsidRPr="00C30857" w:rsidRDefault="004C06CD" w:rsidP="004C06CD">
            <w:pPr>
              <w:spacing w:line="228" w:lineRule="auto"/>
              <w:jc w:val="center"/>
              <w:rPr>
                <w:sz w:val="20"/>
              </w:rPr>
            </w:pPr>
            <w:r w:rsidRPr="00C30857">
              <w:rPr>
                <w:sz w:val="20"/>
              </w:rPr>
              <w:t>Статья УК РФ</w:t>
            </w:r>
          </w:p>
        </w:tc>
        <w:tc>
          <w:tcPr>
            <w:tcW w:w="2160" w:type="dxa"/>
            <w:vMerge w:val="restart"/>
            <w:tcBorders>
              <w:top w:val="single" w:sz="6" w:space="0" w:color="auto"/>
              <w:left w:val="single" w:sz="6" w:space="0" w:color="auto"/>
              <w:bottom w:val="single" w:sz="6" w:space="0" w:color="auto"/>
              <w:right w:val="single" w:sz="6" w:space="0" w:color="auto"/>
            </w:tcBorders>
          </w:tcPr>
          <w:p w:rsidR="004C06CD" w:rsidRPr="00C30857" w:rsidRDefault="004C06CD" w:rsidP="004C06CD">
            <w:pPr>
              <w:spacing w:line="228" w:lineRule="auto"/>
              <w:jc w:val="center"/>
              <w:rPr>
                <w:sz w:val="20"/>
              </w:rPr>
            </w:pPr>
            <w:r w:rsidRPr="00C30857">
              <w:rPr>
                <w:sz w:val="20"/>
              </w:rPr>
              <w:t>Краткое содержание определения (постановления)</w:t>
            </w:r>
          </w:p>
        </w:tc>
        <w:tc>
          <w:tcPr>
            <w:tcW w:w="3060" w:type="dxa"/>
            <w:gridSpan w:val="2"/>
            <w:tcBorders>
              <w:top w:val="single" w:sz="6" w:space="0" w:color="auto"/>
              <w:left w:val="single" w:sz="6" w:space="0" w:color="auto"/>
              <w:bottom w:val="single" w:sz="6" w:space="0" w:color="auto"/>
              <w:right w:val="single" w:sz="6" w:space="0" w:color="auto"/>
            </w:tcBorders>
          </w:tcPr>
          <w:p w:rsidR="004C06CD" w:rsidRPr="00C30857" w:rsidRDefault="004C06CD" w:rsidP="004C06CD">
            <w:pPr>
              <w:spacing w:line="228" w:lineRule="auto"/>
              <w:jc w:val="center"/>
              <w:rPr>
                <w:sz w:val="20"/>
              </w:rPr>
            </w:pPr>
            <w:r w:rsidRPr="00C30857">
              <w:rPr>
                <w:sz w:val="20"/>
              </w:rPr>
              <w:t>Даты</w:t>
            </w:r>
          </w:p>
        </w:tc>
      </w:tr>
      <w:tr w:rsidR="004C06CD" w:rsidRPr="00C30857" w:rsidTr="004C06CD">
        <w:trPr>
          <w:cantSplit/>
        </w:trPr>
        <w:tc>
          <w:tcPr>
            <w:tcW w:w="54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spacing w:line="228" w:lineRule="auto"/>
              <w:rPr>
                <w:sz w:val="20"/>
              </w:rPr>
            </w:pPr>
          </w:p>
        </w:tc>
        <w:tc>
          <w:tcPr>
            <w:tcW w:w="72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spacing w:line="228" w:lineRule="auto"/>
              <w:rPr>
                <w:sz w:val="20"/>
              </w:rPr>
            </w:pPr>
          </w:p>
        </w:tc>
        <w:tc>
          <w:tcPr>
            <w:tcW w:w="72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spacing w:line="228" w:lineRule="auto"/>
              <w:rPr>
                <w:sz w:val="20"/>
              </w:rPr>
            </w:pPr>
          </w:p>
        </w:tc>
        <w:tc>
          <w:tcPr>
            <w:tcW w:w="90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spacing w:line="228" w:lineRule="auto"/>
              <w:rPr>
                <w:sz w:val="20"/>
              </w:rPr>
            </w:pPr>
          </w:p>
        </w:tc>
        <w:tc>
          <w:tcPr>
            <w:tcW w:w="90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spacing w:line="228" w:lineRule="auto"/>
              <w:rPr>
                <w:sz w:val="20"/>
              </w:rPr>
            </w:pPr>
          </w:p>
        </w:tc>
        <w:tc>
          <w:tcPr>
            <w:tcW w:w="216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spacing w:line="228" w:lineRule="auto"/>
              <w:rPr>
                <w:sz w:val="20"/>
              </w:rPr>
            </w:pPr>
          </w:p>
        </w:tc>
        <w:tc>
          <w:tcPr>
            <w:tcW w:w="144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spacing w:line="228" w:lineRule="auto"/>
              <w:jc w:val="center"/>
              <w:rPr>
                <w:sz w:val="20"/>
              </w:rPr>
            </w:pPr>
            <w:r w:rsidRPr="00C30857">
              <w:rPr>
                <w:sz w:val="20"/>
              </w:rPr>
              <w:t>вступления в силу</w:t>
            </w:r>
          </w:p>
        </w:tc>
        <w:tc>
          <w:tcPr>
            <w:tcW w:w="162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spacing w:line="228" w:lineRule="auto"/>
              <w:jc w:val="center"/>
              <w:rPr>
                <w:sz w:val="20"/>
              </w:rPr>
            </w:pPr>
            <w:r w:rsidRPr="00C30857">
              <w:rPr>
                <w:sz w:val="20"/>
              </w:rPr>
              <w:t>направления по принадлежности</w:t>
            </w:r>
          </w:p>
        </w:tc>
      </w:tr>
      <w:tr w:rsidR="004C06CD" w:rsidRPr="00C30857" w:rsidTr="004C06CD">
        <w:trPr>
          <w:trHeight w:val="240"/>
        </w:trPr>
        <w:tc>
          <w:tcPr>
            <w:tcW w:w="54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1</w:t>
            </w:r>
          </w:p>
        </w:tc>
        <w:tc>
          <w:tcPr>
            <w:tcW w:w="72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2</w:t>
            </w:r>
          </w:p>
        </w:tc>
        <w:tc>
          <w:tcPr>
            <w:tcW w:w="72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3</w:t>
            </w:r>
          </w:p>
        </w:tc>
        <w:tc>
          <w:tcPr>
            <w:tcW w:w="90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4</w:t>
            </w:r>
          </w:p>
        </w:tc>
        <w:tc>
          <w:tcPr>
            <w:tcW w:w="90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5</w:t>
            </w:r>
          </w:p>
        </w:tc>
        <w:tc>
          <w:tcPr>
            <w:tcW w:w="216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6</w:t>
            </w:r>
          </w:p>
        </w:tc>
        <w:tc>
          <w:tcPr>
            <w:tcW w:w="144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7</w:t>
            </w:r>
          </w:p>
        </w:tc>
        <w:tc>
          <w:tcPr>
            <w:tcW w:w="162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8</w:t>
            </w:r>
          </w:p>
        </w:tc>
      </w:tr>
    </w:tbl>
    <w:p w:rsidR="004C06CD" w:rsidRPr="00C30857" w:rsidRDefault="004C06CD" w:rsidP="004C06CD">
      <w:pPr>
        <w:jc w:val="center"/>
        <w:rPr>
          <w:sz w:val="20"/>
        </w:rPr>
      </w:pPr>
    </w:p>
    <w:tbl>
      <w:tblPr>
        <w:tblW w:w="0" w:type="auto"/>
        <w:tblInd w:w="70" w:type="dxa"/>
        <w:tblLayout w:type="fixed"/>
        <w:tblCellMar>
          <w:left w:w="70" w:type="dxa"/>
          <w:right w:w="70" w:type="dxa"/>
        </w:tblCellMar>
        <w:tblLook w:val="0000"/>
      </w:tblPr>
      <w:tblGrid>
        <w:gridCol w:w="1800"/>
        <w:gridCol w:w="1035"/>
        <w:gridCol w:w="1305"/>
        <w:gridCol w:w="1260"/>
        <w:gridCol w:w="945"/>
        <w:gridCol w:w="1395"/>
      </w:tblGrid>
      <w:tr w:rsidR="004C06CD" w:rsidRPr="00C30857" w:rsidTr="004C06CD">
        <w:trPr>
          <w:cantSplit/>
          <w:trHeight w:val="240"/>
        </w:trPr>
        <w:tc>
          <w:tcPr>
            <w:tcW w:w="1800" w:type="dxa"/>
            <w:vMerge w:val="restart"/>
            <w:tcBorders>
              <w:top w:val="single" w:sz="6" w:space="0" w:color="auto"/>
              <w:left w:val="single" w:sz="6" w:space="0" w:color="auto"/>
              <w:bottom w:val="single" w:sz="6" w:space="0" w:color="auto"/>
              <w:right w:val="single" w:sz="6" w:space="0" w:color="auto"/>
            </w:tcBorders>
          </w:tcPr>
          <w:p w:rsidR="004C06CD" w:rsidRPr="00C30857" w:rsidRDefault="004C06CD" w:rsidP="004C06CD">
            <w:pPr>
              <w:spacing w:line="228" w:lineRule="auto"/>
              <w:jc w:val="center"/>
              <w:rPr>
                <w:sz w:val="20"/>
              </w:rPr>
            </w:pPr>
            <w:r w:rsidRPr="00C30857">
              <w:rPr>
                <w:sz w:val="20"/>
              </w:rPr>
              <w:t>Наименование должностного лица, организации, коллектива, кому направлено</w:t>
            </w:r>
          </w:p>
        </w:tc>
        <w:tc>
          <w:tcPr>
            <w:tcW w:w="4545" w:type="dxa"/>
            <w:gridSpan w:val="4"/>
            <w:tcBorders>
              <w:top w:val="single" w:sz="6" w:space="0" w:color="auto"/>
              <w:left w:val="single" w:sz="6" w:space="0" w:color="auto"/>
              <w:bottom w:val="single" w:sz="6" w:space="0" w:color="auto"/>
              <w:right w:val="single" w:sz="6" w:space="0" w:color="auto"/>
            </w:tcBorders>
          </w:tcPr>
          <w:p w:rsidR="004C06CD" w:rsidRPr="00C30857" w:rsidRDefault="004C06CD" w:rsidP="004C06CD">
            <w:pPr>
              <w:spacing w:line="228" w:lineRule="auto"/>
              <w:jc w:val="center"/>
              <w:rPr>
                <w:sz w:val="20"/>
              </w:rPr>
            </w:pPr>
            <w:r w:rsidRPr="00C30857">
              <w:rPr>
                <w:sz w:val="20"/>
              </w:rPr>
              <w:t>Даты</w:t>
            </w:r>
          </w:p>
        </w:tc>
        <w:tc>
          <w:tcPr>
            <w:tcW w:w="1395" w:type="dxa"/>
            <w:vMerge w:val="restart"/>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 xml:space="preserve">Примечание  </w:t>
            </w:r>
          </w:p>
        </w:tc>
      </w:tr>
      <w:tr w:rsidR="004C06CD" w:rsidRPr="00C30857" w:rsidTr="004C06CD">
        <w:trPr>
          <w:cantSplit/>
          <w:trHeight w:val="720"/>
        </w:trPr>
        <w:tc>
          <w:tcPr>
            <w:tcW w:w="180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spacing w:line="228" w:lineRule="auto"/>
              <w:rPr>
                <w:sz w:val="20"/>
              </w:rPr>
            </w:pPr>
          </w:p>
        </w:tc>
        <w:tc>
          <w:tcPr>
            <w:tcW w:w="1035"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spacing w:line="228" w:lineRule="auto"/>
              <w:jc w:val="center"/>
              <w:rPr>
                <w:sz w:val="20"/>
              </w:rPr>
            </w:pPr>
            <w:r w:rsidRPr="00C30857">
              <w:rPr>
                <w:sz w:val="20"/>
              </w:rPr>
              <w:t>напомина</w:t>
            </w:r>
          </w:p>
          <w:p w:rsidR="004C06CD" w:rsidRPr="00C30857" w:rsidRDefault="004C06CD" w:rsidP="004C06CD">
            <w:pPr>
              <w:spacing w:line="228" w:lineRule="auto"/>
              <w:jc w:val="center"/>
              <w:rPr>
                <w:sz w:val="20"/>
              </w:rPr>
            </w:pPr>
            <w:r w:rsidRPr="00C30857">
              <w:rPr>
                <w:sz w:val="20"/>
              </w:rPr>
              <w:t>ния о выполне</w:t>
            </w:r>
          </w:p>
          <w:p w:rsidR="004C06CD" w:rsidRPr="00C30857" w:rsidRDefault="004C06CD" w:rsidP="004C06CD">
            <w:pPr>
              <w:spacing w:line="228" w:lineRule="auto"/>
              <w:jc w:val="center"/>
              <w:rPr>
                <w:sz w:val="20"/>
              </w:rPr>
            </w:pPr>
            <w:r w:rsidRPr="00C30857">
              <w:rPr>
                <w:sz w:val="20"/>
              </w:rPr>
              <w:t>нии</w:t>
            </w:r>
          </w:p>
        </w:tc>
        <w:tc>
          <w:tcPr>
            <w:tcW w:w="1305"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spacing w:line="228" w:lineRule="auto"/>
              <w:jc w:val="center"/>
              <w:rPr>
                <w:sz w:val="20"/>
              </w:rPr>
            </w:pPr>
            <w:r w:rsidRPr="00C30857">
              <w:rPr>
                <w:sz w:val="20"/>
              </w:rPr>
              <w:t>получения сообщения о принятых мерах</w:t>
            </w:r>
          </w:p>
        </w:tc>
        <w:tc>
          <w:tcPr>
            <w:tcW w:w="126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spacing w:line="228" w:lineRule="auto"/>
              <w:jc w:val="center"/>
              <w:rPr>
                <w:sz w:val="20"/>
              </w:rPr>
            </w:pPr>
            <w:r w:rsidRPr="00C30857">
              <w:rPr>
                <w:sz w:val="20"/>
              </w:rPr>
              <w:t>проверки исполнения судом</w:t>
            </w:r>
          </w:p>
        </w:tc>
        <w:tc>
          <w:tcPr>
            <w:tcW w:w="945"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spacing w:line="228" w:lineRule="auto"/>
              <w:jc w:val="center"/>
              <w:rPr>
                <w:sz w:val="20"/>
              </w:rPr>
            </w:pPr>
            <w:r w:rsidRPr="00C30857">
              <w:rPr>
                <w:sz w:val="20"/>
              </w:rPr>
              <w:t>снятия с учета</w:t>
            </w:r>
          </w:p>
        </w:tc>
        <w:tc>
          <w:tcPr>
            <w:tcW w:w="1395"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r>
      <w:tr w:rsidR="004C06CD" w:rsidRPr="00C30857" w:rsidTr="004C06CD">
        <w:trPr>
          <w:trHeight w:val="240"/>
        </w:trPr>
        <w:tc>
          <w:tcPr>
            <w:tcW w:w="180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9</w:t>
            </w:r>
          </w:p>
        </w:tc>
        <w:tc>
          <w:tcPr>
            <w:tcW w:w="1035"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10</w:t>
            </w:r>
          </w:p>
        </w:tc>
        <w:tc>
          <w:tcPr>
            <w:tcW w:w="1305"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11</w:t>
            </w:r>
          </w:p>
        </w:tc>
        <w:tc>
          <w:tcPr>
            <w:tcW w:w="126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12</w:t>
            </w:r>
          </w:p>
        </w:tc>
        <w:tc>
          <w:tcPr>
            <w:tcW w:w="945"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13</w:t>
            </w:r>
          </w:p>
        </w:tc>
        <w:tc>
          <w:tcPr>
            <w:tcW w:w="1395"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14</w:t>
            </w:r>
          </w:p>
        </w:tc>
      </w:tr>
    </w:tbl>
    <w:p w:rsidR="004C06CD" w:rsidRPr="00C30857" w:rsidRDefault="004C06CD" w:rsidP="004C06CD">
      <w:pPr>
        <w:jc w:val="center"/>
        <w:rPr>
          <w:sz w:val="20"/>
        </w:rPr>
      </w:pPr>
    </w:p>
    <w:p w:rsidR="004C06CD" w:rsidRPr="00C30857" w:rsidRDefault="004C06CD" w:rsidP="004C06CD">
      <w:pPr>
        <w:jc w:val="right"/>
        <w:rPr>
          <w:i/>
          <w:sz w:val="20"/>
        </w:rPr>
      </w:pPr>
      <w:r w:rsidRPr="00C30857">
        <w:rPr>
          <w:i/>
          <w:sz w:val="20"/>
        </w:rPr>
        <w:t>Форма № 42</w:t>
      </w:r>
    </w:p>
    <w:p w:rsidR="004C06CD" w:rsidRPr="00C30857" w:rsidRDefault="004C06CD" w:rsidP="004C06CD">
      <w:pPr>
        <w:jc w:val="center"/>
        <w:rPr>
          <w:b/>
          <w:bCs/>
          <w:sz w:val="20"/>
        </w:rPr>
      </w:pPr>
      <w:r w:rsidRPr="00C30857">
        <w:rPr>
          <w:b/>
          <w:bCs/>
          <w:sz w:val="20"/>
        </w:rPr>
        <w:t>Журнал учета исполнения частных определений (постановлений)</w:t>
      </w:r>
    </w:p>
    <w:p w:rsidR="004C06CD" w:rsidRPr="00C30857" w:rsidRDefault="004C06CD" w:rsidP="004C06CD">
      <w:pPr>
        <w:jc w:val="center"/>
        <w:rPr>
          <w:b/>
          <w:bCs/>
          <w:sz w:val="20"/>
        </w:rPr>
      </w:pPr>
      <w:r w:rsidRPr="00C30857">
        <w:rPr>
          <w:b/>
          <w:bCs/>
          <w:sz w:val="20"/>
        </w:rPr>
        <w:t>по гражданским делам</w:t>
      </w:r>
    </w:p>
    <w:p w:rsidR="004C06CD" w:rsidRPr="00C30857" w:rsidRDefault="004C06CD" w:rsidP="004C06CD">
      <w:pPr>
        <w:jc w:val="center"/>
        <w:rPr>
          <w:b/>
          <w:bCs/>
          <w:sz w:val="16"/>
          <w:szCs w:val="16"/>
        </w:rPr>
      </w:pPr>
    </w:p>
    <w:tbl>
      <w:tblPr>
        <w:tblW w:w="0" w:type="auto"/>
        <w:tblInd w:w="70" w:type="dxa"/>
        <w:tblLayout w:type="fixed"/>
        <w:tblCellMar>
          <w:left w:w="70" w:type="dxa"/>
          <w:right w:w="70" w:type="dxa"/>
        </w:tblCellMar>
        <w:tblLook w:val="0000"/>
      </w:tblPr>
      <w:tblGrid>
        <w:gridCol w:w="540"/>
        <w:gridCol w:w="720"/>
        <w:gridCol w:w="900"/>
        <w:gridCol w:w="1080"/>
        <w:gridCol w:w="1080"/>
        <w:gridCol w:w="1080"/>
        <w:gridCol w:w="1440"/>
        <w:gridCol w:w="1080"/>
        <w:gridCol w:w="1260"/>
      </w:tblGrid>
      <w:tr w:rsidR="004C06CD" w:rsidRPr="00C30857" w:rsidTr="004C06CD">
        <w:trPr>
          <w:cantSplit/>
          <w:trHeight w:val="240"/>
        </w:trPr>
        <w:tc>
          <w:tcPr>
            <w:tcW w:w="540" w:type="dxa"/>
            <w:vMerge w:val="restart"/>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 п/п</w:t>
            </w:r>
          </w:p>
        </w:tc>
        <w:tc>
          <w:tcPr>
            <w:tcW w:w="720" w:type="dxa"/>
            <w:vMerge w:val="restart"/>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 гражд. дела</w:t>
            </w:r>
          </w:p>
        </w:tc>
        <w:tc>
          <w:tcPr>
            <w:tcW w:w="900" w:type="dxa"/>
            <w:vMerge w:val="restart"/>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Ф.И.О. мирового судьи</w:t>
            </w:r>
          </w:p>
        </w:tc>
        <w:tc>
          <w:tcPr>
            <w:tcW w:w="1080" w:type="dxa"/>
            <w:vMerge w:val="restart"/>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Наименование истца</w:t>
            </w:r>
          </w:p>
        </w:tc>
        <w:tc>
          <w:tcPr>
            <w:tcW w:w="1080" w:type="dxa"/>
            <w:vMerge w:val="restart"/>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Наименование ответчика</w:t>
            </w:r>
          </w:p>
        </w:tc>
        <w:tc>
          <w:tcPr>
            <w:tcW w:w="1080" w:type="dxa"/>
            <w:vMerge w:val="restart"/>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Предмет спора</w:t>
            </w:r>
          </w:p>
        </w:tc>
        <w:tc>
          <w:tcPr>
            <w:tcW w:w="1440" w:type="dxa"/>
            <w:vMerge w:val="restart"/>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Краткое содержание определения (постановления)</w:t>
            </w:r>
          </w:p>
        </w:tc>
        <w:tc>
          <w:tcPr>
            <w:tcW w:w="2340" w:type="dxa"/>
            <w:gridSpan w:val="2"/>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Дата</w:t>
            </w:r>
          </w:p>
        </w:tc>
      </w:tr>
      <w:tr w:rsidR="004C06CD" w:rsidRPr="00C30857" w:rsidTr="004C06CD">
        <w:trPr>
          <w:cantSplit/>
          <w:trHeight w:val="720"/>
        </w:trPr>
        <w:tc>
          <w:tcPr>
            <w:tcW w:w="54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72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90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108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108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108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144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108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вступления в силу</w:t>
            </w:r>
          </w:p>
        </w:tc>
        <w:tc>
          <w:tcPr>
            <w:tcW w:w="126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направления по принадлеж</w:t>
            </w:r>
          </w:p>
          <w:p w:rsidR="004C06CD" w:rsidRPr="00C30857" w:rsidRDefault="004C06CD" w:rsidP="004C06CD">
            <w:pPr>
              <w:jc w:val="center"/>
              <w:rPr>
                <w:sz w:val="20"/>
              </w:rPr>
            </w:pPr>
            <w:r w:rsidRPr="00C30857">
              <w:rPr>
                <w:sz w:val="20"/>
              </w:rPr>
              <w:t>ности</w:t>
            </w:r>
          </w:p>
        </w:tc>
      </w:tr>
      <w:tr w:rsidR="004C06CD" w:rsidRPr="00C30857" w:rsidTr="004C06CD">
        <w:trPr>
          <w:trHeight w:val="240"/>
        </w:trPr>
        <w:tc>
          <w:tcPr>
            <w:tcW w:w="54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1</w:t>
            </w:r>
          </w:p>
        </w:tc>
        <w:tc>
          <w:tcPr>
            <w:tcW w:w="72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2</w:t>
            </w:r>
          </w:p>
        </w:tc>
        <w:tc>
          <w:tcPr>
            <w:tcW w:w="90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3</w:t>
            </w:r>
          </w:p>
        </w:tc>
        <w:tc>
          <w:tcPr>
            <w:tcW w:w="108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4</w:t>
            </w:r>
          </w:p>
        </w:tc>
        <w:tc>
          <w:tcPr>
            <w:tcW w:w="108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5</w:t>
            </w:r>
          </w:p>
        </w:tc>
        <w:tc>
          <w:tcPr>
            <w:tcW w:w="108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6</w:t>
            </w:r>
          </w:p>
        </w:tc>
        <w:tc>
          <w:tcPr>
            <w:tcW w:w="144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7</w:t>
            </w:r>
          </w:p>
        </w:tc>
        <w:tc>
          <w:tcPr>
            <w:tcW w:w="108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8</w:t>
            </w:r>
          </w:p>
        </w:tc>
        <w:tc>
          <w:tcPr>
            <w:tcW w:w="126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9</w:t>
            </w:r>
          </w:p>
        </w:tc>
      </w:tr>
    </w:tbl>
    <w:p w:rsidR="004C06CD" w:rsidRPr="00C30857" w:rsidRDefault="004C06CD" w:rsidP="004C06CD">
      <w:pPr>
        <w:jc w:val="center"/>
        <w:rPr>
          <w:sz w:val="16"/>
          <w:szCs w:val="16"/>
        </w:rPr>
      </w:pPr>
    </w:p>
    <w:tbl>
      <w:tblPr>
        <w:tblW w:w="0" w:type="auto"/>
        <w:tblInd w:w="70" w:type="dxa"/>
        <w:tblLayout w:type="fixed"/>
        <w:tblCellMar>
          <w:left w:w="70" w:type="dxa"/>
          <w:right w:w="70" w:type="dxa"/>
        </w:tblCellMar>
        <w:tblLook w:val="0000"/>
      </w:tblPr>
      <w:tblGrid>
        <w:gridCol w:w="1620"/>
        <w:gridCol w:w="900"/>
        <w:gridCol w:w="1080"/>
        <w:gridCol w:w="900"/>
        <w:gridCol w:w="900"/>
        <w:gridCol w:w="1440"/>
      </w:tblGrid>
      <w:tr w:rsidR="004C06CD" w:rsidRPr="00C30857" w:rsidTr="004C06CD">
        <w:trPr>
          <w:cantSplit/>
          <w:trHeight w:val="240"/>
        </w:trPr>
        <w:tc>
          <w:tcPr>
            <w:tcW w:w="1620" w:type="dxa"/>
            <w:vMerge w:val="restart"/>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Наименование должностного лица, организации, коллектива, кому направлено</w:t>
            </w:r>
          </w:p>
        </w:tc>
        <w:tc>
          <w:tcPr>
            <w:tcW w:w="3780" w:type="dxa"/>
            <w:gridSpan w:val="4"/>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Дата</w:t>
            </w:r>
          </w:p>
        </w:tc>
        <w:tc>
          <w:tcPr>
            <w:tcW w:w="1440" w:type="dxa"/>
            <w:vMerge w:val="restart"/>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 xml:space="preserve">Примечание </w:t>
            </w:r>
          </w:p>
        </w:tc>
      </w:tr>
      <w:tr w:rsidR="004C06CD" w:rsidRPr="00C30857" w:rsidTr="004C06CD">
        <w:trPr>
          <w:cantSplit/>
          <w:trHeight w:val="720"/>
        </w:trPr>
        <w:tc>
          <w:tcPr>
            <w:tcW w:w="162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90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напоми</w:t>
            </w:r>
          </w:p>
          <w:p w:rsidR="004C06CD" w:rsidRPr="00C30857" w:rsidRDefault="004C06CD" w:rsidP="004C06CD">
            <w:pPr>
              <w:jc w:val="center"/>
              <w:rPr>
                <w:sz w:val="20"/>
              </w:rPr>
            </w:pPr>
            <w:r w:rsidRPr="00C30857">
              <w:rPr>
                <w:sz w:val="20"/>
              </w:rPr>
              <w:t>нания о выполнении</w:t>
            </w:r>
          </w:p>
        </w:tc>
        <w:tc>
          <w:tcPr>
            <w:tcW w:w="108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получения сообщения о принятых мерах</w:t>
            </w:r>
          </w:p>
        </w:tc>
        <w:tc>
          <w:tcPr>
            <w:tcW w:w="90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провер</w:t>
            </w:r>
          </w:p>
          <w:p w:rsidR="004C06CD" w:rsidRPr="00C30857" w:rsidRDefault="004C06CD" w:rsidP="004C06CD">
            <w:pPr>
              <w:jc w:val="center"/>
              <w:rPr>
                <w:sz w:val="20"/>
              </w:rPr>
            </w:pPr>
            <w:r w:rsidRPr="00C30857">
              <w:rPr>
                <w:sz w:val="20"/>
              </w:rPr>
              <w:t>ки исполнения судом</w:t>
            </w:r>
          </w:p>
        </w:tc>
        <w:tc>
          <w:tcPr>
            <w:tcW w:w="90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снятия с учета</w:t>
            </w:r>
          </w:p>
        </w:tc>
        <w:tc>
          <w:tcPr>
            <w:tcW w:w="144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r>
      <w:tr w:rsidR="004C06CD" w:rsidRPr="00C30857" w:rsidTr="004C06CD">
        <w:trPr>
          <w:trHeight w:val="240"/>
        </w:trPr>
        <w:tc>
          <w:tcPr>
            <w:tcW w:w="162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10</w:t>
            </w:r>
          </w:p>
        </w:tc>
        <w:tc>
          <w:tcPr>
            <w:tcW w:w="90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11</w:t>
            </w:r>
          </w:p>
        </w:tc>
        <w:tc>
          <w:tcPr>
            <w:tcW w:w="108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12</w:t>
            </w:r>
          </w:p>
        </w:tc>
        <w:tc>
          <w:tcPr>
            <w:tcW w:w="90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13</w:t>
            </w:r>
          </w:p>
        </w:tc>
        <w:tc>
          <w:tcPr>
            <w:tcW w:w="90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14</w:t>
            </w:r>
          </w:p>
        </w:tc>
        <w:tc>
          <w:tcPr>
            <w:tcW w:w="144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15</w:t>
            </w:r>
          </w:p>
        </w:tc>
      </w:tr>
    </w:tbl>
    <w:p w:rsidR="004C06CD" w:rsidRPr="00C30857" w:rsidRDefault="004C06CD" w:rsidP="004C06CD">
      <w:pPr>
        <w:jc w:val="center"/>
        <w:rPr>
          <w:sz w:val="20"/>
        </w:rPr>
      </w:pPr>
    </w:p>
    <w:p w:rsidR="004C06CD" w:rsidRPr="00C30857" w:rsidRDefault="004C06CD" w:rsidP="004C06CD">
      <w:pPr>
        <w:jc w:val="right"/>
        <w:rPr>
          <w:i/>
          <w:sz w:val="20"/>
        </w:rPr>
      </w:pPr>
    </w:p>
    <w:p w:rsidR="004C06CD" w:rsidRPr="00C30857" w:rsidRDefault="004C06CD" w:rsidP="004C06CD">
      <w:pPr>
        <w:jc w:val="right"/>
        <w:rPr>
          <w:i/>
          <w:sz w:val="20"/>
        </w:rPr>
      </w:pPr>
      <w:r w:rsidRPr="00C30857">
        <w:rPr>
          <w:i/>
          <w:sz w:val="20"/>
        </w:rPr>
        <w:t>Форма № 43</w:t>
      </w:r>
    </w:p>
    <w:p w:rsidR="004C06CD" w:rsidRPr="00C30857" w:rsidRDefault="004C06CD" w:rsidP="004C06CD">
      <w:pPr>
        <w:jc w:val="center"/>
        <w:rPr>
          <w:b/>
          <w:bCs/>
          <w:sz w:val="20"/>
        </w:rPr>
      </w:pPr>
      <w:r w:rsidRPr="00C30857">
        <w:rPr>
          <w:b/>
          <w:bCs/>
          <w:sz w:val="20"/>
        </w:rPr>
        <w:t>Распоряжение</w:t>
      </w:r>
    </w:p>
    <w:p w:rsidR="004C06CD" w:rsidRPr="00C30857" w:rsidRDefault="004C06CD" w:rsidP="004C06CD">
      <w:pPr>
        <w:jc w:val="center"/>
        <w:rPr>
          <w:b/>
          <w:bCs/>
          <w:sz w:val="20"/>
        </w:rPr>
      </w:pPr>
      <w:r w:rsidRPr="00C30857">
        <w:rPr>
          <w:b/>
          <w:bCs/>
          <w:sz w:val="20"/>
        </w:rPr>
        <w:t>об исполнении вступившего в законную силу приговора</w:t>
      </w:r>
    </w:p>
    <w:p w:rsidR="004C06CD" w:rsidRPr="00C30857" w:rsidRDefault="004C06CD" w:rsidP="004C06CD">
      <w:pPr>
        <w:rPr>
          <w:sz w:val="20"/>
        </w:rPr>
      </w:pPr>
      <w:r w:rsidRPr="00C30857">
        <w:rPr>
          <w:sz w:val="20"/>
        </w:rPr>
        <w:t>Приговор мирового судьи судебного участка___________________________________________</w:t>
      </w:r>
    </w:p>
    <w:p w:rsidR="004C06CD" w:rsidRPr="00C30857" w:rsidRDefault="004C06CD" w:rsidP="004C06CD">
      <w:pPr>
        <w:rPr>
          <w:sz w:val="20"/>
        </w:rPr>
      </w:pPr>
      <w:r w:rsidRPr="00C30857">
        <w:rPr>
          <w:sz w:val="20"/>
        </w:rPr>
        <w:t>_____________________________________________________________ от «_»________________ 20__ г.</w:t>
      </w:r>
    </w:p>
    <w:p w:rsidR="004C06CD" w:rsidRPr="00C30857" w:rsidRDefault="004C06CD" w:rsidP="004C06CD">
      <w:pPr>
        <w:rPr>
          <w:sz w:val="20"/>
        </w:rPr>
      </w:pPr>
      <w:r w:rsidRPr="00C30857">
        <w:rPr>
          <w:sz w:val="20"/>
        </w:rPr>
        <w:t xml:space="preserve"> (полное наименование судебного участка и ФИО мирового судьи)</w:t>
      </w:r>
    </w:p>
    <w:p w:rsidR="004C06CD" w:rsidRPr="00C30857" w:rsidRDefault="004C06CD" w:rsidP="004C06CD">
      <w:pPr>
        <w:rPr>
          <w:sz w:val="20"/>
        </w:rPr>
      </w:pPr>
      <w:r w:rsidRPr="00C30857">
        <w:rPr>
          <w:sz w:val="20"/>
        </w:rPr>
        <w:t>в отношении _____________________________________________________________________________,</w:t>
      </w:r>
    </w:p>
    <w:p w:rsidR="004C06CD" w:rsidRPr="00C30857" w:rsidRDefault="004C06CD" w:rsidP="004C06CD">
      <w:pPr>
        <w:ind w:left="2124" w:firstLine="708"/>
        <w:rPr>
          <w:sz w:val="20"/>
        </w:rPr>
      </w:pPr>
      <w:r w:rsidRPr="00C30857">
        <w:rPr>
          <w:sz w:val="20"/>
        </w:rPr>
        <w:t>(Ф.И.О., год рождения)</w:t>
      </w:r>
    </w:p>
    <w:p w:rsidR="004C06CD" w:rsidRPr="00C30857" w:rsidRDefault="004C06CD" w:rsidP="004C06CD">
      <w:pPr>
        <w:rPr>
          <w:sz w:val="20"/>
        </w:rPr>
      </w:pPr>
      <w:r w:rsidRPr="00C30857">
        <w:rPr>
          <w:sz w:val="20"/>
        </w:rPr>
        <w:t xml:space="preserve"> осужденного по ст. _____________________________________________ УК РФ, вступил в законную силу «__» _________________ 20__ г. и подлежит немедленному исполнению.</w:t>
      </w:r>
    </w:p>
    <w:p w:rsidR="004C06CD" w:rsidRPr="00C30857" w:rsidRDefault="004C06CD" w:rsidP="004C06CD">
      <w:pPr>
        <w:rPr>
          <w:sz w:val="20"/>
        </w:rPr>
      </w:pPr>
      <w:r w:rsidRPr="00C30857">
        <w:rPr>
          <w:sz w:val="20"/>
        </w:rPr>
        <w:t>Об исполнении приговора прошу сообщить мировому судье.</w:t>
      </w:r>
    </w:p>
    <w:p w:rsidR="004C06CD" w:rsidRPr="00C30857" w:rsidRDefault="004C06CD" w:rsidP="004C06CD">
      <w:pPr>
        <w:rPr>
          <w:sz w:val="20"/>
        </w:rPr>
      </w:pPr>
    </w:p>
    <w:p w:rsidR="004C06CD" w:rsidRPr="00C30857" w:rsidRDefault="004C06CD" w:rsidP="004C06CD">
      <w:pPr>
        <w:rPr>
          <w:sz w:val="20"/>
        </w:rPr>
      </w:pPr>
      <w:r w:rsidRPr="00C30857">
        <w:rPr>
          <w:sz w:val="20"/>
        </w:rPr>
        <w:t xml:space="preserve">Мировой судья </w:t>
      </w:r>
    </w:p>
    <w:p w:rsidR="004C06CD" w:rsidRPr="00C30857" w:rsidRDefault="004C06CD" w:rsidP="004C06CD">
      <w:pPr>
        <w:rPr>
          <w:sz w:val="20"/>
        </w:rPr>
      </w:pPr>
      <w:r w:rsidRPr="00C30857">
        <w:rPr>
          <w:sz w:val="20"/>
        </w:rPr>
        <w:t>Секретарь</w:t>
      </w:r>
    </w:p>
    <w:p w:rsidR="004C06CD" w:rsidRPr="00C30857" w:rsidRDefault="004C06CD" w:rsidP="004C06CD">
      <w:pPr>
        <w:jc w:val="right"/>
        <w:rPr>
          <w:i/>
          <w:sz w:val="20"/>
        </w:rPr>
      </w:pPr>
      <w:r w:rsidRPr="00C30857">
        <w:rPr>
          <w:i/>
          <w:sz w:val="20"/>
        </w:rPr>
        <w:t>Форма № 43»а»</w:t>
      </w:r>
    </w:p>
    <w:p w:rsidR="004C06CD" w:rsidRPr="00C30857" w:rsidRDefault="004C06CD" w:rsidP="004C06CD">
      <w:pPr>
        <w:jc w:val="center"/>
        <w:rPr>
          <w:b/>
          <w:bCs/>
          <w:sz w:val="20"/>
        </w:rPr>
      </w:pPr>
      <w:r w:rsidRPr="00C30857">
        <w:rPr>
          <w:b/>
          <w:bCs/>
          <w:sz w:val="20"/>
        </w:rPr>
        <w:t>Распоряжение об исполнении вступившего в законную силу приговора</w:t>
      </w:r>
    </w:p>
    <w:p w:rsidR="004C06CD" w:rsidRPr="00C30857" w:rsidRDefault="004C06CD" w:rsidP="004C06CD">
      <w:pPr>
        <w:rPr>
          <w:sz w:val="16"/>
          <w:szCs w:val="16"/>
        </w:rPr>
      </w:pPr>
    </w:p>
    <w:p w:rsidR="004C06CD" w:rsidRPr="00C30857" w:rsidRDefault="004C06CD" w:rsidP="004C06CD">
      <w:pPr>
        <w:rPr>
          <w:sz w:val="20"/>
        </w:rPr>
      </w:pPr>
      <w:r w:rsidRPr="00C30857">
        <w:rPr>
          <w:sz w:val="20"/>
        </w:rPr>
        <w:lastRenderedPageBreak/>
        <w:t>Направляется для исполнения вступивший в законную силу "____" __________________ 20__ г.</w:t>
      </w:r>
    </w:p>
    <w:p w:rsidR="004C06CD" w:rsidRPr="00C30857" w:rsidRDefault="004C06CD" w:rsidP="004C06CD">
      <w:pPr>
        <w:rPr>
          <w:sz w:val="20"/>
        </w:rPr>
      </w:pPr>
      <w:r w:rsidRPr="00C30857">
        <w:rPr>
          <w:sz w:val="20"/>
        </w:rPr>
        <w:t>приговор мирового судьи судебного участка ___________от «__» ___ 20__ г.  в отношении осужденного</w:t>
      </w:r>
    </w:p>
    <w:p w:rsidR="004C06CD" w:rsidRPr="00C30857" w:rsidRDefault="004C06CD" w:rsidP="004C06CD">
      <w:pPr>
        <w:rPr>
          <w:sz w:val="20"/>
        </w:rPr>
      </w:pPr>
      <w:r w:rsidRPr="00C30857">
        <w:rPr>
          <w:sz w:val="20"/>
        </w:rPr>
        <w:t>__________________________________________________________________________________________</w:t>
      </w:r>
    </w:p>
    <w:p w:rsidR="004C06CD" w:rsidRPr="00C30857" w:rsidRDefault="004C06CD" w:rsidP="004C06CD">
      <w:pPr>
        <w:ind w:left="1416" w:firstLine="708"/>
        <w:rPr>
          <w:sz w:val="20"/>
        </w:rPr>
      </w:pPr>
      <w:r w:rsidRPr="00C30857">
        <w:rPr>
          <w:sz w:val="20"/>
        </w:rPr>
        <w:t>(фамилия, имя, отчество, год и место рождения, адрес)</w:t>
      </w:r>
    </w:p>
    <w:p w:rsidR="004C06CD" w:rsidRPr="00C30857" w:rsidRDefault="004C06CD" w:rsidP="004C06CD">
      <w:pPr>
        <w:rPr>
          <w:sz w:val="20"/>
        </w:rPr>
      </w:pPr>
      <w:r w:rsidRPr="00C30857">
        <w:rPr>
          <w:sz w:val="20"/>
        </w:rPr>
        <w:t>__________________________________________________________________________________________</w:t>
      </w:r>
    </w:p>
    <w:p w:rsidR="004C06CD" w:rsidRPr="00C30857" w:rsidRDefault="004C06CD" w:rsidP="004C06CD">
      <w:pPr>
        <w:rPr>
          <w:sz w:val="20"/>
        </w:rPr>
      </w:pPr>
      <w:r w:rsidRPr="00C30857">
        <w:rPr>
          <w:sz w:val="20"/>
        </w:rPr>
        <w:t>О приведении приговора в исполнение прошу известить мирового судью.</w:t>
      </w:r>
    </w:p>
    <w:p w:rsidR="004C06CD" w:rsidRPr="00C30857" w:rsidRDefault="004C06CD" w:rsidP="004C06CD">
      <w:pPr>
        <w:rPr>
          <w:sz w:val="20"/>
        </w:rPr>
      </w:pPr>
      <w:r w:rsidRPr="00C30857">
        <w:rPr>
          <w:sz w:val="20"/>
        </w:rPr>
        <w:t>Приложение: две копии приговора и справка о судимости,  всего на «____» листах.</w:t>
      </w:r>
    </w:p>
    <w:p w:rsidR="004C06CD" w:rsidRPr="00C30857" w:rsidRDefault="004C06CD" w:rsidP="004C06CD">
      <w:pPr>
        <w:rPr>
          <w:sz w:val="20"/>
        </w:rPr>
      </w:pPr>
    </w:p>
    <w:p w:rsidR="004C06CD" w:rsidRPr="00C30857" w:rsidRDefault="004C06CD" w:rsidP="004C06CD">
      <w:pPr>
        <w:rPr>
          <w:sz w:val="20"/>
        </w:rPr>
      </w:pPr>
      <w:r w:rsidRPr="00C30857">
        <w:rPr>
          <w:sz w:val="20"/>
        </w:rPr>
        <w:t>Мировой судья</w:t>
      </w:r>
    </w:p>
    <w:p w:rsidR="004C06CD" w:rsidRPr="00C30857" w:rsidRDefault="004C06CD" w:rsidP="004C06CD">
      <w:pPr>
        <w:rPr>
          <w:sz w:val="20"/>
        </w:rPr>
      </w:pPr>
      <w:r w:rsidRPr="00C30857">
        <w:rPr>
          <w:sz w:val="20"/>
        </w:rPr>
        <w:t xml:space="preserve">Секретарь                                                                                                                                      </w:t>
      </w:r>
    </w:p>
    <w:p w:rsidR="004C06CD" w:rsidRPr="00C30857" w:rsidRDefault="004C06CD" w:rsidP="004C06CD">
      <w:pPr>
        <w:jc w:val="right"/>
        <w:rPr>
          <w:sz w:val="20"/>
        </w:rPr>
      </w:pPr>
    </w:p>
    <w:p w:rsidR="004C06CD" w:rsidRPr="00C30857" w:rsidRDefault="004C06CD" w:rsidP="004C06CD">
      <w:pPr>
        <w:jc w:val="right"/>
        <w:rPr>
          <w:i/>
          <w:sz w:val="20"/>
        </w:rPr>
      </w:pPr>
      <w:r w:rsidRPr="00C30857">
        <w:rPr>
          <w:i/>
          <w:sz w:val="20"/>
        </w:rPr>
        <w:t>Форма № 44</w:t>
      </w:r>
    </w:p>
    <w:p w:rsidR="004C06CD" w:rsidRPr="00C30857" w:rsidRDefault="004C06CD" w:rsidP="004C06CD">
      <w:pPr>
        <w:jc w:val="center"/>
        <w:rPr>
          <w:sz w:val="20"/>
        </w:rPr>
      </w:pPr>
    </w:p>
    <w:p w:rsidR="004C06CD" w:rsidRPr="00C30857" w:rsidRDefault="004C06CD" w:rsidP="004C06CD">
      <w:pPr>
        <w:jc w:val="right"/>
        <w:rPr>
          <w:sz w:val="20"/>
        </w:rPr>
      </w:pPr>
      <w:r w:rsidRPr="00C30857">
        <w:rPr>
          <w:sz w:val="20"/>
        </w:rPr>
        <w:t>Военному комиссару _________________</w:t>
      </w:r>
    </w:p>
    <w:p w:rsidR="004C06CD" w:rsidRPr="00C30857" w:rsidRDefault="004C06CD" w:rsidP="004C06CD">
      <w:pPr>
        <w:jc w:val="right"/>
        <w:rPr>
          <w:sz w:val="20"/>
        </w:rPr>
      </w:pPr>
      <w:r w:rsidRPr="00C30857">
        <w:rPr>
          <w:sz w:val="20"/>
        </w:rPr>
        <w:t>района (города)</w:t>
      </w:r>
    </w:p>
    <w:p w:rsidR="004C06CD" w:rsidRPr="00C30857" w:rsidRDefault="004C06CD" w:rsidP="004C06CD">
      <w:pPr>
        <w:jc w:val="center"/>
        <w:rPr>
          <w:sz w:val="16"/>
          <w:szCs w:val="16"/>
        </w:rPr>
      </w:pPr>
    </w:p>
    <w:p w:rsidR="004C06CD" w:rsidRPr="00C30857" w:rsidRDefault="004C06CD" w:rsidP="004C06CD">
      <w:pPr>
        <w:rPr>
          <w:sz w:val="20"/>
        </w:rPr>
      </w:pPr>
      <w:r w:rsidRPr="00C30857">
        <w:rPr>
          <w:sz w:val="20"/>
        </w:rPr>
        <w:t xml:space="preserve">Мировой судья   _____________________________________________________________  </w:t>
      </w:r>
    </w:p>
    <w:p w:rsidR="004C06CD" w:rsidRPr="00C30857" w:rsidRDefault="004C06CD" w:rsidP="004C06CD">
      <w:pPr>
        <w:rPr>
          <w:sz w:val="20"/>
        </w:rPr>
      </w:pPr>
      <w:r w:rsidRPr="00C30857">
        <w:rPr>
          <w:sz w:val="20"/>
        </w:rPr>
        <w:t>____судебного участка района (города) сообщает, что приговор от «__» _____________ 20__ г. в отношении __________________________________________________________________________________________</w:t>
      </w:r>
    </w:p>
    <w:p w:rsidR="004C06CD" w:rsidRPr="00C30857" w:rsidRDefault="004C06CD" w:rsidP="004C06CD">
      <w:pPr>
        <w:ind w:left="708" w:firstLine="708"/>
        <w:rPr>
          <w:sz w:val="18"/>
          <w:szCs w:val="18"/>
        </w:rPr>
      </w:pPr>
      <w:r w:rsidRPr="00C30857">
        <w:rPr>
          <w:sz w:val="18"/>
          <w:szCs w:val="18"/>
        </w:rPr>
        <w:t xml:space="preserve">  (фамилия, имя, отчество, год рождения, проживающего по адресу) </w:t>
      </w:r>
    </w:p>
    <w:p w:rsidR="004C06CD" w:rsidRPr="00C30857" w:rsidRDefault="004C06CD" w:rsidP="004C06CD">
      <w:pPr>
        <w:rPr>
          <w:sz w:val="20"/>
        </w:rPr>
      </w:pPr>
      <w:r w:rsidRPr="00C30857">
        <w:rPr>
          <w:sz w:val="20"/>
        </w:rPr>
        <w:t>_________________________________________________________________________________________, осужденного по __________________________________________ к _______________________________</w:t>
      </w:r>
    </w:p>
    <w:p w:rsidR="004C06CD" w:rsidRPr="00C30857" w:rsidRDefault="004C06CD" w:rsidP="004C06CD">
      <w:pPr>
        <w:ind w:left="1416" w:firstLine="708"/>
        <w:rPr>
          <w:sz w:val="20"/>
        </w:rPr>
      </w:pPr>
      <w:r w:rsidRPr="00C30857">
        <w:rPr>
          <w:sz w:val="20"/>
        </w:rPr>
        <w:t>(статья УК РФ)</w:t>
      </w:r>
      <w:r w:rsidRPr="00C30857">
        <w:rPr>
          <w:sz w:val="20"/>
        </w:rPr>
        <w:tab/>
      </w:r>
      <w:r w:rsidRPr="00C30857">
        <w:rPr>
          <w:sz w:val="20"/>
        </w:rPr>
        <w:tab/>
      </w:r>
      <w:r w:rsidRPr="00C30857">
        <w:rPr>
          <w:sz w:val="20"/>
        </w:rPr>
        <w:tab/>
      </w:r>
      <w:r w:rsidRPr="00C30857">
        <w:rPr>
          <w:sz w:val="20"/>
        </w:rPr>
        <w:tab/>
      </w:r>
      <w:r w:rsidRPr="00C30857">
        <w:rPr>
          <w:sz w:val="20"/>
        </w:rPr>
        <w:tab/>
        <w:t>(мера наказания)</w:t>
      </w:r>
    </w:p>
    <w:p w:rsidR="004C06CD" w:rsidRPr="00C30857" w:rsidRDefault="004C06CD" w:rsidP="004C06CD">
      <w:pPr>
        <w:rPr>
          <w:sz w:val="20"/>
        </w:rPr>
      </w:pPr>
      <w:r w:rsidRPr="00C30857">
        <w:rPr>
          <w:sz w:val="20"/>
        </w:rPr>
        <w:t>вступил в законную силу __________________________________________.</w:t>
      </w:r>
    </w:p>
    <w:p w:rsidR="004C06CD" w:rsidRPr="00C30857" w:rsidRDefault="004C06CD" w:rsidP="004C06CD">
      <w:pPr>
        <w:rPr>
          <w:sz w:val="20"/>
        </w:rPr>
      </w:pPr>
      <w:r w:rsidRPr="00C30857">
        <w:rPr>
          <w:sz w:val="20"/>
        </w:rPr>
        <w:t xml:space="preserve"> (дата)</w:t>
      </w:r>
    </w:p>
    <w:p w:rsidR="004C06CD" w:rsidRPr="00C30857" w:rsidRDefault="004C06CD" w:rsidP="004C06CD">
      <w:pPr>
        <w:rPr>
          <w:sz w:val="20"/>
        </w:rPr>
      </w:pPr>
      <w:r w:rsidRPr="00C30857">
        <w:rPr>
          <w:sz w:val="20"/>
        </w:rPr>
        <w:t>М.П.</w:t>
      </w:r>
    </w:p>
    <w:p w:rsidR="004C06CD" w:rsidRPr="00C30857" w:rsidRDefault="004C06CD" w:rsidP="004C06CD">
      <w:pPr>
        <w:rPr>
          <w:sz w:val="20"/>
        </w:rPr>
      </w:pPr>
      <w:r w:rsidRPr="00C30857">
        <w:rPr>
          <w:sz w:val="20"/>
        </w:rPr>
        <w:t>Мировой судья</w:t>
      </w:r>
    </w:p>
    <w:p w:rsidR="004C06CD" w:rsidRPr="00C30857" w:rsidRDefault="004C06CD" w:rsidP="004C06CD">
      <w:pPr>
        <w:rPr>
          <w:sz w:val="20"/>
        </w:rPr>
      </w:pPr>
      <w:r w:rsidRPr="00C30857">
        <w:rPr>
          <w:sz w:val="20"/>
        </w:rPr>
        <w:t>Секретарь</w:t>
      </w:r>
    </w:p>
    <w:p w:rsidR="004C06CD" w:rsidRPr="00C30857" w:rsidRDefault="004C06CD" w:rsidP="004C06CD">
      <w:pPr>
        <w:shd w:val="clear" w:color="auto" w:fill="FFFFFF"/>
        <w:spacing w:line="274" w:lineRule="exact"/>
        <w:ind w:left="5832"/>
        <w:jc w:val="right"/>
        <w:rPr>
          <w:spacing w:val="-7"/>
        </w:rPr>
      </w:pPr>
    </w:p>
    <w:p w:rsidR="004C06CD" w:rsidRPr="00C30857" w:rsidRDefault="004C06CD" w:rsidP="004C06CD">
      <w:pPr>
        <w:shd w:val="clear" w:color="auto" w:fill="FFFFFF"/>
        <w:spacing w:line="274" w:lineRule="exact"/>
        <w:ind w:left="5832"/>
        <w:jc w:val="right"/>
        <w:rPr>
          <w:spacing w:val="-7"/>
        </w:rPr>
      </w:pPr>
    </w:p>
    <w:p w:rsidR="004C06CD" w:rsidRPr="00C30857" w:rsidRDefault="004C06CD" w:rsidP="004C06CD">
      <w:pPr>
        <w:shd w:val="clear" w:color="auto" w:fill="FFFFFF"/>
        <w:spacing w:line="274" w:lineRule="exact"/>
        <w:ind w:left="5832"/>
        <w:jc w:val="right"/>
        <w:rPr>
          <w:spacing w:val="-7"/>
        </w:rPr>
      </w:pPr>
    </w:p>
    <w:p w:rsidR="004C06CD" w:rsidRPr="00C30857" w:rsidRDefault="004C06CD" w:rsidP="004C06CD">
      <w:pPr>
        <w:shd w:val="clear" w:color="auto" w:fill="FFFFFF"/>
        <w:spacing w:line="274" w:lineRule="exact"/>
        <w:ind w:left="5832"/>
        <w:jc w:val="right"/>
        <w:rPr>
          <w:spacing w:val="-7"/>
        </w:rPr>
      </w:pPr>
    </w:p>
    <w:p w:rsidR="004C06CD" w:rsidRPr="00F663D9" w:rsidRDefault="004C06CD" w:rsidP="004C06CD">
      <w:pPr>
        <w:shd w:val="clear" w:color="auto" w:fill="FFFFFF"/>
        <w:spacing w:line="274" w:lineRule="exact"/>
        <w:ind w:left="5832"/>
        <w:jc w:val="right"/>
        <w:rPr>
          <w:i/>
          <w:spacing w:val="-7"/>
          <w:sz w:val="20"/>
          <w:szCs w:val="20"/>
        </w:rPr>
      </w:pPr>
      <w:r w:rsidRPr="00F663D9">
        <w:rPr>
          <w:i/>
          <w:spacing w:val="-7"/>
          <w:sz w:val="20"/>
          <w:szCs w:val="20"/>
        </w:rPr>
        <w:t>Форма № 45</w:t>
      </w:r>
    </w:p>
    <w:p w:rsidR="004C06CD" w:rsidRPr="00C30857" w:rsidRDefault="004C06CD" w:rsidP="004C06CD">
      <w:pPr>
        <w:shd w:val="clear" w:color="auto" w:fill="FFFFFF"/>
        <w:spacing w:line="274" w:lineRule="exact"/>
        <w:ind w:left="5832"/>
        <w:jc w:val="right"/>
        <w:rPr>
          <w:spacing w:val="-7"/>
        </w:rPr>
      </w:pPr>
    </w:p>
    <w:p w:rsidR="004C06CD" w:rsidRPr="00C30857" w:rsidRDefault="004C06CD" w:rsidP="004C06CD">
      <w:pPr>
        <w:shd w:val="clear" w:color="auto" w:fill="FFFFFF"/>
        <w:spacing w:line="278" w:lineRule="exact"/>
        <w:ind w:left="2462" w:right="1382" w:firstLine="226"/>
        <w:rPr>
          <w:b/>
          <w:bCs/>
          <w:color w:val="212121"/>
          <w:spacing w:val="-1"/>
        </w:rPr>
      </w:pPr>
      <w:r w:rsidRPr="00C30857">
        <w:rPr>
          <w:b/>
          <w:bCs/>
          <w:spacing w:val="-1"/>
        </w:rPr>
        <w:t xml:space="preserve">Журнал </w:t>
      </w:r>
      <w:r w:rsidRPr="00C30857">
        <w:rPr>
          <w:b/>
          <w:bCs/>
          <w:color w:val="212121"/>
          <w:spacing w:val="-1"/>
        </w:rPr>
        <w:t>учета постановлений</w:t>
      </w:r>
      <w:r w:rsidR="00B06B82" w:rsidRPr="00C30857">
        <w:rPr>
          <w:b/>
          <w:bCs/>
          <w:color w:val="212121"/>
          <w:spacing w:val="-1"/>
        </w:rPr>
        <w:t xml:space="preserve">, определений </w:t>
      </w:r>
      <w:r w:rsidRPr="00C30857">
        <w:rPr>
          <w:b/>
          <w:bCs/>
          <w:color w:val="212121"/>
          <w:spacing w:val="-1"/>
        </w:rPr>
        <w:t>об оплате</w:t>
      </w:r>
      <w:r w:rsidR="00B06B82" w:rsidRPr="00C30857">
        <w:rPr>
          <w:b/>
          <w:bCs/>
          <w:color w:val="212121"/>
          <w:spacing w:val="-1"/>
        </w:rPr>
        <w:t xml:space="preserve"> процессуальных издержек и </w:t>
      </w:r>
      <w:r w:rsidRPr="00C30857">
        <w:rPr>
          <w:b/>
          <w:bCs/>
          <w:color w:val="212121"/>
          <w:spacing w:val="-1"/>
        </w:rPr>
        <w:t xml:space="preserve"> труда </w:t>
      </w:r>
    </w:p>
    <w:p w:rsidR="004C06CD" w:rsidRPr="00C30857" w:rsidRDefault="004C06CD" w:rsidP="004C06CD">
      <w:pPr>
        <w:shd w:val="clear" w:color="auto" w:fill="FFFFFF"/>
        <w:spacing w:line="278" w:lineRule="exact"/>
        <w:ind w:left="2462" w:right="1382" w:firstLine="226"/>
        <w:rPr>
          <w:b/>
          <w:bCs/>
          <w:color w:val="212121"/>
          <w:spacing w:val="-1"/>
        </w:rPr>
      </w:pPr>
      <w:r w:rsidRPr="00C30857">
        <w:rPr>
          <w:b/>
          <w:bCs/>
          <w:spacing w:val="-1"/>
        </w:rPr>
        <w:t xml:space="preserve">                    адвокатов, экспертов</w:t>
      </w:r>
    </w:p>
    <w:p w:rsidR="004C06CD" w:rsidRPr="00C30857" w:rsidRDefault="004C06CD" w:rsidP="004C06CD">
      <w:pPr>
        <w:shd w:val="clear" w:color="auto" w:fill="FFFFFF"/>
        <w:spacing w:line="274" w:lineRule="exact"/>
        <w:ind w:left="5832"/>
        <w:jc w:val="right"/>
        <w:rPr>
          <w:spacing w:val="-7"/>
        </w:rPr>
      </w:pPr>
    </w:p>
    <w:tbl>
      <w:tblPr>
        <w:tblStyle w:val="af6"/>
        <w:tblW w:w="0" w:type="auto"/>
        <w:tblInd w:w="-5" w:type="dxa"/>
        <w:tblLook w:val="04A0"/>
      </w:tblPr>
      <w:tblGrid>
        <w:gridCol w:w="555"/>
        <w:gridCol w:w="964"/>
        <w:gridCol w:w="2331"/>
        <w:gridCol w:w="1228"/>
        <w:gridCol w:w="1483"/>
        <w:gridCol w:w="1602"/>
        <w:gridCol w:w="1555"/>
      </w:tblGrid>
      <w:tr w:rsidR="004C06CD" w:rsidRPr="00C30857" w:rsidTr="004C06CD">
        <w:trPr>
          <w:trHeight w:val="469"/>
        </w:trPr>
        <w:tc>
          <w:tcPr>
            <w:tcW w:w="566" w:type="dxa"/>
          </w:tcPr>
          <w:p w:rsidR="004C06CD" w:rsidRPr="00C30857" w:rsidRDefault="004C06CD" w:rsidP="004C06CD">
            <w:pPr>
              <w:autoSpaceDE w:val="0"/>
              <w:autoSpaceDN w:val="0"/>
              <w:adjustRightInd w:val="0"/>
              <w:jc w:val="center"/>
              <w:rPr>
                <w:bCs/>
                <w:sz w:val="18"/>
                <w:szCs w:val="18"/>
              </w:rPr>
            </w:pPr>
            <w:r w:rsidRPr="00C30857">
              <w:rPr>
                <w:bCs/>
                <w:sz w:val="18"/>
                <w:szCs w:val="18"/>
              </w:rPr>
              <w:t>N п/п</w:t>
            </w:r>
          </w:p>
        </w:tc>
        <w:tc>
          <w:tcPr>
            <w:tcW w:w="994" w:type="dxa"/>
          </w:tcPr>
          <w:p w:rsidR="004C06CD" w:rsidRPr="00C30857" w:rsidRDefault="004C06CD" w:rsidP="004C06CD">
            <w:pPr>
              <w:spacing w:line="274" w:lineRule="exact"/>
              <w:rPr>
                <w:spacing w:val="-7"/>
              </w:rPr>
            </w:pPr>
            <w:r w:rsidRPr="00C30857">
              <w:rPr>
                <w:spacing w:val="-7"/>
              </w:rPr>
              <w:t>№ дела</w:t>
            </w:r>
          </w:p>
        </w:tc>
        <w:tc>
          <w:tcPr>
            <w:tcW w:w="2398" w:type="dxa"/>
          </w:tcPr>
          <w:p w:rsidR="004C06CD" w:rsidRPr="00C30857" w:rsidRDefault="004C06CD" w:rsidP="004C06CD">
            <w:pPr>
              <w:spacing w:line="274" w:lineRule="exact"/>
              <w:rPr>
                <w:spacing w:val="-7"/>
              </w:rPr>
            </w:pPr>
            <w:r w:rsidRPr="00C30857">
              <w:rPr>
                <w:spacing w:val="-7"/>
              </w:rPr>
              <w:t>Дата постановления</w:t>
            </w:r>
          </w:p>
        </w:tc>
        <w:tc>
          <w:tcPr>
            <w:tcW w:w="1272" w:type="dxa"/>
          </w:tcPr>
          <w:p w:rsidR="004C06CD" w:rsidRPr="00C30857" w:rsidRDefault="004C06CD" w:rsidP="004C06CD">
            <w:pPr>
              <w:spacing w:line="274" w:lineRule="exact"/>
              <w:rPr>
                <w:spacing w:val="-7"/>
              </w:rPr>
            </w:pPr>
            <w:r w:rsidRPr="00C30857">
              <w:rPr>
                <w:spacing w:val="-7"/>
              </w:rPr>
              <w:t>Дни (часы)</w:t>
            </w:r>
          </w:p>
        </w:tc>
        <w:tc>
          <w:tcPr>
            <w:tcW w:w="1552" w:type="dxa"/>
          </w:tcPr>
          <w:p w:rsidR="004C06CD" w:rsidRPr="00C30857" w:rsidRDefault="004C06CD" w:rsidP="004C06CD">
            <w:pPr>
              <w:spacing w:line="274" w:lineRule="exact"/>
              <w:rPr>
                <w:spacing w:val="-7"/>
              </w:rPr>
            </w:pPr>
            <w:r w:rsidRPr="00C30857">
              <w:rPr>
                <w:spacing w:val="-7"/>
              </w:rPr>
              <w:t>Сумма</w:t>
            </w:r>
          </w:p>
        </w:tc>
        <w:tc>
          <w:tcPr>
            <w:tcW w:w="1436" w:type="dxa"/>
          </w:tcPr>
          <w:p w:rsidR="004C06CD" w:rsidRPr="00C30857" w:rsidRDefault="004C06CD" w:rsidP="004C06CD">
            <w:pPr>
              <w:spacing w:line="274" w:lineRule="exact"/>
              <w:rPr>
                <w:spacing w:val="-7"/>
              </w:rPr>
            </w:pPr>
            <w:r w:rsidRPr="00C30857">
              <w:rPr>
                <w:spacing w:val="-7"/>
              </w:rPr>
              <w:t>Дата направления</w:t>
            </w:r>
          </w:p>
        </w:tc>
        <w:tc>
          <w:tcPr>
            <w:tcW w:w="1417" w:type="dxa"/>
          </w:tcPr>
          <w:p w:rsidR="004C06CD" w:rsidRPr="00C30857" w:rsidRDefault="004C06CD" w:rsidP="004C06CD">
            <w:pPr>
              <w:spacing w:line="274" w:lineRule="exact"/>
              <w:rPr>
                <w:spacing w:val="-7"/>
              </w:rPr>
            </w:pPr>
            <w:r w:rsidRPr="00C30857">
              <w:rPr>
                <w:spacing w:val="-7"/>
              </w:rPr>
              <w:t>Примечание</w:t>
            </w:r>
          </w:p>
        </w:tc>
      </w:tr>
      <w:tr w:rsidR="004C06CD" w:rsidRPr="00C30857" w:rsidTr="004C06CD">
        <w:trPr>
          <w:trHeight w:val="208"/>
        </w:trPr>
        <w:tc>
          <w:tcPr>
            <w:tcW w:w="566" w:type="dxa"/>
          </w:tcPr>
          <w:p w:rsidR="004C06CD" w:rsidRPr="00C30857" w:rsidRDefault="004C06CD" w:rsidP="004C06CD">
            <w:pPr>
              <w:spacing w:line="274" w:lineRule="exact"/>
              <w:jc w:val="center"/>
              <w:rPr>
                <w:spacing w:val="-7"/>
              </w:rPr>
            </w:pPr>
            <w:r w:rsidRPr="00C30857">
              <w:rPr>
                <w:spacing w:val="-7"/>
              </w:rPr>
              <w:t>1</w:t>
            </w:r>
          </w:p>
        </w:tc>
        <w:tc>
          <w:tcPr>
            <w:tcW w:w="994" w:type="dxa"/>
          </w:tcPr>
          <w:p w:rsidR="004C06CD" w:rsidRPr="00C30857" w:rsidRDefault="004C06CD" w:rsidP="004C06CD">
            <w:pPr>
              <w:spacing w:line="274" w:lineRule="exact"/>
              <w:jc w:val="center"/>
              <w:rPr>
                <w:spacing w:val="-7"/>
              </w:rPr>
            </w:pPr>
            <w:r w:rsidRPr="00C30857">
              <w:rPr>
                <w:spacing w:val="-7"/>
              </w:rPr>
              <w:t>2</w:t>
            </w:r>
          </w:p>
        </w:tc>
        <w:tc>
          <w:tcPr>
            <w:tcW w:w="2398" w:type="dxa"/>
          </w:tcPr>
          <w:p w:rsidR="004C06CD" w:rsidRPr="00C30857" w:rsidRDefault="004C06CD" w:rsidP="004C06CD">
            <w:pPr>
              <w:spacing w:line="274" w:lineRule="exact"/>
              <w:jc w:val="center"/>
              <w:rPr>
                <w:spacing w:val="-7"/>
              </w:rPr>
            </w:pPr>
            <w:r w:rsidRPr="00C30857">
              <w:rPr>
                <w:spacing w:val="-7"/>
              </w:rPr>
              <w:t>3</w:t>
            </w:r>
          </w:p>
        </w:tc>
        <w:tc>
          <w:tcPr>
            <w:tcW w:w="1272" w:type="dxa"/>
          </w:tcPr>
          <w:p w:rsidR="004C06CD" w:rsidRPr="00C30857" w:rsidRDefault="004C06CD" w:rsidP="004C06CD">
            <w:pPr>
              <w:spacing w:line="274" w:lineRule="exact"/>
              <w:jc w:val="center"/>
              <w:rPr>
                <w:spacing w:val="-7"/>
              </w:rPr>
            </w:pPr>
            <w:r w:rsidRPr="00C30857">
              <w:rPr>
                <w:spacing w:val="-7"/>
              </w:rPr>
              <w:t>4</w:t>
            </w:r>
          </w:p>
        </w:tc>
        <w:tc>
          <w:tcPr>
            <w:tcW w:w="1552" w:type="dxa"/>
          </w:tcPr>
          <w:p w:rsidR="004C06CD" w:rsidRPr="00C30857" w:rsidRDefault="004C06CD" w:rsidP="004C06CD">
            <w:pPr>
              <w:spacing w:line="274" w:lineRule="exact"/>
              <w:jc w:val="center"/>
              <w:rPr>
                <w:spacing w:val="-7"/>
              </w:rPr>
            </w:pPr>
            <w:r w:rsidRPr="00C30857">
              <w:rPr>
                <w:spacing w:val="-7"/>
              </w:rPr>
              <w:t>5</w:t>
            </w:r>
          </w:p>
        </w:tc>
        <w:tc>
          <w:tcPr>
            <w:tcW w:w="1436" w:type="dxa"/>
          </w:tcPr>
          <w:p w:rsidR="004C06CD" w:rsidRPr="00C30857" w:rsidRDefault="004C06CD" w:rsidP="004C06CD">
            <w:pPr>
              <w:spacing w:line="274" w:lineRule="exact"/>
              <w:jc w:val="center"/>
              <w:rPr>
                <w:spacing w:val="-7"/>
              </w:rPr>
            </w:pPr>
            <w:r w:rsidRPr="00C30857">
              <w:rPr>
                <w:spacing w:val="-7"/>
              </w:rPr>
              <w:t>6</w:t>
            </w:r>
          </w:p>
        </w:tc>
        <w:tc>
          <w:tcPr>
            <w:tcW w:w="1417" w:type="dxa"/>
          </w:tcPr>
          <w:p w:rsidR="004C06CD" w:rsidRPr="00C30857" w:rsidRDefault="004C06CD" w:rsidP="004C06CD">
            <w:pPr>
              <w:spacing w:line="274" w:lineRule="exact"/>
              <w:jc w:val="center"/>
              <w:rPr>
                <w:spacing w:val="-7"/>
              </w:rPr>
            </w:pPr>
            <w:r w:rsidRPr="00C30857">
              <w:rPr>
                <w:spacing w:val="-7"/>
              </w:rPr>
              <w:t>7</w:t>
            </w:r>
          </w:p>
        </w:tc>
      </w:tr>
      <w:tr w:rsidR="004C06CD" w:rsidRPr="00C30857" w:rsidTr="004C06CD">
        <w:trPr>
          <w:trHeight w:val="619"/>
        </w:trPr>
        <w:tc>
          <w:tcPr>
            <w:tcW w:w="566" w:type="dxa"/>
          </w:tcPr>
          <w:p w:rsidR="004C06CD" w:rsidRPr="00C30857" w:rsidRDefault="004C06CD" w:rsidP="004C06CD">
            <w:pPr>
              <w:spacing w:line="274" w:lineRule="exact"/>
              <w:rPr>
                <w:spacing w:val="-7"/>
              </w:rPr>
            </w:pPr>
          </w:p>
        </w:tc>
        <w:tc>
          <w:tcPr>
            <w:tcW w:w="994" w:type="dxa"/>
          </w:tcPr>
          <w:p w:rsidR="004C06CD" w:rsidRPr="00C30857" w:rsidRDefault="004C06CD" w:rsidP="004C06CD">
            <w:pPr>
              <w:spacing w:line="274" w:lineRule="exact"/>
              <w:rPr>
                <w:spacing w:val="-7"/>
              </w:rPr>
            </w:pPr>
          </w:p>
        </w:tc>
        <w:tc>
          <w:tcPr>
            <w:tcW w:w="2398" w:type="dxa"/>
          </w:tcPr>
          <w:p w:rsidR="004C06CD" w:rsidRPr="00C30857" w:rsidRDefault="004C06CD" w:rsidP="004C06CD">
            <w:pPr>
              <w:spacing w:line="274" w:lineRule="exact"/>
              <w:rPr>
                <w:spacing w:val="-7"/>
              </w:rPr>
            </w:pPr>
          </w:p>
        </w:tc>
        <w:tc>
          <w:tcPr>
            <w:tcW w:w="1272" w:type="dxa"/>
          </w:tcPr>
          <w:p w:rsidR="004C06CD" w:rsidRPr="00C30857" w:rsidRDefault="004C06CD" w:rsidP="004C06CD">
            <w:pPr>
              <w:spacing w:line="274" w:lineRule="exact"/>
              <w:rPr>
                <w:spacing w:val="-7"/>
              </w:rPr>
            </w:pPr>
          </w:p>
        </w:tc>
        <w:tc>
          <w:tcPr>
            <w:tcW w:w="1552" w:type="dxa"/>
          </w:tcPr>
          <w:p w:rsidR="004C06CD" w:rsidRPr="00C30857" w:rsidRDefault="004C06CD" w:rsidP="004C06CD">
            <w:pPr>
              <w:spacing w:line="274" w:lineRule="exact"/>
              <w:rPr>
                <w:spacing w:val="-7"/>
              </w:rPr>
            </w:pPr>
          </w:p>
        </w:tc>
        <w:tc>
          <w:tcPr>
            <w:tcW w:w="1436" w:type="dxa"/>
          </w:tcPr>
          <w:p w:rsidR="004C06CD" w:rsidRPr="00C30857" w:rsidRDefault="004C06CD" w:rsidP="004C06CD">
            <w:pPr>
              <w:spacing w:line="274" w:lineRule="exact"/>
              <w:rPr>
                <w:spacing w:val="-7"/>
              </w:rPr>
            </w:pPr>
          </w:p>
        </w:tc>
        <w:tc>
          <w:tcPr>
            <w:tcW w:w="1417" w:type="dxa"/>
          </w:tcPr>
          <w:p w:rsidR="004C06CD" w:rsidRPr="00C30857" w:rsidRDefault="004C06CD" w:rsidP="004C06CD">
            <w:pPr>
              <w:spacing w:line="274" w:lineRule="exact"/>
              <w:rPr>
                <w:spacing w:val="-7"/>
              </w:rPr>
            </w:pPr>
          </w:p>
        </w:tc>
      </w:tr>
    </w:tbl>
    <w:p w:rsidR="004C06CD" w:rsidRPr="00C30857" w:rsidRDefault="004C06CD" w:rsidP="004C06CD">
      <w:pPr>
        <w:shd w:val="clear" w:color="auto" w:fill="FFFFFF"/>
        <w:spacing w:line="274" w:lineRule="exact"/>
        <w:ind w:left="5832"/>
        <w:rPr>
          <w:spacing w:val="-7"/>
        </w:rPr>
      </w:pPr>
    </w:p>
    <w:p w:rsidR="004C06CD" w:rsidRPr="00C30857" w:rsidRDefault="004C06CD" w:rsidP="004C06CD">
      <w:pPr>
        <w:jc w:val="right"/>
        <w:rPr>
          <w:i/>
          <w:sz w:val="20"/>
        </w:rPr>
      </w:pPr>
    </w:p>
    <w:p w:rsidR="004C06CD" w:rsidRPr="00C30857" w:rsidRDefault="004C06CD" w:rsidP="004C06CD">
      <w:pPr>
        <w:jc w:val="right"/>
        <w:rPr>
          <w:i/>
          <w:sz w:val="20"/>
        </w:rPr>
      </w:pPr>
      <w:r w:rsidRPr="00C30857">
        <w:rPr>
          <w:i/>
          <w:sz w:val="20"/>
        </w:rPr>
        <w:t>Форма № 46</w:t>
      </w:r>
    </w:p>
    <w:p w:rsidR="004C06CD" w:rsidRPr="00C30857" w:rsidRDefault="004C06CD" w:rsidP="004C06CD">
      <w:pPr>
        <w:jc w:val="center"/>
        <w:rPr>
          <w:i/>
          <w:sz w:val="20"/>
        </w:rPr>
      </w:pPr>
    </w:p>
    <w:p w:rsidR="004C06CD" w:rsidRPr="00C30857" w:rsidRDefault="004C06CD" w:rsidP="004C06CD">
      <w:pPr>
        <w:jc w:val="center"/>
        <w:rPr>
          <w:sz w:val="20"/>
        </w:rPr>
      </w:pPr>
      <w:r w:rsidRPr="00C30857">
        <w:rPr>
          <w:sz w:val="20"/>
        </w:rPr>
        <w:t>Вручается адресату                                                                                                                     Первая страница</w:t>
      </w:r>
    </w:p>
    <w:p w:rsidR="004C06CD" w:rsidRPr="00C30857" w:rsidRDefault="004C06CD" w:rsidP="004C06CD">
      <w:pPr>
        <w:jc w:val="center"/>
        <w:rPr>
          <w:b/>
          <w:bCs/>
          <w:sz w:val="20"/>
        </w:rPr>
      </w:pPr>
      <w:r w:rsidRPr="00C30857">
        <w:rPr>
          <w:b/>
          <w:bCs/>
          <w:sz w:val="20"/>
        </w:rPr>
        <w:t>Судебная повестка</w:t>
      </w:r>
    </w:p>
    <w:p w:rsidR="004C06CD" w:rsidRPr="00C30857" w:rsidRDefault="004C06CD" w:rsidP="004C06CD">
      <w:pPr>
        <w:jc w:val="center"/>
        <w:rPr>
          <w:sz w:val="20"/>
        </w:rPr>
      </w:pPr>
      <w:r w:rsidRPr="00C30857">
        <w:rPr>
          <w:b/>
          <w:bCs/>
          <w:sz w:val="20"/>
        </w:rPr>
        <w:t>по административному делу № _______</w:t>
      </w:r>
    </w:p>
    <w:p w:rsidR="004C06CD" w:rsidRPr="00C30857" w:rsidRDefault="004C06CD" w:rsidP="004C06CD">
      <w:pPr>
        <w:jc w:val="center"/>
        <w:rPr>
          <w:sz w:val="20"/>
        </w:rPr>
      </w:pPr>
    </w:p>
    <w:p w:rsidR="004C06CD" w:rsidRPr="00C30857" w:rsidRDefault="004C06CD" w:rsidP="004C06CD">
      <w:pPr>
        <w:rPr>
          <w:sz w:val="20"/>
        </w:rPr>
      </w:pPr>
      <w:r w:rsidRPr="00C30857">
        <w:rPr>
          <w:sz w:val="20"/>
        </w:rPr>
        <w:tab/>
      </w:r>
      <w:r w:rsidRPr="00C30857">
        <w:rPr>
          <w:sz w:val="20"/>
        </w:rPr>
        <w:tab/>
      </w:r>
      <w:r w:rsidRPr="00C30857">
        <w:rPr>
          <w:sz w:val="20"/>
        </w:rPr>
        <w:tab/>
      </w:r>
      <w:r w:rsidRPr="00C30857">
        <w:rPr>
          <w:sz w:val="20"/>
        </w:rPr>
        <w:tab/>
      </w:r>
      <w:r w:rsidRPr="00C30857">
        <w:rPr>
          <w:sz w:val="20"/>
        </w:rPr>
        <w:tab/>
        <w:t xml:space="preserve">      Куда ________________________________</w:t>
      </w:r>
    </w:p>
    <w:p w:rsidR="004C06CD" w:rsidRPr="00C30857" w:rsidRDefault="004C06CD" w:rsidP="004C06CD">
      <w:pPr>
        <w:rPr>
          <w:sz w:val="20"/>
        </w:rPr>
      </w:pPr>
      <w:r w:rsidRPr="00C30857">
        <w:rPr>
          <w:sz w:val="20"/>
        </w:rPr>
        <w:lastRenderedPageBreak/>
        <w:tab/>
      </w:r>
      <w:r w:rsidRPr="00C30857">
        <w:rPr>
          <w:sz w:val="20"/>
        </w:rPr>
        <w:tab/>
      </w:r>
      <w:r w:rsidRPr="00C30857">
        <w:rPr>
          <w:sz w:val="20"/>
        </w:rPr>
        <w:tab/>
      </w:r>
      <w:r w:rsidRPr="00C30857">
        <w:rPr>
          <w:sz w:val="20"/>
        </w:rPr>
        <w:tab/>
      </w:r>
      <w:r w:rsidRPr="00C30857">
        <w:rPr>
          <w:sz w:val="20"/>
        </w:rPr>
        <w:tab/>
      </w:r>
      <w:r w:rsidRPr="00C30857">
        <w:rPr>
          <w:sz w:val="20"/>
        </w:rPr>
        <w:tab/>
      </w:r>
      <w:r w:rsidRPr="00C30857">
        <w:rPr>
          <w:sz w:val="20"/>
        </w:rPr>
        <w:tab/>
        <w:t xml:space="preserve">      _____________________________________</w:t>
      </w:r>
    </w:p>
    <w:p w:rsidR="004C06CD" w:rsidRPr="00C30857" w:rsidRDefault="004C06CD" w:rsidP="004C06CD">
      <w:pPr>
        <w:rPr>
          <w:sz w:val="20"/>
        </w:rPr>
      </w:pPr>
      <w:r w:rsidRPr="00C30857">
        <w:rPr>
          <w:sz w:val="20"/>
        </w:rPr>
        <w:t xml:space="preserve">Мировой судья судебного участка </w:t>
      </w:r>
      <w:r w:rsidRPr="00C30857">
        <w:rPr>
          <w:sz w:val="20"/>
        </w:rPr>
        <w:tab/>
      </w:r>
      <w:r w:rsidRPr="00C30857">
        <w:rPr>
          <w:sz w:val="20"/>
        </w:rPr>
        <w:tab/>
      </w:r>
      <w:r w:rsidRPr="00C30857">
        <w:rPr>
          <w:sz w:val="20"/>
        </w:rPr>
        <w:tab/>
        <w:t xml:space="preserve">      _____________________________________</w:t>
      </w:r>
    </w:p>
    <w:p w:rsidR="004C06CD" w:rsidRPr="00C30857" w:rsidRDefault="004C06CD" w:rsidP="004C06CD">
      <w:pPr>
        <w:rPr>
          <w:sz w:val="20"/>
        </w:rPr>
      </w:pPr>
      <w:r w:rsidRPr="00C30857">
        <w:rPr>
          <w:sz w:val="20"/>
        </w:rPr>
        <w:t>____________________________________</w:t>
      </w:r>
      <w:r w:rsidRPr="00C30857">
        <w:rPr>
          <w:sz w:val="20"/>
        </w:rPr>
        <w:tab/>
      </w:r>
      <w:r w:rsidRPr="00C30857">
        <w:rPr>
          <w:sz w:val="20"/>
        </w:rPr>
        <w:tab/>
        <w:t xml:space="preserve">     Кому ________________________________</w:t>
      </w:r>
    </w:p>
    <w:p w:rsidR="004C06CD" w:rsidRPr="00C30857" w:rsidRDefault="004C06CD" w:rsidP="004C06CD">
      <w:pPr>
        <w:rPr>
          <w:sz w:val="20"/>
        </w:rPr>
      </w:pPr>
      <w:r w:rsidRPr="00C30857">
        <w:rPr>
          <w:sz w:val="20"/>
        </w:rPr>
        <w:t xml:space="preserve">вызывает Вас в качестве лица, </w:t>
      </w:r>
      <w:r w:rsidRPr="00C30857">
        <w:rPr>
          <w:sz w:val="20"/>
        </w:rPr>
        <w:tab/>
      </w:r>
      <w:r w:rsidRPr="00C30857">
        <w:rPr>
          <w:sz w:val="20"/>
        </w:rPr>
        <w:tab/>
      </w:r>
      <w:r w:rsidRPr="00C30857">
        <w:rPr>
          <w:sz w:val="20"/>
        </w:rPr>
        <w:tab/>
      </w:r>
      <w:r w:rsidRPr="00C30857">
        <w:rPr>
          <w:sz w:val="20"/>
        </w:rPr>
        <w:tab/>
        <w:t xml:space="preserve">      _____________________________________</w:t>
      </w:r>
    </w:p>
    <w:p w:rsidR="004C06CD" w:rsidRPr="00C30857" w:rsidRDefault="004C06CD" w:rsidP="004C06CD">
      <w:pPr>
        <w:rPr>
          <w:sz w:val="20"/>
        </w:rPr>
      </w:pPr>
      <w:r w:rsidRPr="00C30857">
        <w:rPr>
          <w:sz w:val="20"/>
        </w:rPr>
        <w:t>привлекаемого к административной</w:t>
      </w:r>
    </w:p>
    <w:p w:rsidR="004C06CD" w:rsidRPr="00C30857" w:rsidRDefault="004C06CD" w:rsidP="004C06CD">
      <w:pPr>
        <w:rPr>
          <w:sz w:val="20"/>
        </w:rPr>
      </w:pPr>
      <w:r w:rsidRPr="00C30857">
        <w:rPr>
          <w:sz w:val="20"/>
        </w:rPr>
        <w:t>ответственности</w:t>
      </w:r>
    </w:p>
    <w:p w:rsidR="004C06CD" w:rsidRPr="00C30857" w:rsidRDefault="004C06CD" w:rsidP="004C06CD">
      <w:pPr>
        <w:rPr>
          <w:sz w:val="20"/>
        </w:rPr>
      </w:pPr>
      <w:r w:rsidRPr="00C30857">
        <w:rPr>
          <w:sz w:val="20"/>
        </w:rPr>
        <w:t>к __ час. ___________________ 20__ г.</w:t>
      </w:r>
    </w:p>
    <w:p w:rsidR="004C06CD" w:rsidRPr="00C30857" w:rsidRDefault="004C06CD" w:rsidP="004C06CD">
      <w:pPr>
        <w:rPr>
          <w:sz w:val="20"/>
        </w:rPr>
      </w:pPr>
      <w:r w:rsidRPr="00C30857">
        <w:rPr>
          <w:sz w:val="20"/>
        </w:rPr>
        <w:t>по делу __________________________</w:t>
      </w:r>
    </w:p>
    <w:p w:rsidR="004C06CD" w:rsidRPr="00C30857" w:rsidRDefault="004C06CD" w:rsidP="004C06CD">
      <w:pPr>
        <w:rPr>
          <w:sz w:val="20"/>
        </w:rPr>
      </w:pPr>
      <w:r w:rsidRPr="00C30857">
        <w:rPr>
          <w:sz w:val="20"/>
        </w:rPr>
        <w:t>по адресу ________________________</w:t>
      </w:r>
    </w:p>
    <w:p w:rsidR="004C06CD" w:rsidRPr="00C30857" w:rsidRDefault="004C06CD" w:rsidP="004C06CD">
      <w:pPr>
        <w:rPr>
          <w:sz w:val="20"/>
        </w:rPr>
      </w:pPr>
      <w:r w:rsidRPr="00C30857">
        <w:rPr>
          <w:sz w:val="20"/>
        </w:rPr>
        <w:t>_________________________________</w:t>
      </w:r>
    </w:p>
    <w:p w:rsidR="004C06CD" w:rsidRPr="00C30857" w:rsidRDefault="004C06CD" w:rsidP="004C06CD">
      <w:pPr>
        <w:rPr>
          <w:sz w:val="20"/>
        </w:rPr>
      </w:pPr>
      <w:r w:rsidRPr="00C30857">
        <w:rPr>
          <w:sz w:val="20"/>
        </w:rPr>
        <w:t xml:space="preserve">Секретарь </w:t>
      </w:r>
    </w:p>
    <w:p w:rsidR="004C06CD" w:rsidRPr="00C30857" w:rsidRDefault="004C06CD" w:rsidP="004C06CD">
      <w:pPr>
        <w:jc w:val="right"/>
        <w:rPr>
          <w:sz w:val="20"/>
        </w:rPr>
      </w:pPr>
      <w:r w:rsidRPr="00C30857">
        <w:rPr>
          <w:sz w:val="20"/>
        </w:rPr>
        <w:t>Вторая страница</w:t>
      </w:r>
    </w:p>
    <w:p w:rsidR="004C06CD" w:rsidRPr="00C30857" w:rsidRDefault="004C06CD" w:rsidP="004C06CD">
      <w:pPr>
        <w:jc w:val="center"/>
        <w:rPr>
          <w:sz w:val="20"/>
        </w:rPr>
      </w:pPr>
    </w:p>
    <w:p w:rsidR="004C06CD" w:rsidRPr="00C30857" w:rsidRDefault="004C06CD" w:rsidP="004C06CD">
      <w:pPr>
        <w:rPr>
          <w:sz w:val="20"/>
        </w:rPr>
      </w:pPr>
      <w:r w:rsidRPr="00C30857">
        <w:rPr>
          <w:sz w:val="20"/>
        </w:rPr>
        <w:t>Лицо, привлекаемое к административной ответственности, обязано явиться по вызову к мировому судье. В случае уклонения от явки по вызову мирового судьи это лицо может быть подвергнуто приводу                    (ст. 27.15 Кодекса РФ об административных правонарушениях).</w:t>
      </w:r>
    </w:p>
    <w:p w:rsidR="004C06CD" w:rsidRPr="00C30857" w:rsidRDefault="004C06CD" w:rsidP="004C06CD">
      <w:pPr>
        <w:jc w:val="right"/>
        <w:rPr>
          <w:sz w:val="20"/>
        </w:rPr>
      </w:pPr>
      <w:r w:rsidRPr="00C30857">
        <w:rPr>
          <w:sz w:val="20"/>
        </w:rPr>
        <w:t>Третья страница</w:t>
      </w:r>
    </w:p>
    <w:p w:rsidR="004C06CD" w:rsidRPr="00C30857" w:rsidRDefault="004C06CD" w:rsidP="004C06CD">
      <w:pPr>
        <w:jc w:val="center"/>
        <w:rPr>
          <w:sz w:val="20"/>
        </w:rPr>
      </w:pPr>
    </w:p>
    <w:p w:rsidR="004C06CD" w:rsidRPr="00C30857" w:rsidRDefault="004C06CD" w:rsidP="004C06CD">
      <w:pPr>
        <w:jc w:val="center"/>
        <w:rPr>
          <w:sz w:val="20"/>
        </w:rPr>
      </w:pPr>
      <w:r w:rsidRPr="00C30857">
        <w:rPr>
          <w:sz w:val="20"/>
        </w:rPr>
        <w:t xml:space="preserve">Подлежит возврату в суд           </w:t>
      </w:r>
      <w:r w:rsidRPr="00C30857">
        <w:rPr>
          <w:sz w:val="20"/>
        </w:rPr>
        <w:tab/>
      </w:r>
      <w:r w:rsidRPr="00C30857">
        <w:rPr>
          <w:sz w:val="20"/>
        </w:rPr>
        <w:tab/>
      </w:r>
      <w:r w:rsidRPr="00C30857">
        <w:rPr>
          <w:sz w:val="20"/>
        </w:rPr>
        <w:tab/>
      </w:r>
      <w:r w:rsidRPr="00C30857">
        <w:rPr>
          <w:sz w:val="20"/>
        </w:rPr>
        <w:tab/>
      </w:r>
      <w:r w:rsidRPr="00C30857">
        <w:rPr>
          <w:sz w:val="20"/>
        </w:rPr>
        <w:tab/>
        <w:t xml:space="preserve">   Административное дело № ________</w:t>
      </w:r>
    </w:p>
    <w:p w:rsidR="004C06CD" w:rsidRPr="00C30857" w:rsidRDefault="004C06CD" w:rsidP="004C06CD">
      <w:pPr>
        <w:jc w:val="center"/>
        <w:rPr>
          <w:sz w:val="20"/>
        </w:rPr>
      </w:pPr>
    </w:p>
    <w:p w:rsidR="004C06CD" w:rsidRPr="00C30857" w:rsidRDefault="004C06CD" w:rsidP="004C06CD">
      <w:pPr>
        <w:jc w:val="center"/>
        <w:rPr>
          <w:b/>
          <w:bCs/>
          <w:sz w:val="20"/>
        </w:rPr>
      </w:pPr>
      <w:r w:rsidRPr="00C30857">
        <w:rPr>
          <w:b/>
          <w:bCs/>
          <w:sz w:val="20"/>
        </w:rPr>
        <w:t>Расписка</w:t>
      </w:r>
    </w:p>
    <w:p w:rsidR="004C06CD" w:rsidRPr="00C30857" w:rsidRDefault="004C06CD" w:rsidP="004C06CD">
      <w:pPr>
        <w:rPr>
          <w:sz w:val="20"/>
        </w:rPr>
      </w:pPr>
      <w:r w:rsidRPr="00C30857">
        <w:rPr>
          <w:sz w:val="20"/>
        </w:rPr>
        <w:t>Повестку на имя ____________________________________________________________________о явке к мировому судье судебного участка _________________________________на "__" _____________ 20__ г.</w:t>
      </w:r>
    </w:p>
    <w:p w:rsidR="004C06CD" w:rsidRPr="00C30857" w:rsidRDefault="004C06CD" w:rsidP="004C06CD">
      <w:pPr>
        <w:rPr>
          <w:sz w:val="20"/>
        </w:rPr>
      </w:pPr>
      <w:r w:rsidRPr="00C30857">
        <w:rPr>
          <w:sz w:val="20"/>
        </w:rPr>
        <w:t>в качестве лица, привлекаемого к административной ответственности, получил «___»_________20___ г.</w:t>
      </w:r>
    </w:p>
    <w:p w:rsidR="004C06CD" w:rsidRPr="00C30857" w:rsidRDefault="004C06CD" w:rsidP="004C06CD">
      <w:pPr>
        <w:rPr>
          <w:sz w:val="20"/>
        </w:rPr>
      </w:pPr>
      <w:r w:rsidRPr="00C30857">
        <w:rPr>
          <w:sz w:val="20"/>
        </w:rPr>
        <w:t>1. Лично _______________________________________________________________________________</w:t>
      </w:r>
    </w:p>
    <w:p w:rsidR="004C06CD" w:rsidRPr="00C30857" w:rsidRDefault="004C06CD" w:rsidP="004C06CD">
      <w:pPr>
        <w:rPr>
          <w:sz w:val="20"/>
        </w:rPr>
      </w:pPr>
      <w:r w:rsidRPr="00C30857">
        <w:rPr>
          <w:sz w:val="20"/>
        </w:rPr>
        <w:tab/>
      </w:r>
      <w:r w:rsidRPr="00C30857">
        <w:rPr>
          <w:sz w:val="20"/>
        </w:rPr>
        <w:tab/>
      </w:r>
      <w:r w:rsidRPr="00C30857">
        <w:rPr>
          <w:sz w:val="20"/>
        </w:rPr>
        <w:tab/>
      </w:r>
      <w:r w:rsidRPr="00C30857">
        <w:rPr>
          <w:sz w:val="20"/>
        </w:rPr>
        <w:tab/>
      </w:r>
      <w:r w:rsidRPr="00C30857">
        <w:rPr>
          <w:sz w:val="20"/>
        </w:rPr>
        <w:tab/>
        <w:t xml:space="preserve">    (подпись адресата)</w:t>
      </w:r>
    </w:p>
    <w:p w:rsidR="004C06CD" w:rsidRPr="00C30857" w:rsidRDefault="004C06CD" w:rsidP="004C06CD">
      <w:pPr>
        <w:rPr>
          <w:sz w:val="20"/>
        </w:rPr>
      </w:pPr>
      <w:r w:rsidRPr="00C30857">
        <w:rPr>
          <w:sz w:val="20"/>
        </w:rPr>
        <w:t>2. Для передачи _________________________________________________________________________</w:t>
      </w:r>
    </w:p>
    <w:p w:rsidR="004C06CD" w:rsidRPr="00C30857" w:rsidRDefault="004C06CD" w:rsidP="004C06CD">
      <w:pPr>
        <w:rPr>
          <w:sz w:val="20"/>
        </w:rPr>
      </w:pPr>
      <w:r w:rsidRPr="00C30857">
        <w:rPr>
          <w:sz w:val="20"/>
        </w:rPr>
        <w:tab/>
      </w:r>
      <w:r w:rsidRPr="00C30857">
        <w:rPr>
          <w:sz w:val="20"/>
        </w:rPr>
        <w:tab/>
        <w:t xml:space="preserve">          (подпись получателя с указанием отношения к адресату)</w:t>
      </w:r>
    </w:p>
    <w:p w:rsidR="004C06CD" w:rsidRPr="00C30857" w:rsidRDefault="004C06CD" w:rsidP="004C06CD">
      <w:pPr>
        <w:rPr>
          <w:sz w:val="20"/>
        </w:rPr>
      </w:pPr>
      <w:r w:rsidRPr="00C30857">
        <w:rPr>
          <w:sz w:val="20"/>
        </w:rPr>
        <w:t xml:space="preserve">Подпись получателя удостоверяю: </w:t>
      </w:r>
    </w:p>
    <w:p w:rsidR="004C06CD" w:rsidRPr="00C30857" w:rsidRDefault="004C06CD" w:rsidP="004C06CD">
      <w:pPr>
        <w:rPr>
          <w:sz w:val="20"/>
        </w:rPr>
      </w:pPr>
      <w:r w:rsidRPr="00C30857">
        <w:rPr>
          <w:sz w:val="20"/>
        </w:rPr>
        <w:t>письмоносец____________________________________________________________________________</w:t>
      </w:r>
    </w:p>
    <w:p w:rsidR="004C06CD" w:rsidRPr="00C30857" w:rsidRDefault="004C06CD" w:rsidP="004C06CD">
      <w:pPr>
        <w:rPr>
          <w:sz w:val="20"/>
        </w:rPr>
      </w:pPr>
      <w:r w:rsidRPr="00C30857">
        <w:rPr>
          <w:sz w:val="20"/>
        </w:rPr>
        <w:t>3. Повестка не вручена вследствие _________________________________________________________</w:t>
      </w:r>
    </w:p>
    <w:p w:rsidR="004C06CD" w:rsidRPr="00C30857" w:rsidRDefault="004C06CD" w:rsidP="004C06CD">
      <w:pPr>
        <w:rPr>
          <w:sz w:val="20"/>
        </w:rPr>
      </w:pPr>
      <w:r w:rsidRPr="00C30857">
        <w:rPr>
          <w:sz w:val="20"/>
        </w:rPr>
        <w:t>Письмоносец ___________________________________________________________________________</w:t>
      </w:r>
    </w:p>
    <w:p w:rsidR="004C06CD" w:rsidRPr="00C30857" w:rsidRDefault="004C06CD" w:rsidP="004C06CD">
      <w:pPr>
        <w:rPr>
          <w:sz w:val="20"/>
        </w:rPr>
      </w:pPr>
    </w:p>
    <w:p w:rsidR="004C06CD" w:rsidRPr="00C30857" w:rsidRDefault="004C06CD" w:rsidP="004C06CD">
      <w:pPr>
        <w:jc w:val="center"/>
        <w:rPr>
          <w:sz w:val="20"/>
        </w:rPr>
      </w:pPr>
    </w:p>
    <w:p w:rsidR="004C06CD" w:rsidRPr="00C30857" w:rsidRDefault="004C06CD" w:rsidP="004C06CD">
      <w:pPr>
        <w:jc w:val="right"/>
        <w:rPr>
          <w:sz w:val="20"/>
        </w:rPr>
      </w:pPr>
      <w:r w:rsidRPr="00C30857">
        <w:rPr>
          <w:sz w:val="20"/>
        </w:rPr>
        <w:t>Четвертая страница</w:t>
      </w:r>
    </w:p>
    <w:p w:rsidR="004C06CD" w:rsidRPr="00C30857" w:rsidRDefault="004C06CD" w:rsidP="004C06CD">
      <w:pPr>
        <w:jc w:val="center"/>
        <w:rPr>
          <w:b/>
          <w:bCs/>
          <w:sz w:val="20"/>
        </w:rPr>
      </w:pPr>
      <w:r w:rsidRPr="00C30857">
        <w:rPr>
          <w:b/>
          <w:bCs/>
          <w:sz w:val="20"/>
        </w:rPr>
        <w:t>Уведомление о получении повестки</w:t>
      </w:r>
    </w:p>
    <w:p w:rsidR="004C06CD" w:rsidRPr="00C30857" w:rsidRDefault="004C06CD" w:rsidP="004C06CD">
      <w:pPr>
        <w:jc w:val="center"/>
        <w:rPr>
          <w:sz w:val="20"/>
        </w:rPr>
      </w:pPr>
      <w:r w:rsidRPr="00C30857">
        <w:rPr>
          <w:sz w:val="20"/>
        </w:rPr>
        <w:t>(простое)</w:t>
      </w:r>
    </w:p>
    <w:p w:rsidR="004C06CD" w:rsidRPr="00C30857" w:rsidRDefault="004C06CD" w:rsidP="004C06CD">
      <w:pPr>
        <w:rPr>
          <w:sz w:val="20"/>
        </w:rPr>
      </w:pPr>
      <w:r w:rsidRPr="00C30857">
        <w:rPr>
          <w:sz w:val="20"/>
        </w:rPr>
        <w:t xml:space="preserve">    Куда ___________________________________________________________________________________</w:t>
      </w:r>
    </w:p>
    <w:p w:rsidR="004C06CD" w:rsidRPr="00C30857" w:rsidRDefault="004C06CD" w:rsidP="004C06CD">
      <w:pPr>
        <w:ind w:left="2832" w:firstLine="708"/>
        <w:rPr>
          <w:sz w:val="20"/>
        </w:rPr>
      </w:pPr>
      <w:r w:rsidRPr="00C30857">
        <w:rPr>
          <w:sz w:val="20"/>
        </w:rPr>
        <w:t xml:space="preserve">      (адрес судебного участка)</w:t>
      </w:r>
    </w:p>
    <w:p w:rsidR="004C06CD" w:rsidRPr="00C30857" w:rsidRDefault="004C06CD" w:rsidP="004C06CD">
      <w:pPr>
        <w:rPr>
          <w:sz w:val="20"/>
        </w:rPr>
      </w:pPr>
      <w:r w:rsidRPr="00C30857">
        <w:rPr>
          <w:sz w:val="20"/>
        </w:rPr>
        <w:t xml:space="preserve">    Кому __________________________________________________________________________________</w:t>
      </w:r>
    </w:p>
    <w:p w:rsidR="004C06CD" w:rsidRPr="00C30857" w:rsidRDefault="004C06CD" w:rsidP="004C06CD">
      <w:pPr>
        <w:ind w:left="2832" w:firstLine="708"/>
        <w:rPr>
          <w:sz w:val="20"/>
        </w:rPr>
      </w:pPr>
      <w:r w:rsidRPr="00C30857">
        <w:rPr>
          <w:sz w:val="20"/>
        </w:rPr>
        <w:t>(наименование судебного участка)</w:t>
      </w:r>
    </w:p>
    <w:p w:rsidR="004C06CD" w:rsidRPr="00C30857" w:rsidRDefault="004C06CD" w:rsidP="004C06CD">
      <w:pPr>
        <w:jc w:val="center"/>
        <w:rPr>
          <w:sz w:val="20"/>
        </w:rPr>
      </w:pPr>
    </w:p>
    <w:p w:rsidR="004C06CD" w:rsidRPr="00C30857" w:rsidRDefault="004C06CD" w:rsidP="004C06CD">
      <w:pPr>
        <w:jc w:val="center"/>
        <w:rPr>
          <w:b/>
          <w:bCs/>
          <w:sz w:val="20"/>
        </w:rPr>
      </w:pPr>
      <w:r w:rsidRPr="00C30857">
        <w:rPr>
          <w:b/>
          <w:bCs/>
          <w:sz w:val="20"/>
        </w:rPr>
        <w:t>Правила вручения</w:t>
      </w:r>
    </w:p>
    <w:p w:rsidR="004C06CD" w:rsidRPr="00C30857" w:rsidRDefault="004C06CD" w:rsidP="004C06CD">
      <w:pPr>
        <w:rPr>
          <w:b/>
          <w:bCs/>
          <w:sz w:val="20"/>
        </w:rPr>
      </w:pPr>
    </w:p>
    <w:p w:rsidR="004C06CD" w:rsidRPr="00C30857" w:rsidRDefault="004C06CD" w:rsidP="004C06CD">
      <w:pPr>
        <w:rPr>
          <w:sz w:val="20"/>
        </w:rPr>
      </w:pPr>
      <w:r w:rsidRPr="00C30857">
        <w:rPr>
          <w:sz w:val="20"/>
        </w:rPr>
        <w:t>1. Повестка вручается адресату лично под расписку на второй половине повестки, подлежащей возврату мировому судье.</w:t>
      </w:r>
    </w:p>
    <w:p w:rsidR="004C06CD" w:rsidRPr="00C30857" w:rsidRDefault="004C06CD" w:rsidP="004C06CD">
      <w:pPr>
        <w:rPr>
          <w:sz w:val="20"/>
        </w:rPr>
      </w:pPr>
      <w:r w:rsidRPr="00C30857">
        <w:rPr>
          <w:sz w:val="20"/>
        </w:rPr>
        <w:t>2. Если лицо, доставляющее повестку, не застанет адресата по месту его жительства или работы, то повестка вручается под расписку для передачи ему взрослым членам семьи или администрации по месту его работы. Лицо, принявшее повестку, обязано при первой возможности вручить ее адресату.</w:t>
      </w:r>
    </w:p>
    <w:p w:rsidR="004C06CD" w:rsidRPr="00C30857" w:rsidRDefault="004C06CD" w:rsidP="004C06CD">
      <w:pPr>
        <w:rPr>
          <w:sz w:val="20"/>
        </w:rPr>
      </w:pPr>
      <w:r w:rsidRPr="00C30857">
        <w:rPr>
          <w:sz w:val="20"/>
        </w:rPr>
        <w:lastRenderedPageBreak/>
        <w:t>3. При временном отсутствии адресата лицо, доставляющее повестку, отмечает на второй половине повестки куда выбыл адресат и когда ожидается его возвращение.</w:t>
      </w:r>
    </w:p>
    <w:p w:rsidR="004C06CD" w:rsidRPr="00C30857" w:rsidRDefault="004C06CD" w:rsidP="004C06CD">
      <w:pPr>
        <w:rPr>
          <w:sz w:val="20"/>
        </w:rPr>
      </w:pPr>
      <w:r w:rsidRPr="00C30857">
        <w:rPr>
          <w:sz w:val="20"/>
        </w:rPr>
        <w:t>4. При отказе адресата принять повестку доставляющее ее лицо делает соответствующую отметку на повестке, которая возвращается мировому судье.</w:t>
      </w:r>
    </w:p>
    <w:p w:rsidR="004C06CD" w:rsidRPr="00C30857" w:rsidRDefault="004C06CD" w:rsidP="004C06CD">
      <w:pPr>
        <w:jc w:val="center"/>
        <w:rPr>
          <w:sz w:val="20"/>
        </w:rPr>
      </w:pPr>
    </w:p>
    <w:p w:rsidR="004C06CD" w:rsidRPr="00C30857" w:rsidRDefault="004C06CD" w:rsidP="004C06CD">
      <w:pPr>
        <w:jc w:val="right"/>
        <w:rPr>
          <w:i/>
          <w:sz w:val="20"/>
        </w:rPr>
      </w:pPr>
      <w:r w:rsidRPr="00C30857">
        <w:rPr>
          <w:i/>
          <w:sz w:val="20"/>
        </w:rPr>
        <w:t>Форма № 47</w:t>
      </w:r>
    </w:p>
    <w:p w:rsidR="004C06CD" w:rsidRPr="00C30857" w:rsidRDefault="004C06CD" w:rsidP="004C06CD">
      <w:pPr>
        <w:jc w:val="center"/>
        <w:rPr>
          <w:sz w:val="20"/>
        </w:rPr>
      </w:pPr>
      <w:r w:rsidRPr="00C30857">
        <w:rPr>
          <w:sz w:val="20"/>
        </w:rPr>
        <w:t>Вручается адресату                                                                                                                     Первая страница</w:t>
      </w:r>
    </w:p>
    <w:p w:rsidR="004C06CD" w:rsidRPr="00C30857" w:rsidRDefault="004C06CD" w:rsidP="004C06CD">
      <w:pPr>
        <w:jc w:val="center"/>
        <w:rPr>
          <w:b/>
          <w:bCs/>
          <w:sz w:val="20"/>
        </w:rPr>
      </w:pPr>
      <w:r w:rsidRPr="00C30857">
        <w:rPr>
          <w:b/>
          <w:bCs/>
          <w:sz w:val="20"/>
        </w:rPr>
        <w:t>Судебная повестка</w:t>
      </w:r>
    </w:p>
    <w:p w:rsidR="004C06CD" w:rsidRPr="00C30857" w:rsidRDefault="004C06CD" w:rsidP="004C06CD">
      <w:pPr>
        <w:jc w:val="center"/>
        <w:rPr>
          <w:b/>
          <w:bCs/>
          <w:sz w:val="20"/>
        </w:rPr>
      </w:pPr>
      <w:r w:rsidRPr="00C30857">
        <w:rPr>
          <w:b/>
          <w:bCs/>
          <w:sz w:val="20"/>
        </w:rPr>
        <w:t>по административному делу № _____</w:t>
      </w:r>
    </w:p>
    <w:p w:rsidR="004C06CD" w:rsidRPr="00C30857" w:rsidRDefault="004C06CD" w:rsidP="004C06CD">
      <w:pPr>
        <w:jc w:val="center"/>
        <w:rPr>
          <w:sz w:val="20"/>
        </w:rPr>
      </w:pPr>
    </w:p>
    <w:p w:rsidR="004C06CD" w:rsidRPr="00C30857" w:rsidRDefault="004C06CD" w:rsidP="004C06CD">
      <w:pPr>
        <w:rPr>
          <w:sz w:val="20"/>
        </w:rPr>
      </w:pPr>
      <w:r w:rsidRPr="00C30857">
        <w:rPr>
          <w:sz w:val="20"/>
        </w:rPr>
        <w:tab/>
      </w:r>
      <w:r w:rsidRPr="00C30857">
        <w:rPr>
          <w:sz w:val="20"/>
        </w:rPr>
        <w:tab/>
      </w:r>
      <w:r w:rsidRPr="00C30857">
        <w:rPr>
          <w:sz w:val="20"/>
        </w:rPr>
        <w:tab/>
      </w:r>
      <w:r w:rsidRPr="00C30857">
        <w:rPr>
          <w:sz w:val="20"/>
        </w:rPr>
        <w:tab/>
      </w:r>
      <w:r w:rsidRPr="00C30857">
        <w:rPr>
          <w:sz w:val="20"/>
        </w:rPr>
        <w:tab/>
      </w:r>
      <w:r w:rsidRPr="00C30857">
        <w:rPr>
          <w:sz w:val="20"/>
        </w:rPr>
        <w:tab/>
      </w:r>
      <w:r w:rsidRPr="00C30857">
        <w:rPr>
          <w:sz w:val="20"/>
        </w:rPr>
        <w:tab/>
      </w:r>
      <w:r w:rsidRPr="00C30857">
        <w:rPr>
          <w:sz w:val="20"/>
        </w:rPr>
        <w:tab/>
        <w:t>Куда _________________________</w:t>
      </w:r>
    </w:p>
    <w:p w:rsidR="004C06CD" w:rsidRPr="00C30857" w:rsidRDefault="004C06CD" w:rsidP="004C06CD">
      <w:pPr>
        <w:rPr>
          <w:sz w:val="20"/>
        </w:rPr>
      </w:pPr>
      <w:r w:rsidRPr="00C30857">
        <w:rPr>
          <w:sz w:val="20"/>
        </w:rPr>
        <w:tab/>
      </w:r>
      <w:r w:rsidRPr="00C30857">
        <w:rPr>
          <w:sz w:val="20"/>
        </w:rPr>
        <w:tab/>
      </w:r>
      <w:r w:rsidRPr="00C30857">
        <w:rPr>
          <w:sz w:val="20"/>
        </w:rPr>
        <w:tab/>
      </w:r>
      <w:r w:rsidRPr="00C30857">
        <w:rPr>
          <w:sz w:val="20"/>
        </w:rPr>
        <w:tab/>
      </w:r>
      <w:r w:rsidRPr="00C30857">
        <w:rPr>
          <w:sz w:val="20"/>
        </w:rPr>
        <w:tab/>
      </w:r>
      <w:r w:rsidRPr="00C30857">
        <w:rPr>
          <w:sz w:val="20"/>
        </w:rPr>
        <w:tab/>
      </w:r>
      <w:r w:rsidRPr="00C30857">
        <w:rPr>
          <w:sz w:val="20"/>
        </w:rPr>
        <w:tab/>
        <w:t>______________________________</w:t>
      </w:r>
    </w:p>
    <w:p w:rsidR="004C06CD" w:rsidRPr="00C30857" w:rsidRDefault="004C06CD" w:rsidP="004C06CD">
      <w:pPr>
        <w:rPr>
          <w:sz w:val="20"/>
        </w:rPr>
      </w:pPr>
      <w:r w:rsidRPr="00C30857">
        <w:rPr>
          <w:sz w:val="20"/>
        </w:rPr>
        <w:t xml:space="preserve">Мировой судья судебного участка </w:t>
      </w:r>
      <w:r w:rsidRPr="00C30857">
        <w:rPr>
          <w:sz w:val="20"/>
        </w:rPr>
        <w:tab/>
      </w:r>
      <w:r w:rsidRPr="00C30857">
        <w:rPr>
          <w:sz w:val="20"/>
        </w:rPr>
        <w:tab/>
      </w:r>
      <w:r w:rsidRPr="00C30857">
        <w:rPr>
          <w:sz w:val="20"/>
        </w:rPr>
        <w:tab/>
      </w:r>
      <w:r w:rsidRPr="00C30857">
        <w:rPr>
          <w:sz w:val="20"/>
        </w:rPr>
        <w:tab/>
        <w:t>______________________________</w:t>
      </w:r>
    </w:p>
    <w:p w:rsidR="004C06CD" w:rsidRPr="00C30857" w:rsidRDefault="004C06CD" w:rsidP="004C06CD">
      <w:pPr>
        <w:rPr>
          <w:sz w:val="20"/>
        </w:rPr>
      </w:pPr>
      <w:r w:rsidRPr="00C30857">
        <w:rPr>
          <w:sz w:val="20"/>
        </w:rPr>
        <w:t>____________________________________</w:t>
      </w:r>
      <w:r w:rsidRPr="00C30857">
        <w:rPr>
          <w:sz w:val="20"/>
        </w:rPr>
        <w:tab/>
      </w:r>
      <w:r w:rsidRPr="00C30857">
        <w:rPr>
          <w:sz w:val="20"/>
        </w:rPr>
        <w:tab/>
      </w:r>
      <w:r w:rsidRPr="00C30857">
        <w:rPr>
          <w:sz w:val="20"/>
        </w:rPr>
        <w:tab/>
        <w:t>Кому _________________________</w:t>
      </w:r>
    </w:p>
    <w:p w:rsidR="004C06CD" w:rsidRPr="00C30857" w:rsidRDefault="004C06CD" w:rsidP="004C06CD">
      <w:pPr>
        <w:rPr>
          <w:sz w:val="20"/>
        </w:rPr>
      </w:pPr>
      <w:r w:rsidRPr="00C30857">
        <w:rPr>
          <w:sz w:val="20"/>
        </w:rPr>
        <w:t xml:space="preserve">вызывает  Вас  в качестве           </w:t>
      </w:r>
      <w:r w:rsidRPr="00C30857">
        <w:rPr>
          <w:sz w:val="20"/>
        </w:rPr>
        <w:tab/>
      </w:r>
      <w:r w:rsidRPr="00C30857">
        <w:rPr>
          <w:sz w:val="20"/>
        </w:rPr>
        <w:tab/>
      </w:r>
      <w:r w:rsidRPr="00C30857">
        <w:rPr>
          <w:sz w:val="20"/>
        </w:rPr>
        <w:tab/>
      </w:r>
      <w:r w:rsidRPr="00C30857">
        <w:rPr>
          <w:sz w:val="20"/>
        </w:rPr>
        <w:tab/>
      </w:r>
      <w:r w:rsidRPr="00C30857">
        <w:rPr>
          <w:sz w:val="20"/>
        </w:rPr>
        <w:tab/>
        <w:t>______________________________</w:t>
      </w:r>
    </w:p>
    <w:p w:rsidR="004C06CD" w:rsidRPr="00C30857" w:rsidRDefault="004C06CD" w:rsidP="004C06CD">
      <w:pPr>
        <w:rPr>
          <w:sz w:val="20"/>
        </w:rPr>
      </w:pPr>
      <w:r w:rsidRPr="00C30857">
        <w:rPr>
          <w:sz w:val="20"/>
        </w:rPr>
        <w:t>__________________________________</w:t>
      </w:r>
    </w:p>
    <w:p w:rsidR="004C06CD" w:rsidRPr="00C30857" w:rsidRDefault="004C06CD" w:rsidP="004C06CD">
      <w:pPr>
        <w:rPr>
          <w:sz w:val="20"/>
        </w:rPr>
      </w:pPr>
      <w:r w:rsidRPr="00C30857">
        <w:rPr>
          <w:sz w:val="20"/>
        </w:rPr>
        <w:t>к __ час. ________________ 20__ г.</w:t>
      </w:r>
    </w:p>
    <w:p w:rsidR="004C06CD" w:rsidRPr="00C30857" w:rsidRDefault="004C06CD" w:rsidP="004C06CD">
      <w:pPr>
        <w:rPr>
          <w:sz w:val="20"/>
        </w:rPr>
      </w:pPr>
      <w:r w:rsidRPr="00C30857">
        <w:rPr>
          <w:sz w:val="20"/>
        </w:rPr>
        <w:t>по делу __________________________</w:t>
      </w:r>
    </w:p>
    <w:p w:rsidR="004C06CD" w:rsidRPr="00C30857" w:rsidRDefault="004C06CD" w:rsidP="004C06CD">
      <w:pPr>
        <w:rPr>
          <w:sz w:val="20"/>
        </w:rPr>
      </w:pPr>
      <w:r w:rsidRPr="00C30857">
        <w:rPr>
          <w:sz w:val="20"/>
        </w:rPr>
        <w:t>по адресу ________________________</w:t>
      </w:r>
    </w:p>
    <w:p w:rsidR="004C06CD" w:rsidRPr="00C30857" w:rsidRDefault="004C06CD" w:rsidP="004C06CD">
      <w:pPr>
        <w:rPr>
          <w:sz w:val="20"/>
        </w:rPr>
      </w:pPr>
      <w:r w:rsidRPr="00C30857">
        <w:rPr>
          <w:sz w:val="20"/>
        </w:rPr>
        <w:t>__________________________________</w:t>
      </w:r>
    </w:p>
    <w:p w:rsidR="004C06CD" w:rsidRPr="00C30857" w:rsidRDefault="004C06CD" w:rsidP="004C06CD">
      <w:pPr>
        <w:rPr>
          <w:sz w:val="20"/>
        </w:rPr>
      </w:pPr>
    </w:p>
    <w:p w:rsidR="004C06CD" w:rsidRPr="00C30857" w:rsidRDefault="004C06CD" w:rsidP="004C06CD">
      <w:pPr>
        <w:rPr>
          <w:sz w:val="20"/>
        </w:rPr>
      </w:pPr>
      <w:r w:rsidRPr="00C30857">
        <w:rPr>
          <w:sz w:val="20"/>
        </w:rPr>
        <w:t xml:space="preserve">Секретарь </w:t>
      </w:r>
    </w:p>
    <w:p w:rsidR="004C06CD" w:rsidRPr="00C30857" w:rsidRDefault="004C06CD" w:rsidP="004C06CD">
      <w:pPr>
        <w:jc w:val="right"/>
        <w:rPr>
          <w:sz w:val="20"/>
        </w:rPr>
      </w:pPr>
    </w:p>
    <w:p w:rsidR="004C06CD" w:rsidRPr="00C30857" w:rsidRDefault="004C06CD" w:rsidP="004C06CD">
      <w:pPr>
        <w:jc w:val="right"/>
        <w:rPr>
          <w:sz w:val="20"/>
        </w:rPr>
      </w:pPr>
      <w:r w:rsidRPr="00C30857">
        <w:rPr>
          <w:sz w:val="20"/>
        </w:rPr>
        <w:t xml:space="preserve">  Вторая страница</w:t>
      </w:r>
    </w:p>
    <w:p w:rsidR="004C06CD" w:rsidRPr="00C30857" w:rsidRDefault="004C06CD" w:rsidP="004C06CD">
      <w:pPr>
        <w:rPr>
          <w:sz w:val="20"/>
        </w:rPr>
      </w:pPr>
      <w:r w:rsidRPr="00C30857">
        <w:rPr>
          <w:sz w:val="20"/>
        </w:rPr>
        <w:t xml:space="preserve">Потерпевшему, свидетелю, эксперту, специалисту, переводчику и понятому возмещаются в установленном Правительством Российской Федерации порядке расходы, понесенные ими в связи с явкой в суд (ст. 25.14 Кодекса РФ об административных правонарушениях). </w:t>
      </w:r>
    </w:p>
    <w:p w:rsidR="004C06CD" w:rsidRPr="00C30857" w:rsidRDefault="004C06CD" w:rsidP="004C06CD">
      <w:pPr>
        <w:rPr>
          <w:sz w:val="20"/>
        </w:rPr>
      </w:pPr>
      <w:r w:rsidRPr="00C30857">
        <w:rPr>
          <w:sz w:val="20"/>
        </w:rPr>
        <w:t>Уклонение от явки к мировому судье свидетеля влечет за собой применение мер, предусмотренных ст. 27.15 Кодекса РФ об административных правонарушениях.</w:t>
      </w:r>
    </w:p>
    <w:p w:rsidR="004C06CD" w:rsidRPr="00C30857" w:rsidRDefault="004C06CD" w:rsidP="004C06CD">
      <w:pPr>
        <w:rPr>
          <w:sz w:val="20"/>
        </w:rPr>
      </w:pPr>
    </w:p>
    <w:p w:rsidR="004C06CD" w:rsidRPr="00C30857" w:rsidRDefault="004C06CD" w:rsidP="004C06CD">
      <w:pPr>
        <w:jc w:val="center"/>
        <w:rPr>
          <w:sz w:val="20"/>
        </w:rPr>
      </w:pPr>
      <w:r w:rsidRPr="00C30857">
        <w:rPr>
          <w:sz w:val="20"/>
        </w:rPr>
        <w:tab/>
      </w:r>
      <w:r w:rsidRPr="00C30857">
        <w:rPr>
          <w:sz w:val="20"/>
        </w:rPr>
        <w:tab/>
      </w:r>
      <w:r w:rsidRPr="00C30857">
        <w:rPr>
          <w:sz w:val="20"/>
        </w:rPr>
        <w:tab/>
      </w:r>
      <w:r w:rsidRPr="00C30857">
        <w:rPr>
          <w:sz w:val="20"/>
        </w:rPr>
        <w:tab/>
      </w:r>
      <w:r w:rsidRPr="00C30857">
        <w:rPr>
          <w:sz w:val="20"/>
        </w:rPr>
        <w:tab/>
      </w:r>
      <w:r w:rsidRPr="00C30857">
        <w:rPr>
          <w:sz w:val="20"/>
        </w:rPr>
        <w:tab/>
      </w:r>
      <w:r w:rsidRPr="00C30857">
        <w:rPr>
          <w:sz w:val="20"/>
        </w:rPr>
        <w:tab/>
        <w:t xml:space="preserve">          Третья страница</w:t>
      </w:r>
    </w:p>
    <w:p w:rsidR="004C06CD" w:rsidRPr="00C30857" w:rsidRDefault="004C06CD" w:rsidP="004C06CD">
      <w:pPr>
        <w:jc w:val="center"/>
        <w:rPr>
          <w:sz w:val="20"/>
        </w:rPr>
      </w:pPr>
    </w:p>
    <w:p w:rsidR="004C06CD" w:rsidRPr="00C30857" w:rsidRDefault="004C06CD" w:rsidP="004C06CD">
      <w:pPr>
        <w:jc w:val="center"/>
        <w:rPr>
          <w:sz w:val="20"/>
        </w:rPr>
      </w:pPr>
      <w:r w:rsidRPr="00C30857">
        <w:rPr>
          <w:sz w:val="20"/>
        </w:rPr>
        <w:t>Подлежит возврату мировому судье</w:t>
      </w:r>
      <w:r w:rsidRPr="00C30857">
        <w:rPr>
          <w:sz w:val="20"/>
        </w:rPr>
        <w:tab/>
      </w:r>
      <w:r w:rsidRPr="00C30857">
        <w:rPr>
          <w:sz w:val="20"/>
        </w:rPr>
        <w:tab/>
      </w:r>
      <w:r w:rsidRPr="00C30857">
        <w:rPr>
          <w:sz w:val="20"/>
        </w:rPr>
        <w:tab/>
      </w:r>
      <w:r w:rsidRPr="00C30857">
        <w:rPr>
          <w:sz w:val="20"/>
        </w:rPr>
        <w:tab/>
        <w:t xml:space="preserve">      Административное дело № ______</w:t>
      </w:r>
    </w:p>
    <w:p w:rsidR="004C06CD" w:rsidRPr="00C30857" w:rsidRDefault="004C06CD" w:rsidP="004C06CD">
      <w:pPr>
        <w:jc w:val="center"/>
        <w:rPr>
          <w:b/>
          <w:bCs/>
          <w:sz w:val="20"/>
        </w:rPr>
      </w:pPr>
      <w:r w:rsidRPr="00C30857">
        <w:rPr>
          <w:b/>
          <w:bCs/>
          <w:sz w:val="20"/>
        </w:rPr>
        <w:t>Расписка</w:t>
      </w:r>
    </w:p>
    <w:p w:rsidR="004C06CD" w:rsidRPr="00C30857" w:rsidRDefault="004C06CD" w:rsidP="004C06CD">
      <w:pPr>
        <w:rPr>
          <w:sz w:val="20"/>
        </w:rPr>
      </w:pPr>
      <w:r w:rsidRPr="00C30857">
        <w:rPr>
          <w:sz w:val="20"/>
        </w:rPr>
        <w:t>Повестку на имя __________________________________________________________________о явке к мировому судье____________________________________________ суд на "__" _______________ 20__ г.</w:t>
      </w:r>
    </w:p>
    <w:p w:rsidR="004C06CD" w:rsidRPr="00C30857" w:rsidRDefault="004C06CD" w:rsidP="004C06CD">
      <w:pPr>
        <w:rPr>
          <w:sz w:val="20"/>
        </w:rPr>
      </w:pPr>
      <w:r w:rsidRPr="00C30857">
        <w:rPr>
          <w:sz w:val="20"/>
        </w:rPr>
        <w:t>в качестве ___________________________________________________ получил _____________ 20__ г.</w:t>
      </w:r>
    </w:p>
    <w:p w:rsidR="004C06CD" w:rsidRPr="00C30857" w:rsidRDefault="004C06CD" w:rsidP="004C06CD">
      <w:pPr>
        <w:rPr>
          <w:sz w:val="20"/>
        </w:rPr>
      </w:pPr>
      <w:r w:rsidRPr="00C30857">
        <w:rPr>
          <w:sz w:val="20"/>
        </w:rPr>
        <w:t xml:space="preserve">1. Лично _______________________________________________________________________________                                                        </w:t>
      </w:r>
    </w:p>
    <w:p w:rsidR="004C06CD" w:rsidRPr="00C30857" w:rsidRDefault="004C06CD" w:rsidP="004C06CD">
      <w:pPr>
        <w:ind w:left="2124" w:firstLine="708"/>
        <w:rPr>
          <w:sz w:val="20"/>
        </w:rPr>
      </w:pPr>
      <w:r w:rsidRPr="00C30857">
        <w:rPr>
          <w:sz w:val="20"/>
        </w:rPr>
        <w:t>(подпись адресата)</w:t>
      </w:r>
    </w:p>
    <w:p w:rsidR="004C06CD" w:rsidRPr="00C30857" w:rsidRDefault="004C06CD" w:rsidP="004C06CD">
      <w:pPr>
        <w:rPr>
          <w:sz w:val="20"/>
        </w:rPr>
      </w:pPr>
      <w:r w:rsidRPr="00C30857">
        <w:rPr>
          <w:sz w:val="20"/>
        </w:rPr>
        <w:t>2. Для передачи _________________________________________________________________________</w:t>
      </w:r>
    </w:p>
    <w:p w:rsidR="004C06CD" w:rsidRPr="00C30857" w:rsidRDefault="004C06CD" w:rsidP="004C06CD">
      <w:pPr>
        <w:ind w:left="2124" w:firstLine="708"/>
        <w:rPr>
          <w:sz w:val="20"/>
        </w:rPr>
      </w:pPr>
      <w:r w:rsidRPr="00C30857">
        <w:rPr>
          <w:sz w:val="20"/>
        </w:rPr>
        <w:t xml:space="preserve"> (подпись получателя с указанием отношения к адресату)</w:t>
      </w:r>
    </w:p>
    <w:p w:rsidR="004C06CD" w:rsidRPr="00C30857" w:rsidRDefault="004C06CD" w:rsidP="004C06CD">
      <w:pPr>
        <w:rPr>
          <w:sz w:val="20"/>
        </w:rPr>
      </w:pPr>
      <w:r w:rsidRPr="00C30857">
        <w:rPr>
          <w:sz w:val="20"/>
        </w:rPr>
        <w:t>Подпись получателя удостоверяю: письмоносец______________________________________________</w:t>
      </w:r>
    </w:p>
    <w:p w:rsidR="004C06CD" w:rsidRPr="00C30857" w:rsidRDefault="004C06CD" w:rsidP="004C06CD">
      <w:pPr>
        <w:rPr>
          <w:sz w:val="20"/>
        </w:rPr>
      </w:pPr>
      <w:r w:rsidRPr="00C30857">
        <w:rPr>
          <w:sz w:val="20"/>
        </w:rPr>
        <w:t>3. Повестка не вручена вследствие _________________________________________________________</w:t>
      </w:r>
    </w:p>
    <w:p w:rsidR="004C06CD" w:rsidRPr="00C30857" w:rsidRDefault="004C06CD" w:rsidP="004C06CD">
      <w:pPr>
        <w:rPr>
          <w:sz w:val="20"/>
        </w:rPr>
      </w:pPr>
      <w:r w:rsidRPr="00C30857">
        <w:rPr>
          <w:sz w:val="20"/>
        </w:rPr>
        <w:t>Письмоносец ___________________________________________________________________________</w:t>
      </w:r>
    </w:p>
    <w:p w:rsidR="004C06CD" w:rsidRPr="00C30857" w:rsidRDefault="004C06CD" w:rsidP="004C06CD">
      <w:pPr>
        <w:rPr>
          <w:sz w:val="20"/>
        </w:rPr>
      </w:pPr>
      <w:r w:rsidRPr="00C30857">
        <w:rPr>
          <w:sz w:val="20"/>
        </w:rPr>
        <w:t>_________________________________________________________________________________________</w:t>
      </w:r>
    </w:p>
    <w:p w:rsidR="004C06CD" w:rsidRPr="00C30857" w:rsidRDefault="004C06CD" w:rsidP="004C06CD">
      <w:pPr>
        <w:jc w:val="center"/>
        <w:rPr>
          <w:sz w:val="20"/>
        </w:rPr>
      </w:pPr>
    </w:p>
    <w:p w:rsidR="004C06CD" w:rsidRPr="00C30857" w:rsidRDefault="004C06CD" w:rsidP="004C06CD">
      <w:pPr>
        <w:jc w:val="right"/>
        <w:rPr>
          <w:sz w:val="20"/>
        </w:rPr>
      </w:pPr>
    </w:p>
    <w:p w:rsidR="004C06CD" w:rsidRPr="00C30857" w:rsidRDefault="004C06CD" w:rsidP="004C06CD">
      <w:pPr>
        <w:jc w:val="right"/>
        <w:rPr>
          <w:sz w:val="20"/>
        </w:rPr>
      </w:pPr>
      <w:r w:rsidRPr="00C30857">
        <w:rPr>
          <w:sz w:val="20"/>
        </w:rPr>
        <w:t>Четвертая страница</w:t>
      </w:r>
    </w:p>
    <w:p w:rsidR="004C06CD" w:rsidRPr="00C30857" w:rsidRDefault="004C06CD" w:rsidP="004C06CD">
      <w:pPr>
        <w:jc w:val="center"/>
        <w:rPr>
          <w:b/>
          <w:bCs/>
          <w:sz w:val="20"/>
        </w:rPr>
      </w:pPr>
      <w:r w:rsidRPr="00C30857">
        <w:rPr>
          <w:b/>
          <w:bCs/>
          <w:sz w:val="20"/>
        </w:rPr>
        <w:t>Уведомление о получении повестки</w:t>
      </w:r>
    </w:p>
    <w:p w:rsidR="004C06CD" w:rsidRPr="00C30857" w:rsidRDefault="004C06CD" w:rsidP="004C06CD">
      <w:pPr>
        <w:jc w:val="center"/>
        <w:rPr>
          <w:sz w:val="20"/>
        </w:rPr>
      </w:pPr>
      <w:r w:rsidRPr="00C30857">
        <w:rPr>
          <w:sz w:val="20"/>
        </w:rPr>
        <w:t>(простое)</w:t>
      </w:r>
    </w:p>
    <w:p w:rsidR="004C06CD" w:rsidRPr="00C30857" w:rsidRDefault="004C06CD" w:rsidP="004C06CD">
      <w:pPr>
        <w:jc w:val="center"/>
        <w:rPr>
          <w:sz w:val="20"/>
        </w:rPr>
      </w:pPr>
      <w:r w:rsidRPr="00C30857">
        <w:rPr>
          <w:sz w:val="20"/>
        </w:rPr>
        <w:lastRenderedPageBreak/>
        <w:t>Куда _________________________________________________________</w:t>
      </w:r>
    </w:p>
    <w:p w:rsidR="004C06CD" w:rsidRPr="00C30857" w:rsidRDefault="004C06CD" w:rsidP="004C06CD">
      <w:pPr>
        <w:jc w:val="center"/>
        <w:rPr>
          <w:sz w:val="20"/>
        </w:rPr>
      </w:pPr>
      <w:r w:rsidRPr="00C30857">
        <w:rPr>
          <w:sz w:val="20"/>
        </w:rPr>
        <w:t>(адрес судебного участка)</w:t>
      </w:r>
    </w:p>
    <w:p w:rsidR="004C06CD" w:rsidRPr="00C30857" w:rsidRDefault="004C06CD" w:rsidP="004C06CD">
      <w:pPr>
        <w:jc w:val="center"/>
        <w:rPr>
          <w:sz w:val="20"/>
        </w:rPr>
      </w:pPr>
      <w:r w:rsidRPr="00C30857">
        <w:rPr>
          <w:sz w:val="20"/>
        </w:rPr>
        <w:t>Кому _________________________________________________________</w:t>
      </w:r>
    </w:p>
    <w:p w:rsidR="004C06CD" w:rsidRPr="00C30857" w:rsidRDefault="004C06CD" w:rsidP="004C06CD">
      <w:pPr>
        <w:jc w:val="center"/>
        <w:rPr>
          <w:sz w:val="20"/>
        </w:rPr>
      </w:pPr>
      <w:r w:rsidRPr="00C30857">
        <w:rPr>
          <w:sz w:val="20"/>
        </w:rPr>
        <w:t>(наименование судебного участка)</w:t>
      </w:r>
    </w:p>
    <w:p w:rsidR="004C06CD" w:rsidRPr="00C30857" w:rsidRDefault="004C06CD" w:rsidP="004C06CD">
      <w:pPr>
        <w:jc w:val="center"/>
        <w:rPr>
          <w:sz w:val="20"/>
        </w:rPr>
      </w:pPr>
    </w:p>
    <w:p w:rsidR="004C06CD" w:rsidRPr="00C30857" w:rsidRDefault="004C06CD" w:rsidP="004C06CD">
      <w:pPr>
        <w:jc w:val="center"/>
        <w:rPr>
          <w:b/>
          <w:bCs/>
          <w:sz w:val="20"/>
        </w:rPr>
      </w:pPr>
      <w:r w:rsidRPr="00C30857">
        <w:rPr>
          <w:b/>
          <w:bCs/>
          <w:sz w:val="20"/>
        </w:rPr>
        <w:t>Правила вручения</w:t>
      </w:r>
    </w:p>
    <w:p w:rsidR="004C06CD" w:rsidRPr="00C30857" w:rsidRDefault="004C06CD" w:rsidP="004C06CD">
      <w:pPr>
        <w:rPr>
          <w:sz w:val="20"/>
        </w:rPr>
      </w:pPr>
      <w:r w:rsidRPr="00C30857">
        <w:rPr>
          <w:sz w:val="20"/>
        </w:rPr>
        <w:t>1. Повестка вручается адресату лично под расписку на второй половине повестки, подлежащей возврату мировому судье.</w:t>
      </w:r>
    </w:p>
    <w:p w:rsidR="004C06CD" w:rsidRPr="00C30857" w:rsidRDefault="004C06CD" w:rsidP="004C06CD">
      <w:pPr>
        <w:rPr>
          <w:sz w:val="20"/>
        </w:rPr>
      </w:pPr>
      <w:r w:rsidRPr="00C30857">
        <w:rPr>
          <w:sz w:val="20"/>
        </w:rPr>
        <w:t>2. Если лицо, доставляющее повестку, не застанет адресата по месту его жительства или работы, то повестка вручается под расписку для передачи ему взрослым членам семьи или администрации по месту его работы. Лицо, принявшее повестку, обязано при первой возможности вручить ее адресату.</w:t>
      </w:r>
    </w:p>
    <w:p w:rsidR="004C06CD" w:rsidRPr="00C30857" w:rsidRDefault="004C06CD" w:rsidP="004C06CD">
      <w:pPr>
        <w:rPr>
          <w:sz w:val="20"/>
        </w:rPr>
      </w:pPr>
      <w:r w:rsidRPr="00C30857">
        <w:rPr>
          <w:sz w:val="20"/>
        </w:rPr>
        <w:t>3. При временном отсутствии адресата лицо, доставляющее повестку, отмечает на второй половине повестки, куда выбыл адресат и когда ожидается его возвращение.</w:t>
      </w:r>
    </w:p>
    <w:p w:rsidR="004C06CD" w:rsidRPr="00C30857" w:rsidRDefault="004C06CD" w:rsidP="004C06CD">
      <w:pPr>
        <w:rPr>
          <w:sz w:val="20"/>
        </w:rPr>
      </w:pPr>
      <w:r w:rsidRPr="00C30857">
        <w:rPr>
          <w:sz w:val="20"/>
        </w:rPr>
        <w:t>4. При отказе адресата принять повестку доставляющее ее лицо делает соответствующую отметку на повестке, которая возвращается мировому судье.</w:t>
      </w:r>
    </w:p>
    <w:p w:rsidR="004C06CD" w:rsidRPr="00C30857" w:rsidRDefault="004C06CD" w:rsidP="004C06CD">
      <w:pPr>
        <w:rPr>
          <w:sz w:val="20"/>
        </w:rPr>
      </w:pPr>
    </w:p>
    <w:p w:rsidR="004C06CD" w:rsidRPr="00C30857" w:rsidRDefault="004C06CD" w:rsidP="004C06CD">
      <w:pPr>
        <w:jc w:val="right"/>
        <w:rPr>
          <w:sz w:val="20"/>
        </w:rPr>
      </w:pPr>
    </w:p>
    <w:p w:rsidR="004C06CD" w:rsidRPr="00C30857" w:rsidRDefault="004C06CD" w:rsidP="004C06CD">
      <w:pPr>
        <w:jc w:val="right"/>
        <w:rPr>
          <w:i/>
          <w:sz w:val="20"/>
        </w:rPr>
      </w:pPr>
      <w:r w:rsidRPr="00C30857">
        <w:rPr>
          <w:i/>
          <w:sz w:val="20"/>
        </w:rPr>
        <w:t>Форма № 48</w:t>
      </w:r>
    </w:p>
    <w:p w:rsidR="004C06CD" w:rsidRPr="00C30857" w:rsidRDefault="004C06CD" w:rsidP="004C06CD">
      <w:pPr>
        <w:jc w:val="center"/>
        <w:rPr>
          <w:b/>
          <w:bCs/>
          <w:sz w:val="20"/>
        </w:rPr>
      </w:pPr>
      <w:r w:rsidRPr="00C30857">
        <w:rPr>
          <w:b/>
          <w:bCs/>
          <w:sz w:val="20"/>
        </w:rPr>
        <w:t xml:space="preserve">Журнал учета исполнения представлений по делам об административных </w:t>
      </w:r>
    </w:p>
    <w:p w:rsidR="004C06CD" w:rsidRPr="00C30857" w:rsidRDefault="004C06CD" w:rsidP="004C06CD">
      <w:pPr>
        <w:jc w:val="center"/>
        <w:rPr>
          <w:b/>
          <w:bCs/>
          <w:sz w:val="20"/>
        </w:rPr>
      </w:pPr>
      <w:r w:rsidRPr="00C30857">
        <w:rPr>
          <w:b/>
          <w:bCs/>
          <w:sz w:val="20"/>
        </w:rPr>
        <w:t>правонарушениях</w:t>
      </w:r>
    </w:p>
    <w:p w:rsidR="004C06CD" w:rsidRPr="00C30857" w:rsidRDefault="004C06CD" w:rsidP="004C06CD">
      <w:pPr>
        <w:jc w:val="center"/>
        <w:rPr>
          <w:sz w:val="20"/>
        </w:rPr>
      </w:pPr>
    </w:p>
    <w:tbl>
      <w:tblPr>
        <w:tblW w:w="0" w:type="auto"/>
        <w:tblInd w:w="70" w:type="dxa"/>
        <w:tblLayout w:type="fixed"/>
        <w:tblCellMar>
          <w:left w:w="70" w:type="dxa"/>
          <w:right w:w="70" w:type="dxa"/>
        </w:tblCellMar>
        <w:tblLook w:val="0000"/>
      </w:tblPr>
      <w:tblGrid>
        <w:gridCol w:w="540"/>
        <w:gridCol w:w="900"/>
        <w:gridCol w:w="900"/>
        <w:gridCol w:w="900"/>
        <w:gridCol w:w="1080"/>
        <w:gridCol w:w="1440"/>
        <w:gridCol w:w="1440"/>
        <w:gridCol w:w="1703"/>
      </w:tblGrid>
      <w:tr w:rsidR="004C06CD" w:rsidRPr="00C30857" w:rsidTr="004C06CD">
        <w:trPr>
          <w:cantSplit/>
          <w:trHeight w:val="240"/>
        </w:trPr>
        <w:tc>
          <w:tcPr>
            <w:tcW w:w="540" w:type="dxa"/>
            <w:vMerge w:val="restart"/>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 п/п</w:t>
            </w:r>
          </w:p>
        </w:tc>
        <w:tc>
          <w:tcPr>
            <w:tcW w:w="900" w:type="dxa"/>
            <w:vMerge w:val="restart"/>
            <w:tcBorders>
              <w:top w:val="single" w:sz="6" w:space="0" w:color="auto"/>
              <w:left w:val="single" w:sz="6" w:space="0" w:color="auto"/>
              <w:bottom w:val="single" w:sz="6" w:space="0" w:color="auto"/>
              <w:right w:val="single" w:sz="6" w:space="0" w:color="auto"/>
            </w:tcBorders>
            <w:textDirection w:val="btLr"/>
          </w:tcPr>
          <w:p w:rsidR="004C06CD" w:rsidRPr="00C30857" w:rsidRDefault="004C06CD" w:rsidP="004C06CD">
            <w:pPr>
              <w:jc w:val="center"/>
              <w:rPr>
                <w:sz w:val="20"/>
              </w:rPr>
            </w:pPr>
            <w:r w:rsidRPr="00C30857">
              <w:rPr>
                <w:sz w:val="20"/>
              </w:rPr>
              <w:t>№ дела, производства</w:t>
            </w:r>
          </w:p>
        </w:tc>
        <w:tc>
          <w:tcPr>
            <w:tcW w:w="900" w:type="dxa"/>
            <w:vMerge w:val="restart"/>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Ф.И.О. судьи</w:t>
            </w:r>
          </w:p>
        </w:tc>
        <w:tc>
          <w:tcPr>
            <w:tcW w:w="900" w:type="dxa"/>
            <w:vMerge w:val="restart"/>
            <w:tcBorders>
              <w:top w:val="single" w:sz="6" w:space="0" w:color="auto"/>
              <w:left w:val="single" w:sz="6" w:space="0" w:color="auto"/>
              <w:bottom w:val="single" w:sz="6" w:space="0" w:color="auto"/>
              <w:right w:val="single" w:sz="6" w:space="0" w:color="auto"/>
            </w:tcBorders>
            <w:textDirection w:val="btLr"/>
          </w:tcPr>
          <w:p w:rsidR="004C06CD" w:rsidRPr="00C30857" w:rsidRDefault="004C06CD" w:rsidP="004C06CD">
            <w:pPr>
              <w:jc w:val="center"/>
              <w:rPr>
                <w:sz w:val="20"/>
              </w:rPr>
            </w:pPr>
            <w:r w:rsidRPr="00C30857">
              <w:rPr>
                <w:sz w:val="20"/>
              </w:rPr>
              <w:t>Ф.И.О. правонарушителя</w:t>
            </w:r>
          </w:p>
        </w:tc>
        <w:tc>
          <w:tcPr>
            <w:tcW w:w="1080" w:type="dxa"/>
            <w:vMerge w:val="restart"/>
            <w:tcBorders>
              <w:top w:val="single" w:sz="6" w:space="0" w:color="auto"/>
              <w:left w:val="single" w:sz="6" w:space="0" w:color="auto"/>
              <w:bottom w:val="single" w:sz="6" w:space="0" w:color="auto"/>
              <w:right w:val="single" w:sz="6" w:space="0" w:color="auto"/>
            </w:tcBorders>
            <w:textDirection w:val="btLr"/>
          </w:tcPr>
          <w:p w:rsidR="004C06CD" w:rsidRPr="00C30857" w:rsidRDefault="004C06CD" w:rsidP="004C06CD">
            <w:pPr>
              <w:jc w:val="center"/>
              <w:rPr>
                <w:sz w:val="20"/>
              </w:rPr>
            </w:pPr>
            <w:r w:rsidRPr="00C30857">
              <w:rPr>
                <w:sz w:val="20"/>
              </w:rPr>
              <w:t>Характер правонарушения (ст. УК РФ, КРФоАП)</w:t>
            </w:r>
          </w:p>
        </w:tc>
        <w:tc>
          <w:tcPr>
            <w:tcW w:w="1440" w:type="dxa"/>
            <w:vMerge w:val="restart"/>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Краткое содержание представления</w:t>
            </w:r>
          </w:p>
        </w:tc>
        <w:tc>
          <w:tcPr>
            <w:tcW w:w="3143" w:type="dxa"/>
            <w:gridSpan w:val="2"/>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Даты</w:t>
            </w:r>
          </w:p>
        </w:tc>
      </w:tr>
      <w:tr w:rsidR="004C06CD" w:rsidRPr="00C30857" w:rsidTr="004C06CD">
        <w:trPr>
          <w:cantSplit/>
          <w:trHeight w:val="1594"/>
        </w:trPr>
        <w:tc>
          <w:tcPr>
            <w:tcW w:w="54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90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90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90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108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144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144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вступления в силу</w:t>
            </w:r>
          </w:p>
        </w:tc>
        <w:tc>
          <w:tcPr>
            <w:tcW w:w="1703"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направления по принадлежности</w:t>
            </w:r>
          </w:p>
        </w:tc>
      </w:tr>
      <w:tr w:rsidR="004C06CD" w:rsidRPr="00C30857" w:rsidTr="004C06CD">
        <w:trPr>
          <w:trHeight w:val="240"/>
        </w:trPr>
        <w:tc>
          <w:tcPr>
            <w:tcW w:w="54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1</w:t>
            </w:r>
          </w:p>
        </w:tc>
        <w:tc>
          <w:tcPr>
            <w:tcW w:w="90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2</w:t>
            </w:r>
          </w:p>
        </w:tc>
        <w:tc>
          <w:tcPr>
            <w:tcW w:w="90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3</w:t>
            </w:r>
          </w:p>
        </w:tc>
        <w:tc>
          <w:tcPr>
            <w:tcW w:w="90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4</w:t>
            </w:r>
          </w:p>
        </w:tc>
        <w:tc>
          <w:tcPr>
            <w:tcW w:w="108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5</w:t>
            </w:r>
          </w:p>
        </w:tc>
        <w:tc>
          <w:tcPr>
            <w:tcW w:w="144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6</w:t>
            </w:r>
          </w:p>
        </w:tc>
        <w:tc>
          <w:tcPr>
            <w:tcW w:w="144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7</w:t>
            </w:r>
          </w:p>
        </w:tc>
        <w:tc>
          <w:tcPr>
            <w:tcW w:w="1703"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8</w:t>
            </w:r>
          </w:p>
        </w:tc>
      </w:tr>
    </w:tbl>
    <w:p w:rsidR="004C06CD" w:rsidRPr="00C30857" w:rsidRDefault="004C06CD" w:rsidP="004C06CD">
      <w:pPr>
        <w:jc w:val="center"/>
        <w:rPr>
          <w:sz w:val="20"/>
        </w:rPr>
      </w:pPr>
    </w:p>
    <w:tbl>
      <w:tblPr>
        <w:tblW w:w="0" w:type="auto"/>
        <w:tblInd w:w="70" w:type="dxa"/>
        <w:tblLayout w:type="fixed"/>
        <w:tblCellMar>
          <w:left w:w="70" w:type="dxa"/>
          <w:right w:w="70" w:type="dxa"/>
        </w:tblCellMar>
        <w:tblLook w:val="0000"/>
      </w:tblPr>
      <w:tblGrid>
        <w:gridCol w:w="1620"/>
        <w:gridCol w:w="720"/>
        <w:gridCol w:w="1260"/>
        <w:gridCol w:w="900"/>
        <w:gridCol w:w="720"/>
        <w:gridCol w:w="1440"/>
      </w:tblGrid>
      <w:tr w:rsidR="004C06CD" w:rsidRPr="00C30857" w:rsidTr="004C06CD">
        <w:trPr>
          <w:cantSplit/>
          <w:trHeight w:val="240"/>
        </w:trPr>
        <w:tc>
          <w:tcPr>
            <w:tcW w:w="1620" w:type="dxa"/>
            <w:vMerge w:val="restart"/>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Наименование должностного лица, организации, коллектива, кому направлено</w:t>
            </w:r>
          </w:p>
        </w:tc>
        <w:tc>
          <w:tcPr>
            <w:tcW w:w="3600" w:type="dxa"/>
            <w:gridSpan w:val="4"/>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Даты</w:t>
            </w:r>
          </w:p>
        </w:tc>
        <w:tc>
          <w:tcPr>
            <w:tcW w:w="1440" w:type="dxa"/>
            <w:vMerge w:val="restart"/>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 xml:space="preserve">Примечание </w:t>
            </w:r>
          </w:p>
        </w:tc>
      </w:tr>
      <w:tr w:rsidR="004C06CD" w:rsidRPr="00C30857" w:rsidTr="004C06CD">
        <w:trPr>
          <w:cantSplit/>
          <w:trHeight w:val="1519"/>
        </w:trPr>
        <w:tc>
          <w:tcPr>
            <w:tcW w:w="162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720" w:type="dxa"/>
            <w:tcBorders>
              <w:top w:val="single" w:sz="6" w:space="0" w:color="auto"/>
              <w:left w:val="single" w:sz="6" w:space="0" w:color="auto"/>
              <w:bottom w:val="single" w:sz="6" w:space="0" w:color="auto"/>
              <w:right w:val="single" w:sz="6" w:space="0" w:color="auto"/>
            </w:tcBorders>
            <w:textDirection w:val="btLr"/>
          </w:tcPr>
          <w:p w:rsidR="004C06CD" w:rsidRPr="00C30857" w:rsidRDefault="004C06CD" w:rsidP="004C06CD">
            <w:pPr>
              <w:jc w:val="center"/>
              <w:rPr>
                <w:sz w:val="20"/>
              </w:rPr>
            </w:pPr>
            <w:r w:rsidRPr="00C30857">
              <w:rPr>
                <w:sz w:val="20"/>
              </w:rPr>
              <w:t>напоминания о выполнении</w:t>
            </w:r>
          </w:p>
        </w:tc>
        <w:tc>
          <w:tcPr>
            <w:tcW w:w="126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Получения сообщения о принятых мерах</w:t>
            </w:r>
          </w:p>
        </w:tc>
        <w:tc>
          <w:tcPr>
            <w:tcW w:w="900" w:type="dxa"/>
            <w:tcBorders>
              <w:top w:val="single" w:sz="6" w:space="0" w:color="auto"/>
              <w:left w:val="single" w:sz="6" w:space="0" w:color="auto"/>
              <w:bottom w:val="single" w:sz="6" w:space="0" w:color="auto"/>
              <w:right w:val="single" w:sz="6" w:space="0" w:color="auto"/>
            </w:tcBorders>
            <w:textDirection w:val="btLr"/>
          </w:tcPr>
          <w:p w:rsidR="004C06CD" w:rsidRPr="00C30857" w:rsidRDefault="004C06CD" w:rsidP="004C06CD">
            <w:pPr>
              <w:jc w:val="center"/>
              <w:rPr>
                <w:sz w:val="20"/>
              </w:rPr>
            </w:pPr>
            <w:r w:rsidRPr="00C30857">
              <w:rPr>
                <w:sz w:val="20"/>
              </w:rPr>
              <w:t>проверки исполнения судом</w:t>
            </w:r>
          </w:p>
        </w:tc>
        <w:tc>
          <w:tcPr>
            <w:tcW w:w="72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Снятия с учета</w:t>
            </w:r>
          </w:p>
        </w:tc>
        <w:tc>
          <w:tcPr>
            <w:tcW w:w="144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r>
      <w:tr w:rsidR="004C06CD" w:rsidRPr="00C30857" w:rsidTr="004C06CD">
        <w:trPr>
          <w:trHeight w:val="240"/>
        </w:trPr>
        <w:tc>
          <w:tcPr>
            <w:tcW w:w="162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9</w:t>
            </w:r>
          </w:p>
        </w:tc>
        <w:tc>
          <w:tcPr>
            <w:tcW w:w="72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10</w:t>
            </w:r>
          </w:p>
        </w:tc>
        <w:tc>
          <w:tcPr>
            <w:tcW w:w="126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11</w:t>
            </w:r>
          </w:p>
        </w:tc>
        <w:tc>
          <w:tcPr>
            <w:tcW w:w="90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12</w:t>
            </w:r>
          </w:p>
        </w:tc>
        <w:tc>
          <w:tcPr>
            <w:tcW w:w="72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13</w:t>
            </w:r>
          </w:p>
        </w:tc>
        <w:tc>
          <w:tcPr>
            <w:tcW w:w="144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14</w:t>
            </w:r>
          </w:p>
        </w:tc>
      </w:tr>
    </w:tbl>
    <w:p w:rsidR="004C06CD" w:rsidRPr="00C30857" w:rsidRDefault="004C06CD" w:rsidP="004C06CD">
      <w:pPr>
        <w:shd w:val="clear" w:color="auto" w:fill="FFFFFF"/>
        <w:spacing w:line="274" w:lineRule="exact"/>
        <w:ind w:left="5832"/>
        <w:jc w:val="right"/>
        <w:rPr>
          <w:spacing w:val="-7"/>
        </w:rPr>
      </w:pPr>
    </w:p>
    <w:p w:rsidR="004C06CD" w:rsidRPr="00C30857" w:rsidRDefault="004C06CD" w:rsidP="004C06CD">
      <w:pPr>
        <w:shd w:val="clear" w:color="auto" w:fill="FFFFFF"/>
        <w:spacing w:line="274" w:lineRule="exact"/>
        <w:ind w:left="5832"/>
        <w:jc w:val="right"/>
        <w:rPr>
          <w:spacing w:val="-7"/>
        </w:rPr>
      </w:pPr>
    </w:p>
    <w:p w:rsidR="004C06CD" w:rsidRPr="00C30857" w:rsidRDefault="004C06CD" w:rsidP="004C06CD">
      <w:pPr>
        <w:shd w:val="clear" w:color="auto" w:fill="FFFFFF"/>
        <w:spacing w:line="274" w:lineRule="exact"/>
        <w:ind w:left="5832"/>
        <w:jc w:val="right"/>
        <w:rPr>
          <w:spacing w:val="-7"/>
        </w:rPr>
      </w:pPr>
    </w:p>
    <w:p w:rsidR="004C06CD" w:rsidRPr="00C30857" w:rsidRDefault="004C06CD" w:rsidP="004C06CD">
      <w:pPr>
        <w:shd w:val="clear" w:color="auto" w:fill="FFFFFF"/>
        <w:spacing w:line="274" w:lineRule="exact"/>
        <w:ind w:left="5832"/>
        <w:jc w:val="right"/>
        <w:rPr>
          <w:spacing w:val="-7"/>
        </w:rPr>
      </w:pPr>
    </w:p>
    <w:p w:rsidR="004C06CD" w:rsidRPr="00C30857" w:rsidRDefault="004C06CD" w:rsidP="004C06CD">
      <w:pPr>
        <w:shd w:val="clear" w:color="auto" w:fill="FFFFFF"/>
        <w:spacing w:line="274" w:lineRule="exact"/>
        <w:ind w:left="5832"/>
        <w:jc w:val="right"/>
        <w:rPr>
          <w:spacing w:val="-7"/>
        </w:rPr>
      </w:pPr>
    </w:p>
    <w:p w:rsidR="004C06CD" w:rsidRPr="00F663D9" w:rsidRDefault="00BD12AA" w:rsidP="004C06CD">
      <w:pPr>
        <w:shd w:val="clear" w:color="auto" w:fill="FFFFFF"/>
        <w:spacing w:line="274" w:lineRule="exact"/>
        <w:ind w:left="5832"/>
        <w:jc w:val="right"/>
        <w:rPr>
          <w:i/>
          <w:sz w:val="20"/>
          <w:szCs w:val="20"/>
        </w:rPr>
      </w:pPr>
      <w:r>
        <w:rPr>
          <w:i/>
          <w:spacing w:val="-7"/>
          <w:sz w:val="20"/>
          <w:szCs w:val="20"/>
        </w:rPr>
        <w:t>Ф</w:t>
      </w:r>
      <w:r w:rsidR="004C06CD" w:rsidRPr="00F663D9">
        <w:rPr>
          <w:i/>
          <w:spacing w:val="-7"/>
          <w:sz w:val="20"/>
          <w:szCs w:val="20"/>
        </w:rPr>
        <w:t>орма №  50</w:t>
      </w:r>
    </w:p>
    <w:p w:rsidR="004C06CD" w:rsidRPr="00C30857" w:rsidRDefault="004C06CD" w:rsidP="004C06CD">
      <w:pPr>
        <w:shd w:val="clear" w:color="auto" w:fill="FFFFFF"/>
        <w:spacing w:before="658" w:line="278" w:lineRule="exact"/>
        <w:ind w:left="2462" w:right="1382" w:firstLine="226"/>
      </w:pPr>
      <w:r w:rsidRPr="00C30857">
        <w:rPr>
          <w:b/>
          <w:bCs/>
          <w:spacing w:val="-1"/>
        </w:rPr>
        <w:t xml:space="preserve">Журнал </w:t>
      </w:r>
      <w:r w:rsidRPr="00C30857">
        <w:rPr>
          <w:b/>
          <w:bCs/>
          <w:color w:val="212121"/>
          <w:spacing w:val="-1"/>
        </w:rPr>
        <w:t xml:space="preserve">учета </w:t>
      </w:r>
      <w:r w:rsidRPr="00C30857">
        <w:rPr>
          <w:b/>
          <w:bCs/>
          <w:spacing w:val="-1"/>
        </w:rPr>
        <w:t xml:space="preserve">исполнительных документов, </w:t>
      </w:r>
      <w:r w:rsidRPr="00C30857">
        <w:rPr>
          <w:b/>
          <w:bCs/>
          <w:color w:val="212121"/>
          <w:spacing w:val="-3"/>
        </w:rPr>
        <w:t xml:space="preserve">переданных судебным </w:t>
      </w:r>
      <w:r w:rsidRPr="00C30857">
        <w:rPr>
          <w:b/>
          <w:bCs/>
          <w:spacing w:val="-3"/>
        </w:rPr>
        <w:t>приставам-исполнителям</w:t>
      </w:r>
    </w:p>
    <w:p w:rsidR="004C06CD" w:rsidRPr="00C30857" w:rsidRDefault="004C06CD" w:rsidP="004C06CD">
      <w:pPr>
        <w:spacing w:after="446" w:line="1" w:lineRule="exact"/>
        <w:rPr>
          <w:sz w:val="18"/>
          <w:szCs w:val="18"/>
        </w:rPr>
      </w:pPr>
    </w:p>
    <w:tbl>
      <w:tblPr>
        <w:tblW w:w="0" w:type="auto"/>
        <w:tblCellSpacing w:w="5" w:type="nil"/>
        <w:tblInd w:w="75" w:type="dxa"/>
        <w:tblLayout w:type="fixed"/>
        <w:tblCellMar>
          <w:left w:w="75" w:type="dxa"/>
          <w:right w:w="75" w:type="dxa"/>
        </w:tblCellMar>
        <w:tblLook w:val="0000"/>
      </w:tblPr>
      <w:tblGrid>
        <w:gridCol w:w="540"/>
        <w:gridCol w:w="1605"/>
        <w:gridCol w:w="1635"/>
        <w:gridCol w:w="1440"/>
        <w:gridCol w:w="1440"/>
        <w:gridCol w:w="1440"/>
        <w:gridCol w:w="1599"/>
      </w:tblGrid>
      <w:tr w:rsidR="004C06CD" w:rsidRPr="00C30857" w:rsidTr="004C06CD">
        <w:trPr>
          <w:tblCellSpacing w:w="5" w:type="nil"/>
        </w:trPr>
        <w:tc>
          <w:tcPr>
            <w:tcW w:w="540" w:type="dxa"/>
            <w:vMerge w:val="restart"/>
            <w:tcBorders>
              <w:top w:val="single" w:sz="4" w:space="0" w:color="auto"/>
              <w:left w:val="single" w:sz="4" w:space="0" w:color="auto"/>
              <w:bottom w:val="single" w:sz="4" w:space="0" w:color="auto"/>
              <w:right w:val="single" w:sz="4" w:space="0" w:color="auto"/>
            </w:tcBorders>
          </w:tcPr>
          <w:p w:rsidR="004C06CD" w:rsidRPr="00C30857" w:rsidRDefault="004C06CD" w:rsidP="004C06CD">
            <w:pPr>
              <w:autoSpaceDE w:val="0"/>
              <w:autoSpaceDN w:val="0"/>
              <w:adjustRightInd w:val="0"/>
              <w:jc w:val="center"/>
              <w:rPr>
                <w:bCs/>
                <w:sz w:val="18"/>
                <w:szCs w:val="18"/>
              </w:rPr>
            </w:pPr>
            <w:r w:rsidRPr="00C30857">
              <w:rPr>
                <w:bCs/>
                <w:sz w:val="18"/>
                <w:szCs w:val="18"/>
              </w:rPr>
              <w:t>N п/п</w:t>
            </w:r>
          </w:p>
        </w:tc>
        <w:tc>
          <w:tcPr>
            <w:tcW w:w="1605" w:type="dxa"/>
            <w:vMerge w:val="restart"/>
            <w:tcBorders>
              <w:top w:val="single" w:sz="4" w:space="0" w:color="auto"/>
              <w:left w:val="single" w:sz="4" w:space="0" w:color="auto"/>
              <w:bottom w:val="single" w:sz="4" w:space="0" w:color="auto"/>
              <w:right w:val="single" w:sz="4" w:space="0" w:color="auto"/>
            </w:tcBorders>
          </w:tcPr>
          <w:p w:rsidR="004C06CD" w:rsidRPr="00C30857" w:rsidRDefault="004C06CD" w:rsidP="004C06CD">
            <w:pPr>
              <w:autoSpaceDE w:val="0"/>
              <w:autoSpaceDN w:val="0"/>
              <w:adjustRightInd w:val="0"/>
              <w:jc w:val="center"/>
              <w:rPr>
                <w:bCs/>
                <w:sz w:val="18"/>
                <w:szCs w:val="18"/>
              </w:rPr>
            </w:pPr>
            <w:r w:rsidRPr="00C30857">
              <w:rPr>
                <w:bCs/>
                <w:sz w:val="18"/>
                <w:szCs w:val="18"/>
              </w:rPr>
              <w:t>Наименование исполнительного документа</w:t>
            </w:r>
          </w:p>
        </w:tc>
        <w:tc>
          <w:tcPr>
            <w:tcW w:w="1635" w:type="dxa"/>
            <w:vMerge w:val="restart"/>
            <w:tcBorders>
              <w:top w:val="single" w:sz="4" w:space="0" w:color="auto"/>
              <w:left w:val="single" w:sz="4" w:space="0" w:color="auto"/>
              <w:bottom w:val="single" w:sz="4" w:space="0" w:color="auto"/>
              <w:right w:val="single" w:sz="4" w:space="0" w:color="auto"/>
            </w:tcBorders>
          </w:tcPr>
          <w:p w:rsidR="004C06CD" w:rsidRPr="00C30857" w:rsidRDefault="004C06CD" w:rsidP="004C06CD">
            <w:pPr>
              <w:autoSpaceDE w:val="0"/>
              <w:autoSpaceDN w:val="0"/>
              <w:adjustRightInd w:val="0"/>
              <w:jc w:val="center"/>
              <w:rPr>
                <w:bCs/>
                <w:sz w:val="18"/>
                <w:szCs w:val="18"/>
              </w:rPr>
            </w:pPr>
            <w:r w:rsidRPr="00C30857">
              <w:rPr>
                <w:bCs/>
                <w:sz w:val="18"/>
                <w:szCs w:val="18"/>
              </w:rPr>
              <w:t>Номер исполнительного листа</w:t>
            </w:r>
          </w:p>
        </w:tc>
        <w:tc>
          <w:tcPr>
            <w:tcW w:w="1440" w:type="dxa"/>
            <w:vMerge w:val="restart"/>
            <w:tcBorders>
              <w:top w:val="single" w:sz="4" w:space="0" w:color="auto"/>
              <w:left w:val="single" w:sz="4" w:space="0" w:color="auto"/>
              <w:bottom w:val="single" w:sz="4" w:space="0" w:color="auto"/>
              <w:right w:val="single" w:sz="4" w:space="0" w:color="auto"/>
            </w:tcBorders>
          </w:tcPr>
          <w:p w:rsidR="004C06CD" w:rsidRPr="00C30857" w:rsidRDefault="004C06CD" w:rsidP="004C06CD">
            <w:pPr>
              <w:autoSpaceDE w:val="0"/>
              <w:autoSpaceDN w:val="0"/>
              <w:adjustRightInd w:val="0"/>
              <w:jc w:val="center"/>
              <w:rPr>
                <w:bCs/>
                <w:sz w:val="18"/>
                <w:szCs w:val="18"/>
              </w:rPr>
            </w:pPr>
            <w:r w:rsidRPr="00C30857">
              <w:rPr>
                <w:bCs/>
                <w:sz w:val="18"/>
                <w:szCs w:val="18"/>
              </w:rPr>
              <w:t>N дела, по которому выдан исполнительный документ</w:t>
            </w:r>
          </w:p>
        </w:tc>
        <w:tc>
          <w:tcPr>
            <w:tcW w:w="4479" w:type="dxa"/>
            <w:gridSpan w:val="3"/>
            <w:tcBorders>
              <w:top w:val="single" w:sz="4" w:space="0" w:color="auto"/>
              <w:left w:val="single" w:sz="4" w:space="0" w:color="auto"/>
              <w:bottom w:val="single" w:sz="4" w:space="0" w:color="auto"/>
              <w:right w:val="single" w:sz="4" w:space="0" w:color="auto"/>
            </w:tcBorders>
          </w:tcPr>
          <w:p w:rsidR="004C06CD" w:rsidRPr="00C30857" w:rsidRDefault="004C06CD" w:rsidP="004C06CD">
            <w:pPr>
              <w:autoSpaceDE w:val="0"/>
              <w:autoSpaceDN w:val="0"/>
              <w:adjustRightInd w:val="0"/>
              <w:jc w:val="center"/>
              <w:rPr>
                <w:bCs/>
                <w:sz w:val="18"/>
                <w:szCs w:val="18"/>
              </w:rPr>
            </w:pPr>
            <w:r w:rsidRPr="00C30857">
              <w:rPr>
                <w:bCs/>
                <w:sz w:val="18"/>
                <w:szCs w:val="18"/>
              </w:rPr>
              <w:t>Даты</w:t>
            </w:r>
          </w:p>
        </w:tc>
      </w:tr>
      <w:tr w:rsidR="004C06CD" w:rsidRPr="00C30857" w:rsidTr="004C06CD">
        <w:trPr>
          <w:tblCellSpacing w:w="5" w:type="nil"/>
        </w:trPr>
        <w:tc>
          <w:tcPr>
            <w:tcW w:w="540" w:type="dxa"/>
            <w:vMerge/>
            <w:tcBorders>
              <w:top w:val="single" w:sz="4" w:space="0" w:color="auto"/>
              <w:left w:val="single" w:sz="4" w:space="0" w:color="auto"/>
              <w:bottom w:val="single" w:sz="4" w:space="0" w:color="auto"/>
              <w:right w:val="single" w:sz="4" w:space="0" w:color="auto"/>
            </w:tcBorders>
          </w:tcPr>
          <w:p w:rsidR="004C06CD" w:rsidRPr="00C30857" w:rsidRDefault="004C06CD" w:rsidP="004C06CD">
            <w:pPr>
              <w:autoSpaceDE w:val="0"/>
              <w:autoSpaceDN w:val="0"/>
              <w:adjustRightInd w:val="0"/>
              <w:rPr>
                <w:sz w:val="18"/>
                <w:szCs w:val="18"/>
              </w:rPr>
            </w:pPr>
          </w:p>
        </w:tc>
        <w:tc>
          <w:tcPr>
            <w:tcW w:w="1605" w:type="dxa"/>
            <w:vMerge/>
            <w:tcBorders>
              <w:top w:val="single" w:sz="4" w:space="0" w:color="auto"/>
              <w:left w:val="single" w:sz="4" w:space="0" w:color="auto"/>
              <w:bottom w:val="single" w:sz="4" w:space="0" w:color="auto"/>
              <w:right w:val="single" w:sz="4" w:space="0" w:color="auto"/>
            </w:tcBorders>
          </w:tcPr>
          <w:p w:rsidR="004C06CD" w:rsidRPr="00C30857" w:rsidRDefault="004C06CD" w:rsidP="004C06CD">
            <w:pPr>
              <w:autoSpaceDE w:val="0"/>
              <w:autoSpaceDN w:val="0"/>
              <w:adjustRightInd w:val="0"/>
              <w:rPr>
                <w:sz w:val="18"/>
                <w:szCs w:val="18"/>
              </w:rPr>
            </w:pPr>
          </w:p>
        </w:tc>
        <w:tc>
          <w:tcPr>
            <w:tcW w:w="1635" w:type="dxa"/>
            <w:vMerge/>
            <w:tcBorders>
              <w:top w:val="single" w:sz="4" w:space="0" w:color="auto"/>
              <w:left w:val="single" w:sz="4" w:space="0" w:color="auto"/>
              <w:bottom w:val="single" w:sz="4" w:space="0" w:color="auto"/>
              <w:right w:val="single" w:sz="4" w:space="0" w:color="auto"/>
            </w:tcBorders>
          </w:tcPr>
          <w:p w:rsidR="004C06CD" w:rsidRPr="00C30857" w:rsidRDefault="004C06CD" w:rsidP="004C06CD">
            <w:pPr>
              <w:autoSpaceDE w:val="0"/>
              <w:autoSpaceDN w:val="0"/>
              <w:adjustRightInd w:val="0"/>
              <w:rPr>
                <w:sz w:val="18"/>
                <w:szCs w:val="18"/>
              </w:rPr>
            </w:pPr>
          </w:p>
        </w:tc>
        <w:tc>
          <w:tcPr>
            <w:tcW w:w="1440" w:type="dxa"/>
            <w:vMerge/>
            <w:tcBorders>
              <w:top w:val="single" w:sz="4" w:space="0" w:color="auto"/>
              <w:left w:val="single" w:sz="4" w:space="0" w:color="auto"/>
              <w:bottom w:val="single" w:sz="4" w:space="0" w:color="auto"/>
              <w:right w:val="single" w:sz="4" w:space="0" w:color="auto"/>
            </w:tcBorders>
          </w:tcPr>
          <w:p w:rsidR="004C06CD" w:rsidRPr="00C30857" w:rsidRDefault="004C06CD" w:rsidP="004C06CD">
            <w:pPr>
              <w:autoSpaceDE w:val="0"/>
              <w:autoSpaceDN w:val="0"/>
              <w:adjustRightInd w:val="0"/>
              <w:rPr>
                <w:sz w:val="18"/>
                <w:szCs w:val="18"/>
              </w:rPr>
            </w:pPr>
          </w:p>
        </w:tc>
        <w:tc>
          <w:tcPr>
            <w:tcW w:w="1440"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autoSpaceDE w:val="0"/>
              <w:autoSpaceDN w:val="0"/>
              <w:adjustRightInd w:val="0"/>
              <w:jc w:val="center"/>
              <w:rPr>
                <w:bCs/>
                <w:sz w:val="18"/>
                <w:szCs w:val="18"/>
              </w:rPr>
            </w:pPr>
            <w:r w:rsidRPr="00C30857">
              <w:rPr>
                <w:bCs/>
                <w:sz w:val="18"/>
                <w:szCs w:val="18"/>
              </w:rPr>
              <w:t>вынесения судебного решения</w:t>
            </w:r>
          </w:p>
        </w:tc>
        <w:tc>
          <w:tcPr>
            <w:tcW w:w="1440"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autoSpaceDE w:val="0"/>
              <w:autoSpaceDN w:val="0"/>
              <w:adjustRightInd w:val="0"/>
              <w:jc w:val="center"/>
              <w:rPr>
                <w:bCs/>
                <w:sz w:val="18"/>
                <w:szCs w:val="18"/>
              </w:rPr>
            </w:pPr>
            <w:r w:rsidRPr="00C30857">
              <w:rPr>
                <w:bCs/>
                <w:sz w:val="18"/>
                <w:szCs w:val="18"/>
              </w:rPr>
              <w:t>вступления в законную силу судебного решения</w:t>
            </w:r>
          </w:p>
        </w:tc>
        <w:tc>
          <w:tcPr>
            <w:tcW w:w="1599"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autoSpaceDE w:val="0"/>
              <w:autoSpaceDN w:val="0"/>
              <w:adjustRightInd w:val="0"/>
              <w:jc w:val="center"/>
              <w:rPr>
                <w:bCs/>
                <w:sz w:val="18"/>
                <w:szCs w:val="18"/>
              </w:rPr>
            </w:pPr>
            <w:r w:rsidRPr="00C30857">
              <w:rPr>
                <w:bCs/>
                <w:sz w:val="18"/>
                <w:szCs w:val="18"/>
              </w:rPr>
              <w:t>выдачи исполнительного документа</w:t>
            </w:r>
          </w:p>
        </w:tc>
      </w:tr>
      <w:tr w:rsidR="004C06CD" w:rsidRPr="00C30857" w:rsidTr="004C06CD">
        <w:trPr>
          <w:tblCellSpacing w:w="5" w:type="nil"/>
        </w:trPr>
        <w:tc>
          <w:tcPr>
            <w:tcW w:w="540"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autoSpaceDE w:val="0"/>
              <w:autoSpaceDN w:val="0"/>
              <w:adjustRightInd w:val="0"/>
              <w:jc w:val="center"/>
              <w:rPr>
                <w:bCs/>
                <w:sz w:val="18"/>
                <w:szCs w:val="18"/>
              </w:rPr>
            </w:pPr>
            <w:r w:rsidRPr="00C30857">
              <w:rPr>
                <w:bCs/>
                <w:sz w:val="18"/>
                <w:szCs w:val="18"/>
              </w:rPr>
              <w:t>1</w:t>
            </w:r>
          </w:p>
        </w:tc>
        <w:tc>
          <w:tcPr>
            <w:tcW w:w="1605"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autoSpaceDE w:val="0"/>
              <w:autoSpaceDN w:val="0"/>
              <w:adjustRightInd w:val="0"/>
              <w:jc w:val="center"/>
              <w:rPr>
                <w:bCs/>
                <w:sz w:val="18"/>
                <w:szCs w:val="18"/>
              </w:rPr>
            </w:pPr>
            <w:r w:rsidRPr="00C30857">
              <w:rPr>
                <w:bCs/>
                <w:sz w:val="18"/>
                <w:szCs w:val="18"/>
              </w:rPr>
              <w:t>2</w:t>
            </w:r>
          </w:p>
        </w:tc>
        <w:tc>
          <w:tcPr>
            <w:tcW w:w="1635"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autoSpaceDE w:val="0"/>
              <w:autoSpaceDN w:val="0"/>
              <w:adjustRightInd w:val="0"/>
              <w:jc w:val="center"/>
              <w:rPr>
                <w:bCs/>
                <w:sz w:val="18"/>
                <w:szCs w:val="18"/>
              </w:rPr>
            </w:pPr>
            <w:r w:rsidRPr="00C30857">
              <w:rPr>
                <w:bCs/>
                <w:sz w:val="18"/>
                <w:szCs w:val="18"/>
              </w:rPr>
              <w:t>3</w:t>
            </w:r>
          </w:p>
        </w:tc>
        <w:tc>
          <w:tcPr>
            <w:tcW w:w="1440"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autoSpaceDE w:val="0"/>
              <w:autoSpaceDN w:val="0"/>
              <w:adjustRightInd w:val="0"/>
              <w:jc w:val="center"/>
              <w:rPr>
                <w:bCs/>
                <w:sz w:val="18"/>
                <w:szCs w:val="18"/>
              </w:rPr>
            </w:pPr>
            <w:r w:rsidRPr="00C30857">
              <w:rPr>
                <w:bCs/>
                <w:sz w:val="18"/>
                <w:szCs w:val="18"/>
              </w:rPr>
              <w:t>4</w:t>
            </w:r>
          </w:p>
        </w:tc>
        <w:tc>
          <w:tcPr>
            <w:tcW w:w="1440"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autoSpaceDE w:val="0"/>
              <w:autoSpaceDN w:val="0"/>
              <w:adjustRightInd w:val="0"/>
              <w:jc w:val="center"/>
              <w:rPr>
                <w:bCs/>
                <w:sz w:val="18"/>
                <w:szCs w:val="18"/>
              </w:rPr>
            </w:pPr>
            <w:r w:rsidRPr="00C30857">
              <w:rPr>
                <w:bCs/>
                <w:sz w:val="18"/>
                <w:szCs w:val="18"/>
              </w:rPr>
              <w:t>5</w:t>
            </w:r>
          </w:p>
        </w:tc>
        <w:tc>
          <w:tcPr>
            <w:tcW w:w="1440"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autoSpaceDE w:val="0"/>
              <w:autoSpaceDN w:val="0"/>
              <w:adjustRightInd w:val="0"/>
              <w:jc w:val="center"/>
              <w:rPr>
                <w:bCs/>
                <w:sz w:val="18"/>
                <w:szCs w:val="18"/>
              </w:rPr>
            </w:pPr>
            <w:r w:rsidRPr="00C30857">
              <w:rPr>
                <w:bCs/>
                <w:sz w:val="18"/>
                <w:szCs w:val="18"/>
              </w:rPr>
              <w:t>6</w:t>
            </w:r>
          </w:p>
        </w:tc>
        <w:tc>
          <w:tcPr>
            <w:tcW w:w="1599"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autoSpaceDE w:val="0"/>
              <w:autoSpaceDN w:val="0"/>
              <w:adjustRightInd w:val="0"/>
              <w:jc w:val="center"/>
              <w:rPr>
                <w:bCs/>
                <w:sz w:val="18"/>
                <w:szCs w:val="18"/>
              </w:rPr>
            </w:pPr>
            <w:r w:rsidRPr="00C30857">
              <w:rPr>
                <w:bCs/>
                <w:sz w:val="18"/>
                <w:szCs w:val="18"/>
              </w:rPr>
              <w:t>7</w:t>
            </w:r>
          </w:p>
        </w:tc>
      </w:tr>
      <w:tr w:rsidR="004C06CD" w:rsidRPr="00C30857" w:rsidTr="004C06CD">
        <w:trPr>
          <w:tblCellSpacing w:w="5" w:type="nil"/>
        </w:trPr>
        <w:tc>
          <w:tcPr>
            <w:tcW w:w="540"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autoSpaceDE w:val="0"/>
              <w:autoSpaceDN w:val="0"/>
              <w:adjustRightInd w:val="0"/>
              <w:outlineLvl w:val="0"/>
              <w:rPr>
                <w:bCs/>
                <w:sz w:val="18"/>
                <w:szCs w:val="18"/>
              </w:rPr>
            </w:pPr>
          </w:p>
        </w:tc>
        <w:tc>
          <w:tcPr>
            <w:tcW w:w="1605"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autoSpaceDE w:val="0"/>
              <w:autoSpaceDN w:val="0"/>
              <w:adjustRightInd w:val="0"/>
              <w:rPr>
                <w:bCs/>
                <w:sz w:val="18"/>
                <w:szCs w:val="18"/>
              </w:rPr>
            </w:pPr>
          </w:p>
        </w:tc>
        <w:tc>
          <w:tcPr>
            <w:tcW w:w="1635"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autoSpaceDE w:val="0"/>
              <w:autoSpaceDN w:val="0"/>
              <w:adjustRightInd w:val="0"/>
              <w:rPr>
                <w:bCs/>
                <w:sz w:val="18"/>
                <w:szCs w:val="18"/>
              </w:rPr>
            </w:pPr>
          </w:p>
        </w:tc>
        <w:tc>
          <w:tcPr>
            <w:tcW w:w="1440"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autoSpaceDE w:val="0"/>
              <w:autoSpaceDN w:val="0"/>
              <w:adjustRightInd w:val="0"/>
              <w:rPr>
                <w:bCs/>
                <w:sz w:val="18"/>
                <w:szCs w:val="18"/>
              </w:rPr>
            </w:pPr>
          </w:p>
        </w:tc>
        <w:tc>
          <w:tcPr>
            <w:tcW w:w="1440"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autoSpaceDE w:val="0"/>
              <w:autoSpaceDN w:val="0"/>
              <w:adjustRightInd w:val="0"/>
              <w:rPr>
                <w:bCs/>
                <w:sz w:val="18"/>
                <w:szCs w:val="18"/>
              </w:rPr>
            </w:pPr>
          </w:p>
        </w:tc>
        <w:tc>
          <w:tcPr>
            <w:tcW w:w="1440"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autoSpaceDE w:val="0"/>
              <w:autoSpaceDN w:val="0"/>
              <w:adjustRightInd w:val="0"/>
              <w:rPr>
                <w:bCs/>
                <w:sz w:val="18"/>
                <w:szCs w:val="18"/>
              </w:rPr>
            </w:pPr>
          </w:p>
        </w:tc>
        <w:tc>
          <w:tcPr>
            <w:tcW w:w="1599"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autoSpaceDE w:val="0"/>
              <w:autoSpaceDN w:val="0"/>
              <w:adjustRightInd w:val="0"/>
              <w:rPr>
                <w:bCs/>
                <w:sz w:val="18"/>
                <w:szCs w:val="18"/>
              </w:rPr>
            </w:pPr>
          </w:p>
        </w:tc>
      </w:tr>
    </w:tbl>
    <w:p w:rsidR="004C06CD" w:rsidRPr="00C30857" w:rsidRDefault="004C06CD" w:rsidP="004C06CD">
      <w:pPr>
        <w:autoSpaceDE w:val="0"/>
        <w:autoSpaceDN w:val="0"/>
        <w:adjustRightInd w:val="0"/>
        <w:rPr>
          <w:bCs/>
          <w:sz w:val="18"/>
          <w:szCs w:val="18"/>
        </w:rPr>
      </w:pPr>
    </w:p>
    <w:tbl>
      <w:tblPr>
        <w:tblW w:w="0" w:type="auto"/>
        <w:tblCellSpacing w:w="5" w:type="nil"/>
        <w:tblInd w:w="75" w:type="dxa"/>
        <w:tblLayout w:type="fixed"/>
        <w:tblCellMar>
          <w:left w:w="75" w:type="dxa"/>
          <w:right w:w="75" w:type="dxa"/>
        </w:tblCellMar>
        <w:tblLook w:val="0000"/>
      </w:tblPr>
      <w:tblGrid>
        <w:gridCol w:w="1903"/>
        <w:gridCol w:w="1843"/>
        <w:gridCol w:w="1417"/>
        <w:gridCol w:w="1560"/>
        <w:gridCol w:w="1559"/>
        <w:gridCol w:w="1417"/>
      </w:tblGrid>
      <w:tr w:rsidR="004C06CD" w:rsidRPr="00C30857" w:rsidTr="004C06CD">
        <w:trPr>
          <w:tblCellSpacing w:w="5" w:type="nil"/>
        </w:trPr>
        <w:tc>
          <w:tcPr>
            <w:tcW w:w="1903" w:type="dxa"/>
            <w:tcBorders>
              <w:top w:val="single" w:sz="4" w:space="0" w:color="auto"/>
              <w:left w:val="single" w:sz="4" w:space="0" w:color="auto"/>
              <w:right w:val="single" w:sz="4" w:space="0" w:color="auto"/>
            </w:tcBorders>
          </w:tcPr>
          <w:p w:rsidR="004C06CD" w:rsidRPr="00C30857" w:rsidRDefault="004C06CD" w:rsidP="004C06CD">
            <w:pPr>
              <w:autoSpaceDE w:val="0"/>
              <w:autoSpaceDN w:val="0"/>
              <w:adjustRightInd w:val="0"/>
              <w:jc w:val="center"/>
              <w:rPr>
                <w:bCs/>
                <w:sz w:val="18"/>
                <w:szCs w:val="18"/>
              </w:rPr>
            </w:pPr>
            <w:r w:rsidRPr="00C30857">
              <w:rPr>
                <w:bCs/>
                <w:sz w:val="18"/>
                <w:szCs w:val="18"/>
              </w:rPr>
              <w:t>Должник (Ф.И.О., наименование юридического лица)</w:t>
            </w:r>
          </w:p>
        </w:tc>
        <w:tc>
          <w:tcPr>
            <w:tcW w:w="1843" w:type="dxa"/>
            <w:tcBorders>
              <w:top w:val="single" w:sz="4" w:space="0" w:color="auto"/>
              <w:left w:val="single" w:sz="4" w:space="0" w:color="auto"/>
              <w:right w:val="single" w:sz="4" w:space="0" w:color="auto"/>
            </w:tcBorders>
          </w:tcPr>
          <w:p w:rsidR="004C06CD" w:rsidRPr="00C30857" w:rsidRDefault="004C06CD" w:rsidP="004C06CD">
            <w:pPr>
              <w:autoSpaceDE w:val="0"/>
              <w:autoSpaceDN w:val="0"/>
              <w:adjustRightInd w:val="0"/>
              <w:jc w:val="center"/>
              <w:rPr>
                <w:bCs/>
                <w:sz w:val="18"/>
                <w:szCs w:val="18"/>
              </w:rPr>
            </w:pPr>
            <w:r w:rsidRPr="00C30857">
              <w:rPr>
                <w:bCs/>
                <w:sz w:val="18"/>
                <w:szCs w:val="18"/>
              </w:rPr>
              <w:t>Взыскатель (Ф.И.О., наименование юридического лица)</w:t>
            </w:r>
          </w:p>
        </w:tc>
        <w:tc>
          <w:tcPr>
            <w:tcW w:w="1417" w:type="dxa"/>
            <w:tcBorders>
              <w:top w:val="single" w:sz="4" w:space="0" w:color="auto"/>
              <w:left w:val="single" w:sz="4" w:space="0" w:color="auto"/>
              <w:right w:val="single" w:sz="4" w:space="0" w:color="auto"/>
            </w:tcBorders>
          </w:tcPr>
          <w:p w:rsidR="004C06CD" w:rsidRPr="00C30857" w:rsidRDefault="004C06CD" w:rsidP="004C06CD">
            <w:pPr>
              <w:autoSpaceDE w:val="0"/>
              <w:autoSpaceDN w:val="0"/>
              <w:adjustRightInd w:val="0"/>
              <w:jc w:val="center"/>
              <w:rPr>
                <w:bCs/>
                <w:sz w:val="18"/>
                <w:szCs w:val="18"/>
              </w:rPr>
            </w:pPr>
            <w:r w:rsidRPr="00C30857">
              <w:rPr>
                <w:bCs/>
                <w:sz w:val="18"/>
                <w:szCs w:val="18"/>
              </w:rPr>
              <w:t>Предмет исполнения</w:t>
            </w:r>
          </w:p>
        </w:tc>
        <w:tc>
          <w:tcPr>
            <w:tcW w:w="1560" w:type="dxa"/>
            <w:tcBorders>
              <w:top w:val="single" w:sz="4" w:space="0" w:color="auto"/>
              <w:left w:val="single" w:sz="4" w:space="0" w:color="auto"/>
              <w:right w:val="single" w:sz="4" w:space="0" w:color="auto"/>
            </w:tcBorders>
          </w:tcPr>
          <w:p w:rsidR="004C06CD" w:rsidRPr="00C30857" w:rsidRDefault="004C06CD" w:rsidP="004C06CD">
            <w:pPr>
              <w:autoSpaceDE w:val="0"/>
              <w:autoSpaceDN w:val="0"/>
              <w:adjustRightInd w:val="0"/>
              <w:jc w:val="center"/>
              <w:rPr>
                <w:bCs/>
                <w:sz w:val="18"/>
                <w:szCs w:val="18"/>
              </w:rPr>
            </w:pPr>
            <w:r w:rsidRPr="00C30857">
              <w:rPr>
                <w:bCs/>
                <w:sz w:val="18"/>
                <w:szCs w:val="18"/>
              </w:rPr>
              <w:t>N строки раздела 2; строки/графы раздела 1 отчета ф. N 4</w:t>
            </w:r>
          </w:p>
        </w:tc>
        <w:tc>
          <w:tcPr>
            <w:tcW w:w="2976" w:type="dxa"/>
            <w:gridSpan w:val="2"/>
            <w:tcBorders>
              <w:top w:val="single" w:sz="4" w:space="0" w:color="auto"/>
              <w:left w:val="single" w:sz="4" w:space="0" w:color="auto"/>
              <w:bottom w:val="single" w:sz="4" w:space="0" w:color="auto"/>
              <w:right w:val="single" w:sz="4" w:space="0" w:color="auto"/>
            </w:tcBorders>
          </w:tcPr>
          <w:p w:rsidR="004C06CD" w:rsidRPr="00C30857" w:rsidRDefault="004C06CD" w:rsidP="004C06CD">
            <w:pPr>
              <w:autoSpaceDE w:val="0"/>
              <w:autoSpaceDN w:val="0"/>
              <w:adjustRightInd w:val="0"/>
              <w:jc w:val="center"/>
              <w:rPr>
                <w:bCs/>
                <w:sz w:val="18"/>
                <w:szCs w:val="18"/>
              </w:rPr>
            </w:pPr>
            <w:r w:rsidRPr="00C30857">
              <w:rPr>
                <w:bCs/>
                <w:sz w:val="18"/>
                <w:szCs w:val="18"/>
              </w:rPr>
              <w:t>Передано (направлено) в подразделение службы судебных приставов</w:t>
            </w:r>
          </w:p>
        </w:tc>
      </w:tr>
      <w:tr w:rsidR="004C06CD" w:rsidRPr="00C30857" w:rsidTr="004C06CD">
        <w:trPr>
          <w:tblCellSpacing w:w="5" w:type="nil"/>
        </w:trPr>
        <w:tc>
          <w:tcPr>
            <w:tcW w:w="1903" w:type="dxa"/>
            <w:tcBorders>
              <w:left w:val="single" w:sz="4" w:space="0" w:color="auto"/>
              <w:bottom w:val="single" w:sz="4" w:space="0" w:color="auto"/>
              <w:right w:val="single" w:sz="4" w:space="0" w:color="auto"/>
            </w:tcBorders>
          </w:tcPr>
          <w:p w:rsidR="004C06CD" w:rsidRPr="00C30857" w:rsidRDefault="004C06CD" w:rsidP="004C06CD">
            <w:pPr>
              <w:autoSpaceDE w:val="0"/>
              <w:autoSpaceDN w:val="0"/>
              <w:adjustRightInd w:val="0"/>
              <w:rPr>
                <w:bCs/>
                <w:sz w:val="18"/>
                <w:szCs w:val="18"/>
              </w:rPr>
            </w:pPr>
          </w:p>
        </w:tc>
        <w:tc>
          <w:tcPr>
            <w:tcW w:w="1843" w:type="dxa"/>
            <w:tcBorders>
              <w:left w:val="single" w:sz="4" w:space="0" w:color="auto"/>
              <w:bottom w:val="single" w:sz="4" w:space="0" w:color="auto"/>
              <w:right w:val="single" w:sz="4" w:space="0" w:color="auto"/>
            </w:tcBorders>
          </w:tcPr>
          <w:p w:rsidR="004C06CD" w:rsidRPr="00C30857" w:rsidRDefault="004C06CD" w:rsidP="004C06CD">
            <w:pPr>
              <w:autoSpaceDE w:val="0"/>
              <w:autoSpaceDN w:val="0"/>
              <w:adjustRightInd w:val="0"/>
              <w:rPr>
                <w:bCs/>
                <w:sz w:val="18"/>
                <w:szCs w:val="18"/>
              </w:rPr>
            </w:pPr>
          </w:p>
        </w:tc>
        <w:tc>
          <w:tcPr>
            <w:tcW w:w="1417" w:type="dxa"/>
            <w:tcBorders>
              <w:left w:val="single" w:sz="4" w:space="0" w:color="auto"/>
              <w:bottom w:val="single" w:sz="4" w:space="0" w:color="auto"/>
              <w:right w:val="single" w:sz="4" w:space="0" w:color="auto"/>
            </w:tcBorders>
          </w:tcPr>
          <w:p w:rsidR="004C06CD" w:rsidRPr="00C30857" w:rsidRDefault="004C06CD" w:rsidP="004C06CD">
            <w:pPr>
              <w:autoSpaceDE w:val="0"/>
              <w:autoSpaceDN w:val="0"/>
              <w:adjustRightInd w:val="0"/>
              <w:rPr>
                <w:bCs/>
                <w:sz w:val="18"/>
                <w:szCs w:val="18"/>
              </w:rPr>
            </w:pPr>
          </w:p>
        </w:tc>
        <w:tc>
          <w:tcPr>
            <w:tcW w:w="1560" w:type="dxa"/>
            <w:tcBorders>
              <w:left w:val="single" w:sz="4" w:space="0" w:color="auto"/>
              <w:bottom w:val="single" w:sz="4" w:space="0" w:color="auto"/>
              <w:right w:val="single" w:sz="4" w:space="0" w:color="auto"/>
            </w:tcBorders>
          </w:tcPr>
          <w:p w:rsidR="004C06CD" w:rsidRPr="00C30857" w:rsidRDefault="004C06CD" w:rsidP="004C06CD">
            <w:pPr>
              <w:autoSpaceDE w:val="0"/>
              <w:autoSpaceDN w:val="0"/>
              <w:adjustRightInd w:val="0"/>
              <w:rPr>
                <w:bCs/>
                <w:sz w:val="18"/>
                <w:szCs w:val="18"/>
              </w:rPr>
            </w:pPr>
          </w:p>
        </w:tc>
        <w:tc>
          <w:tcPr>
            <w:tcW w:w="1559"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autoSpaceDE w:val="0"/>
              <w:autoSpaceDN w:val="0"/>
              <w:adjustRightInd w:val="0"/>
              <w:jc w:val="center"/>
              <w:rPr>
                <w:bCs/>
                <w:sz w:val="18"/>
                <w:szCs w:val="18"/>
              </w:rPr>
            </w:pPr>
            <w:r w:rsidRPr="00C30857">
              <w:rPr>
                <w:bCs/>
                <w:sz w:val="18"/>
                <w:szCs w:val="18"/>
              </w:rPr>
              <w:t>Дата (номер исходящего письма)</w:t>
            </w:r>
          </w:p>
        </w:tc>
        <w:tc>
          <w:tcPr>
            <w:tcW w:w="1417"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autoSpaceDE w:val="0"/>
              <w:autoSpaceDN w:val="0"/>
              <w:adjustRightInd w:val="0"/>
              <w:jc w:val="center"/>
              <w:rPr>
                <w:bCs/>
                <w:sz w:val="18"/>
                <w:szCs w:val="18"/>
              </w:rPr>
            </w:pPr>
            <w:r w:rsidRPr="00C30857">
              <w:rPr>
                <w:bCs/>
                <w:sz w:val="18"/>
                <w:szCs w:val="18"/>
              </w:rPr>
              <w:t>подпись</w:t>
            </w:r>
          </w:p>
        </w:tc>
      </w:tr>
      <w:tr w:rsidR="004C06CD" w:rsidRPr="00C30857" w:rsidTr="004C06CD">
        <w:trPr>
          <w:tblCellSpacing w:w="5" w:type="nil"/>
        </w:trPr>
        <w:tc>
          <w:tcPr>
            <w:tcW w:w="1903"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autoSpaceDE w:val="0"/>
              <w:autoSpaceDN w:val="0"/>
              <w:adjustRightInd w:val="0"/>
              <w:jc w:val="center"/>
              <w:rPr>
                <w:bCs/>
                <w:sz w:val="18"/>
                <w:szCs w:val="18"/>
              </w:rPr>
            </w:pPr>
            <w:r w:rsidRPr="00C30857">
              <w:rPr>
                <w:bCs/>
                <w:sz w:val="18"/>
                <w:szCs w:val="18"/>
              </w:rPr>
              <w:t>8</w:t>
            </w:r>
          </w:p>
        </w:tc>
        <w:tc>
          <w:tcPr>
            <w:tcW w:w="1843"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autoSpaceDE w:val="0"/>
              <w:autoSpaceDN w:val="0"/>
              <w:adjustRightInd w:val="0"/>
              <w:jc w:val="center"/>
              <w:rPr>
                <w:bCs/>
                <w:sz w:val="18"/>
                <w:szCs w:val="18"/>
              </w:rPr>
            </w:pPr>
            <w:r w:rsidRPr="00C30857">
              <w:rPr>
                <w:bCs/>
                <w:sz w:val="18"/>
                <w:szCs w:val="18"/>
              </w:rPr>
              <w:t>9</w:t>
            </w:r>
          </w:p>
        </w:tc>
        <w:tc>
          <w:tcPr>
            <w:tcW w:w="1417"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autoSpaceDE w:val="0"/>
              <w:autoSpaceDN w:val="0"/>
              <w:adjustRightInd w:val="0"/>
              <w:jc w:val="center"/>
              <w:rPr>
                <w:bCs/>
                <w:sz w:val="18"/>
                <w:szCs w:val="18"/>
              </w:rPr>
            </w:pPr>
            <w:r w:rsidRPr="00C30857">
              <w:rPr>
                <w:bCs/>
                <w:sz w:val="18"/>
                <w:szCs w:val="18"/>
              </w:rPr>
              <w:t>10</w:t>
            </w:r>
          </w:p>
        </w:tc>
        <w:tc>
          <w:tcPr>
            <w:tcW w:w="1560"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autoSpaceDE w:val="0"/>
              <w:autoSpaceDN w:val="0"/>
              <w:adjustRightInd w:val="0"/>
              <w:jc w:val="center"/>
              <w:rPr>
                <w:bCs/>
                <w:sz w:val="18"/>
                <w:szCs w:val="18"/>
              </w:rPr>
            </w:pPr>
            <w:r w:rsidRPr="00C30857">
              <w:rPr>
                <w:bCs/>
                <w:sz w:val="18"/>
                <w:szCs w:val="18"/>
              </w:rPr>
              <w:t>11</w:t>
            </w:r>
          </w:p>
        </w:tc>
        <w:tc>
          <w:tcPr>
            <w:tcW w:w="1559"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autoSpaceDE w:val="0"/>
              <w:autoSpaceDN w:val="0"/>
              <w:adjustRightInd w:val="0"/>
              <w:jc w:val="center"/>
              <w:rPr>
                <w:bCs/>
                <w:sz w:val="18"/>
                <w:szCs w:val="18"/>
              </w:rPr>
            </w:pPr>
            <w:r w:rsidRPr="00C30857">
              <w:rPr>
                <w:bCs/>
                <w:sz w:val="18"/>
                <w:szCs w:val="18"/>
              </w:rPr>
              <w:t>12</w:t>
            </w:r>
          </w:p>
        </w:tc>
        <w:tc>
          <w:tcPr>
            <w:tcW w:w="1417"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autoSpaceDE w:val="0"/>
              <w:autoSpaceDN w:val="0"/>
              <w:adjustRightInd w:val="0"/>
              <w:jc w:val="center"/>
              <w:rPr>
                <w:bCs/>
                <w:sz w:val="18"/>
                <w:szCs w:val="18"/>
              </w:rPr>
            </w:pPr>
            <w:r w:rsidRPr="00C30857">
              <w:rPr>
                <w:bCs/>
                <w:sz w:val="18"/>
                <w:szCs w:val="18"/>
              </w:rPr>
              <w:t>13</w:t>
            </w:r>
          </w:p>
        </w:tc>
      </w:tr>
      <w:tr w:rsidR="004C06CD" w:rsidRPr="00C30857" w:rsidTr="004C06CD">
        <w:trPr>
          <w:tblCellSpacing w:w="5" w:type="nil"/>
        </w:trPr>
        <w:tc>
          <w:tcPr>
            <w:tcW w:w="1903"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autoSpaceDE w:val="0"/>
              <w:autoSpaceDN w:val="0"/>
              <w:adjustRightInd w:val="0"/>
              <w:rPr>
                <w:bCs/>
                <w:sz w:val="18"/>
                <w:szCs w:val="18"/>
              </w:rPr>
            </w:pPr>
          </w:p>
        </w:tc>
        <w:tc>
          <w:tcPr>
            <w:tcW w:w="1843"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autoSpaceDE w:val="0"/>
              <w:autoSpaceDN w:val="0"/>
              <w:adjustRightInd w:val="0"/>
              <w:rPr>
                <w:bCs/>
                <w:sz w:val="18"/>
                <w:szCs w:val="18"/>
              </w:rPr>
            </w:pPr>
          </w:p>
        </w:tc>
        <w:tc>
          <w:tcPr>
            <w:tcW w:w="1417"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autoSpaceDE w:val="0"/>
              <w:autoSpaceDN w:val="0"/>
              <w:adjustRightInd w:val="0"/>
              <w:rPr>
                <w:bCs/>
                <w:sz w:val="18"/>
                <w:szCs w:val="18"/>
              </w:rPr>
            </w:pPr>
          </w:p>
        </w:tc>
        <w:tc>
          <w:tcPr>
            <w:tcW w:w="1560"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autoSpaceDE w:val="0"/>
              <w:autoSpaceDN w:val="0"/>
              <w:adjustRightInd w:val="0"/>
              <w:rPr>
                <w:bCs/>
                <w:sz w:val="18"/>
                <w:szCs w:val="18"/>
              </w:rPr>
            </w:pPr>
          </w:p>
        </w:tc>
        <w:tc>
          <w:tcPr>
            <w:tcW w:w="1559"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autoSpaceDE w:val="0"/>
              <w:autoSpaceDN w:val="0"/>
              <w:adjustRightInd w:val="0"/>
              <w:rPr>
                <w:bCs/>
                <w:sz w:val="18"/>
                <w:szCs w:val="18"/>
              </w:rPr>
            </w:pPr>
          </w:p>
        </w:tc>
        <w:tc>
          <w:tcPr>
            <w:tcW w:w="1417"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autoSpaceDE w:val="0"/>
              <w:autoSpaceDN w:val="0"/>
              <w:adjustRightInd w:val="0"/>
              <w:rPr>
                <w:bCs/>
                <w:sz w:val="18"/>
                <w:szCs w:val="18"/>
              </w:rPr>
            </w:pPr>
          </w:p>
        </w:tc>
      </w:tr>
    </w:tbl>
    <w:p w:rsidR="004C06CD" w:rsidRPr="00C30857" w:rsidRDefault="004C06CD" w:rsidP="004C06CD">
      <w:pPr>
        <w:autoSpaceDE w:val="0"/>
        <w:autoSpaceDN w:val="0"/>
        <w:adjustRightInd w:val="0"/>
        <w:rPr>
          <w:bCs/>
          <w:sz w:val="18"/>
          <w:szCs w:val="18"/>
        </w:rPr>
      </w:pPr>
    </w:p>
    <w:tbl>
      <w:tblPr>
        <w:tblW w:w="0" w:type="auto"/>
        <w:tblCellSpacing w:w="5" w:type="nil"/>
        <w:tblInd w:w="75" w:type="dxa"/>
        <w:tblLayout w:type="fixed"/>
        <w:tblCellMar>
          <w:left w:w="75" w:type="dxa"/>
          <w:right w:w="75" w:type="dxa"/>
        </w:tblCellMar>
        <w:tblLook w:val="0000"/>
      </w:tblPr>
      <w:tblGrid>
        <w:gridCol w:w="1903"/>
        <w:gridCol w:w="1843"/>
        <w:gridCol w:w="1417"/>
        <w:gridCol w:w="1560"/>
        <w:gridCol w:w="2976"/>
      </w:tblGrid>
      <w:tr w:rsidR="004C06CD" w:rsidRPr="00C30857" w:rsidTr="004C06CD">
        <w:trPr>
          <w:tblCellSpacing w:w="5" w:type="nil"/>
        </w:trPr>
        <w:tc>
          <w:tcPr>
            <w:tcW w:w="3746" w:type="dxa"/>
            <w:gridSpan w:val="2"/>
            <w:tcBorders>
              <w:top w:val="single" w:sz="4" w:space="0" w:color="auto"/>
              <w:left w:val="single" w:sz="4" w:space="0" w:color="auto"/>
              <w:bottom w:val="single" w:sz="4" w:space="0" w:color="auto"/>
              <w:right w:val="single" w:sz="4" w:space="0" w:color="auto"/>
            </w:tcBorders>
          </w:tcPr>
          <w:p w:rsidR="004C06CD" w:rsidRPr="00C30857" w:rsidRDefault="004C06CD" w:rsidP="004C06CD">
            <w:pPr>
              <w:autoSpaceDE w:val="0"/>
              <w:autoSpaceDN w:val="0"/>
              <w:adjustRightInd w:val="0"/>
              <w:jc w:val="center"/>
              <w:rPr>
                <w:bCs/>
                <w:sz w:val="18"/>
                <w:szCs w:val="18"/>
              </w:rPr>
            </w:pPr>
            <w:r w:rsidRPr="00C30857">
              <w:rPr>
                <w:bCs/>
                <w:sz w:val="18"/>
                <w:szCs w:val="18"/>
              </w:rPr>
              <w:t>Куда передано</w:t>
            </w:r>
          </w:p>
        </w:tc>
        <w:tc>
          <w:tcPr>
            <w:tcW w:w="1417"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autoSpaceDE w:val="0"/>
              <w:autoSpaceDN w:val="0"/>
              <w:adjustRightInd w:val="0"/>
              <w:jc w:val="center"/>
              <w:rPr>
                <w:bCs/>
                <w:sz w:val="18"/>
                <w:szCs w:val="18"/>
              </w:rPr>
            </w:pPr>
            <w:r w:rsidRPr="00C30857">
              <w:rPr>
                <w:bCs/>
                <w:sz w:val="18"/>
                <w:szCs w:val="18"/>
              </w:rPr>
              <w:t>Дата возвращения в суд</w:t>
            </w:r>
          </w:p>
        </w:tc>
        <w:tc>
          <w:tcPr>
            <w:tcW w:w="1560"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autoSpaceDE w:val="0"/>
              <w:autoSpaceDN w:val="0"/>
              <w:adjustRightInd w:val="0"/>
              <w:jc w:val="center"/>
              <w:rPr>
                <w:bCs/>
                <w:sz w:val="18"/>
                <w:szCs w:val="18"/>
              </w:rPr>
            </w:pPr>
            <w:r w:rsidRPr="00C30857">
              <w:rPr>
                <w:bCs/>
                <w:sz w:val="18"/>
                <w:szCs w:val="18"/>
              </w:rPr>
              <w:t>Основания возвращения</w:t>
            </w:r>
          </w:p>
        </w:tc>
        <w:tc>
          <w:tcPr>
            <w:tcW w:w="2976"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autoSpaceDE w:val="0"/>
              <w:autoSpaceDN w:val="0"/>
              <w:adjustRightInd w:val="0"/>
              <w:jc w:val="center"/>
              <w:rPr>
                <w:bCs/>
                <w:sz w:val="18"/>
                <w:szCs w:val="18"/>
              </w:rPr>
            </w:pPr>
            <w:r w:rsidRPr="00C30857">
              <w:rPr>
                <w:bCs/>
                <w:sz w:val="18"/>
                <w:szCs w:val="18"/>
              </w:rPr>
              <w:t>Результат исполнения &lt;1&gt;</w:t>
            </w:r>
          </w:p>
        </w:tc>
      </w:tr>
      <w:tr w:rsidR="004C06CD" w:rsidRPr="00C30857" w:rsidTr="004C06CD">
        <w:trPr>
          <w:tblCellSpacing w:w="5" w:type="nil"/>
        </w:trPr>
        <w:tc>
          <w:tcPr>
            <w:tcW w:w="1903"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autoSpaceDE w:val="0"/>
              <w:autoSpaceDN w:val="0"/>
              <w:adjustRightInd w:val="0"/>
              <w:jc w:val="center"/>
              <w:rPr>
                <w:bCs/>
                <w:sz w:val="18"/>
                <w:szCs w:val="18"/>
              </w:rPr>
            </w:pPr>
            <w:r w:rsidRPr="00C30857">
              <w:rPr>
                <w:bCs/>
                <w:sz w:val="18"/>
                <w:szCs w:val="18"/>
              </w:rPr>
              <w:t>Наименование подразделения службы судебных приставов</w:t>
            </w:r>
          </w:p>
        </w:tc>
        <w:tc>
          <w:tcPr>
            <w:tcW w:w="1843"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autoSpaceDE w:val="0"/>
              <w:autoSpaceDN w:val="0"/>
              <w:adjustRightInd w:val="0"/>
              <w:jc w:val="center"/>
              <w:rPr>
                <w:bCs/>
                <w:sz w:val="18"/>
                <w:szCs w:val="18"/>
              </w:rPr>
            </w:pPr>
            <w:r w:rsidRPr="00C30857">
              <w:rPr>
                <w:bCs/>
                <w:sz w:val="18"/>
                <w:szCs w:val="18"/>
              </w:rPr>
              <w:t>Код &lt;2&gt;</w:t>
            </w:r>
          </w:p>
        </w:tc>
        <w:tc>
          <w:tcPr>
            <w:tcW w:w="1417"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autoSpaceDE w:val="0"/>
              <w:autoSpaceDN w:val="0"/>
              <w:adjustRightInd w:val="0"/>
              <w:rPr>
                <w:bCs/>
                <w:sz w:val="18"/>
                <w:szCs w:val="18"/>
              </w:rPr>
            </w:pPr>
          </w:p>
        </w:tc>
        <w:tc>
          <w:tcPr>
            <w:tcW w:w="1560"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autoSpaceDE w:val="0"/>
              <w:autoSpaceDN w:val="0"/>
              <w:adjustRightInd w:val="0"/>
              <w:rPr>
                <w:bCs/>
                <w:sz w:val="18"/>
                <w:szCs w:val="18"/>
              </w:rPr>
            </w:pPr>
          </w:p>
        </w:tc>
        <w:tc>
          <w:tcPr>
            <w:tcW w:w="2976"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autoSpaceDE w:val="0"/>
              <w:autoSpaceDN w:val="0"/>
              <w:adjustRightInd w:val="0"/>
              <w:rPr>
                <w:bCs/>
                <w:sz w:val="18"/>
                <w:szCs w:val="18"/>
              </w:rPr>
            </w:pPr>
          </w:p>
        </w:tc>
      </w:tr>
      <w:tr w:rsidR="004C06CD" w:rsidRPr="00C30857" w:rsidTr="004C06CD">
        <w:trPr>
          <w:tblCellSpacing w:w="5" w:type="nil"/>
        </w:trPr>
        <w:tc>
          <w:tcPr>
            <w:tcW w:w="1903"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autoSpaceDE w:val="0"/>
              <w:autoSpaceDN w:val="0"/>
              <w:adjustRightInd w:val="0"/>
              <w:jc w:val="center"/>
              <w:rPr>
                <w:bCs/>
                <w:sz w:val="18"/>
                <w:szCs w:val="18"/>
              </w:rPr>
            </w:pPr>
            <w:r w:rsidRPr="00C30857">
              <w:rPr>
                <w:bCs/>
                <w:sz w:val="18"/>
                <w:szCs w:val="18"/>
              </w:rPr>
              <w:t>14</w:t>
            </w:r>
          </w:p>
        </w:tc>
        <w:tc>
          <w:tcPr>
            <w:tcW w:w="1843"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autoSpaceDE w:val="0"/>
              <w:autoSpaceDN w:val="0"/>
              <w:adjustRightInd w:val="0"/>
              <w:jc w:val="center"/>
              <w:rPr>
                <w:bCs/>
                <w:sz w:val="18"/>
                <w:szCs w:val="18"/>
              </w:rPr>
            </w:pPr>
            <w:r w:rsidRPr="00C30857">
              <w:rPr>
                <w:bCs/>
                <w:sz w:val="18"/>
                <w:szCs w:val="18"/>
              </w:rPr>
              <w:t>15</w:t>
            </w:r>
          </w:p>
        </w:tc>
        <w:tc>
          <w:tcPr>
            <w:tcW w:w="1417"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autoSpaceDE w:val="0"/>
              <w:autoSpaceDN w:val="0"/>
              <w:adjustRightInd w:val="0"/>
              <w:jc w:val="center"/>
              <w:rPr>
                <w:bCs/>
                <w:sz w:val="18"/>
                <w:szCs w:val="18"/>
              </w:rPr>
            </w:pPr>
            <w:r w:rsidRPr="00C30857">
              <w:rPr>
                <w:bCs/>
                <w:sz w:val="18"/>
                <w:szCs w:val="18"/>
              </w:rPr>
              <w:t>16</w:t>
            </w:r>
          </w:p>
        </w:tc>
        <w:tc>
          <w:tcPr>
            <w:tcW w:w="1560"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autoSpaceDE w:val="0"/>
              <w:autoSpaceDN w:val="0"/>
              <w:adjustRightInd w:val="0"/>
              <w:jc w:val="center"/>
              <w:rPr>
                <w:bCs/>
                <w:sz w:val="18"/>
                <w:szCs w:val="18"/>
              </w:rPr>
            </w:pPr>
            <w:r w:rsidRPr="00C30857">
              <w:rPr>
                <w:bCs/>
                <w:sz w:val="18"/>
                <w:szCs w:val="18"/>
              </w:rPr>
              <w:t>17</w:t>
            </w:r>
          </w:p>
        </w:tc>
        <w:tc>
          <w:tcPr>
            <w:tcW w:w="2976"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autoSpaceDE w:val="0"/>
              <w:autoSpaceDN w:val="0"/>
              <w:adjustRightInd w:val="0"/>
              <w:jc w:val="center"/>
              <w:rPr>
                <w:bCs/>
                <w:sz w:val="18"/>
                <w:szCs w:val="18"/>
              </w:rPr>
            </w:pPr>
            <w:r w:rsidRPr="00C30857">
              <w:rPr>
                <w:bCs/>
                <w:sz w:val="18"/>
                <w:szCs w:val="18"/>
              </w:rPr>
              <w:t>18</w:t>
            </w:r>
          </w:p>
        </w:tc>
      </w:tr>
      <w:tr w:rsidR="004C06CD" w:rsidRPr="00C30857" w:rsidTr="004C06CD">
        <w:trPr>
          <w:tblCellSpacing w:w="5" w:type="nil"/>
        </w:trPr>
        <w:tc>
          <w:tcPr>
            <w:tcW w:w="1903"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autoSpaceDE w:val="0"/>
              <w:autoSpaceDN w:val="0"/>
              <w:adjustRightInd w:val="0"/>
              <w:rPr>
                <w:bCs/>
                <w:sz w:val="18"/>
                <w:szCs w:val="18"/>
              </w:rPr>
            </w:pPr>
          </w:p>
        </w:tc>
        <w:tc>
          <w:tcPr>
            <w:tcW w:w="1843"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autoSpaceDE w:val="0"/>
              <w:autoSpaceDN w:val="0"/>
              <w:adjustRightInd w:val="0"/>
              <w:rPr>
                <w:bCs/>
                <w:sz w:val="18"/>
                <w:szCs w:val="18"/>
              </w:rPr>
            </w:pPr>
          </w:p>
        </w:tc>
        <w:tc>
          <w:tcPr>
            <w:tcW w:w="1417"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autoSpaceDE w:val="0"/>
              <w:autoSpaceDN w:val="0"/>
              <w:adjustRightInd w:val="0"/>
              <w:rPr>
                <w:bCs/>
                <w:sz w:val="18"/>
                <w:szCs w:val="18"/>
              </w:rPr>
            </w:pPr>
          </w:p>
        </w:tc>
        <w:tc>
          <w:tcPr>
            <w:tcW w:w="1560"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autoSpaceDE w:val="0"/>
              <w:autoSpaceDN w:val="0"/>
              <w:adjustRightInd w:val="0"/>
              <w:rPr>
                <w:bCs/>
                <w:sz w:val="18"/>
                <w:szCs w:val="18"/>
              </w:rPr>
            </w:pPr>
          </w:p>
        </w:tc>
        <w:tc>
          <w:tcPr>
            <w:tcW w:w="2976" w:type="dxa"/>
            <w:tcBorders>
              <w:top w:val="single" w:sz="4" w:space="0" w:color="auto"/>
              <w:left w:val="single" w:sz="4" w:space="0" w:color="auto"/>
              <w:bottom w:val="single" w:sz="4" w:space="0" w:color="auto"/>
              <w:right w:val="single" w:sz="4" w:space="0" w:color="auto"/>
            </w:tcBorders>
          </w:tcPr>
          <w:p w:rsidR="004C06CD" w:rsidRPr="00C30857" w:rsidRDefault="004C06CD" w:rsidP="004C06CD">
            <w:pPr>
              <w:autoSpaceDE w:val="0"/>
              <w:autoSpaceDN w:val="0"/>
              <w:adjustRightInd w:val="0"/>
              <w:rPr>
                <w:bCs/>
                <w:sz w:val="18"/>
                <w:szCs w:val="18"/>
              </w:rPr>
            </w:pPr>
          </w:p>
        </w:tc>
      </w:tr>
    </w:tbl>
    <w:p w:rsidR="004C06CD" w:rsidRPr="00C30857" w:rsidRDefault="004C06CD" w:rsidP="004C06CD">
      <w:pPr>
        <w:shd w:val="clear" w:color="auto" w:fill="FFFFFF"/>
        <w:spacing w:before="1147" w:line="206" w:lineRule="exact"/>
        <w:ind w:left="19" w:right="34" w:firstLine="528"/>
      </w:pPr>
      <w:r w:rsidRPr="00C30857">
        <w:rPr>
          <w:spacing w:val="12"/>
          <w:sz w:val="18"/>
          <w:szCs w:val="18"/>
        </w:rPr>
        <w:t>со</w:t>
      </w:r>
      <w:r w:rsidRPr="00C30857">
        <w:rPr>
          <w:b/>
          <w:spacing w:val="12"/>
          <w:sz w:val="18"/>
          <w:szCs w:val="18"/>
        </w:rPr>
        <w:t>о</w:t>
      </w:r>
      <w:r w:rsidRPr="00C30857">
        <w:rPr>
          <w:spacing w:val="12"/>
          <w:sz w:val="18"/>
          <w:szCs w:val="18"/>
        </w:rPr>
        <w:t xml:space="preserve">тветствующий индекс (1 - исполнено в полном объеме; 2 - исполнено частично; </w:t>
      </w:r>
      <w:r w:rsidRPr="00C30857">
        <w:rPr>
          <w:spacing w:val="1"/>
          <w:sz w:val="18"/>
          <w:szCs w:val="18"/>
        </w:rPr>
        <w:t>3 - не исполнено; 4 - отказано в возбуждении исполнительного производства).</w:t>
      </w:r>
    </w:p>
    <w:p w:rsidR="004C06CD" w:rsidRPr="00C30857" w:rsidRDefault="004C06CD" w:rsidP="004C06CD">
      <w:pPr>
        <w:shd w:val="clear" w:color="auto" w:fill="FFFFFF"/>
        <w:spacing w:line="206" w:lineRule="exact"/>
        <w:ind w:left="19" w:right="34" w:firstLine="528"/>
      </w:pPr>
      <w:r w:rsidRPr="00C30857">
        <w:rPr>
          <w:spacing w:val="-1"/>
          <w:sz w:val="18"/>
          <w:szCs w:val="18"/>
        </w:rPr>
        <w:t xml:space="preserve">&lt;2&gt; Указывается соответствующий индекс: 1 - ФССП; 2 - управление ФССП в соответствующем субъекте Российской Федерации; 3 - районный, межрайонный и специализированный отдел управления ФССП; 4 - иные органы </w:t>
      </w:r>
      <w:r w:rsidRPr="00C30857">
        <w:rPr>
          <w:spacing w:val="-2"/>
          <w:sz w:val="18"/>
          <w:szCs w:val="18"/>
        </w:rPr>
        <w:t>(учреждения, организации).</w:t>
      </w:r>
    </w:p>
    <w:p w:rsidR="004C06CD" w:rsidRPr="00C30857" w:rsidRDefault="004C06CD" w:rsidP="004C06CD">
      <w:pPr>
        <w:jc w:val="right"/>
        <w:rPr>
          <w:i/>
          <w:sz w:val="20"/>
        </w:rPr>
      </w:pPr>
      <w:r w:rsidRPr="00C30857">
        <w:rPr>
          <w:i/>
          <w:sz w:val="20"/>
        </w:rPr>
        <w:t>Форма № 50-а</w:t>
      </w:r>
    </w:p>
    <w:p w:rsidR="004C06CD" w:rsidRPr="00C30857" w:rsidRDefault="004C06CD" w:rsidP="004C06CD">
      <w:pPr>
        <w:jc w:val="center"/>
        <w:rPr>
          <w:sz w:val="20"/>
        </w:rPr>
      </w:pPr>
    </w:p>
    <w:p w:rsidR="004C06CD" w:rsidRPr="00C30857" w:rsidRDefault="004C06CD" w:rsidP="004C06CD">
      <w:pPr>
        <w:jc w:val="center"/>
        <w:rPr>
          <w:b/>
          <w:bCs/>
          <w:sz w:val="20"/>
        </w:rPr>
      </w:pPr>
      <w:r w:rsidRPr="00C30857">
        <w:rPr>
          <w:b/>
          <w:bCs/>
          <w:sz w:val="20"/>
        </w:rPr>
        <w:t xml:space="preserve">Алфавитный указатель к журналу учета исполнительных документов, переданных </w:t>
      </w:r>
    </w:p>
    <w:p w:rsidR="004C06CD" w:rsidRPr="00C30857" w:rsidRDefault="004C06CD" w:rsidP="004C06CD">
      <w:pPr>
        <w:jc w:val="center"/>
        <w:rPr>
          <w:b/>
          <w:bCs/>
          <w:sz w:val="20"/>
        </w:rPr>
      </w:pPr>
      <w:r w:rsidRPr="00C30857">
        <w:rPr>
          <w:b/>
          <w:bCs/>
          <w:sz w:val="20"/>
        </w:rPr>
        <w:t>судебным приставам-исполнителям</w:t>
      </w:r>
    </w:p>
    <w:tbl>
      <w:tblPr>
        <w:tblW w:w="0" w:type="auto"/>
        <w:tblInd w:w="70" w:type="dxa"/>
        <w:tblLayout w:type="fixed"/>
        <w:tblCellMar>
          <w:left w:w="70" w:type="dxa"/>
          <w:right w:w="70" w:type="dxa"/>
        </w:tblCellMar>
        <w:tblLook w:val="0000"/>
      </w:tblPr>
      <w:tblGrid>
        <w:gridCol w:w="1235"/>
        <w:gridCol w:w="1441"/>
        <w:gridCol w:w="1441"/>
        <w:gridCol w:w="1643"/>
        <w:gridCol w:w="2700"/>
      </w:tblGrid>
      <w:tr w:rsidR="004C06CD" w:rsidRPr="00C30857" w:rsidTr="004C06CD">
        <w:trPr>
          <w:trHeight w:val="700"/>
        </w:trPr>
        <w:tc>
          <w:tcPr>
            <w:tcW w:w="1235"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Должник</w:t>
            </w:r>
          </w:p>
        </w:tc>
        <w:tc>
          <w:tcPr>
            <w:tcW w:w="1441"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Взыскатель</w:t>
            </w:r>
          </w:p>
          <w:p w:rsidR="004C06CD" w:rsidRPr="00C30857" w:rsidRDefault="004C06CD" w:rsidP="004C06CD">
            <w:pPr>
              <w:jc w:val="center"/>
              <w:rPr>
                <w:sz w:val="20"/>
              </w:rPr>
            </w:pPr>
          </w:p>
        </w:tc>
        <w:tc>
          <w:tcPr>
            <w:tcW w:w="1441"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Предмет исполнения</w:t>
            </w:r>
          </w:p>
        </w:tc>
        <w:tc>
          <w:tcPr>
            <w:tcW w:w="1643"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 исполнительного производства</w:t>
            </w:r>
          </w:p>
        </w:tc>
        <w:tc>
          <w:tcPr>
            <w:tcW w:w="270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При повторном поступлении – № исполнительного производства при предыдущей регистрации</w:t>
            </w:r>
          </w:p>
        </w:tc>
      </w:tr>
      <w:tr w:rsidR="004C06CD" w:rsidRPr="00C30857" w:rsidTr="004C06CD">
        <w:trPr>
          <w:trHeight w:val="233"/>
        </w:trPr>
        <w:tc>
          <w:tcPr>
            <w:tcW w:w="1235"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1</w:t>
            </w:r>
          </w:p>
        </w:tc>
        <w:tc>
          <w:tcPr>
            <w:tcW w:w="1441"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2</w:t>
            </w:r>
          </w:p>
        </w:tc>
        <w:tc>
          <w:tcPr>
            <w:tcW w:w="1441"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3</w:t>
            </w:r>
          </w:p>
        </w:tc>
        <w:tc>
          <w:tcPr>
            <w:tcW w:w="1643"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4</w:t>
            </w:r>
          </w:p>
        </w:tc>
        <w:tc>
          <w:tcPr>
            <w:tcW w:w="270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5</w:t>
            </w:r>
          </w:p>
        </w:tc>
      </w:tr>
    </w:tbl>
    <w:p w:rsidR="004C06CD" w:rsidRPr="00C30857" w:rsidRDefault="004C06CD" w:rsidP="004C06CD">
      <w:pPr>
        <w:jc w:val="center"/>
        <w:rPr>
          <w:sz w:val="20"/>
        </w:rPr>
      </w:pPr>
    </w:p>
    <w:p w:rsidR="004C06CD" w:rsidRPr="00C30857" w:rsidRDefault="004C06CD" w:rsidP="004C06CD">
      <w:pPr>
        <w:jc w:val="right"/>
        <w:rPr>
          <w:i/>
          <w:sz w:val="20"/>
        </w:rPr>
      </w:pPr>
    </w:p>
    <w:p w:rsidR="004C06CD" w:rsidRPr="00C30857" w:rsidRDefault="004C06CD" w:rsidP="004C06CD">
      <w:pPr>
        <w:jc w:val="right"/>
        <w:rPr>
          <w:rFonts w:ascii="Times New Roman" w:hAnsi="Times New Roman" w:cs="Times New Roman"/>
        </w:rPr>
      </w:pPr>
    </w:p>
    <w:p w:rsidR="004C06CD" w:rsidRPr="00BD12AA" w:rsidRDefault="004C06CD" w:rsidP="004C06CD">
      <w:pPr>
        <w:jc w:val="right"/>
        <w:rPr>
          <w:i/>
          <w:sz w:val="20"/>
          <w:szCs w:val="20"/>
        </w:rPr>
      </w:pPr>
      <w:r w:rsidRPr="00BD12AA">
        <w:rPr>
          <w:i/>
          <w:sz w:val="20"/>
          <w:szCs w:val="20"/>
        </w:rPr>
        <w:t>Форма N 51</w:t>
      </w:r>
    </w:p>
    <w:p w:rsidR="004C06CD" w:rsidRPr="00BD12AA" w:rsidRDefault="004C06CD" w:rsidP="004C06CD">
      <w:pPr>
        <w:jc w:val="center"/>
      </w:pPr>
      <w:r w:rsidRPr="00BD12AA">
        <w:t>Журнал учета бланков исполнительных листов</w:t>
      </w:r>
    </w:p>
    <w:p w:rsidR="004C06CD" w:rsidRPr="00BD12AA" w:rsidRDefault="004C06CD" w:rsidP="004C06CD">
      <w:pPr>
        <w:jc w:val="center"/>
      </w:pPr>
    </w:p>
    <w:tbl>
      <w:tblPr>
        <w:tblStyle w:val="af6"/>
        <w:tblW w:w="9918" w:type="dxa"/>
        <w:tblLayout w:type="fixed"/>
        <w:tblLook w:val="04A0"/>
      </w:tblPr>
      <w:tblGrid>
        <w:gridCol w:w="415"/>
        <w:gridCol w:w="686"/>
        <w:gridCol w:w="864"/>
        <w:gridCol w:w="1149"/>
        <w:gridCol w:w="992"/>
        <w:gridCol w:w="813"/>
        <w:gridCol w:w="1238"/>
        <w:gridCol w:w="1276"/>
        <w:gridCol w:w="1217"/>
        <w:gridCol w:w="559"/>
        <w:gridCol w:w="709"/>
      </w:tblGrid>
      <w:tr w:rsidR="004C06CD" w:rsidRPr="00BD12AA" w:rsidTr="004C06CD">
        <w:trPr>
          <w:cantSplit/>
          <w:trHeight w:val="1134"/>
        </w:trPr>
        <w:tc>
          <w:tcPr>
            <w:tcW w:w="415" w:type="dxa"/>
            <w:vMerge w:val="restart"/>
          </w:tcPr>
          <w:p w:rsidR="004C06CD" w:rsidRPr="00BD12AA" w:rsidRDefault="004C06CD" w:rsidP="004C06CD"/>
          <w:p w:rsidR="004C06CD" w:rsidRPr="00BD12AA" w:rsidRDefault="004C06CD" w:rsidP="004C06CD"/>
          <w:p w:rsidR="004C06CD" w:rsidRPr="00BD12AA" w:rsidRDefault="004C06CD" w:rsidP="004C06CD">
            <w:r w:rsidRPr="00BD12AA">
              <w:t>N п/</w:t>
            </w:r>
          </w:p>
          <w:p w:rsidR="004C06CD" w:rsidRPr="00BD12AA" w:rsidRDefault="004C06CD" w:rsidP="004C06CD">
            <w:r w:rsidRPr="00BD12AA">
              <w:t>п</w:t>
            </w:r>
          </w:p>
          <w:p w:rsidR="004C06CD" w:rsidRPr="00BD12AA" w:rsidRDefault="004C06CD" w:rsidP="004C06CD"/>
        </w:tc>
        <w:tc>
          <w:tcPr>
            <w:tcW w:w="2699" w:type="dxa"/>
            <w:gridSpan w:val="3"/>
          </w:tcPr>
          <w:p w:rsidR="004C06CD" w:rsidRPr="00BD12AA" w:rsidRDefault="004C06CD" w:rsidP="004C06CD">
            <w:r w:rsidRPr="00BD12AA">
              <w:t>Выдача бланков исполнительных листов</w:t>
            </w:r>
          </w:p>
        </w:tc>
        <w:tc>
          <w:tcPr>
            <w:tcW w:w="1805" w:type="dxa"/>
            <w:gridSpan w:val="2"/>
          </w:tcPr>
          <w:p w:rsidR="004C06CD" w:rsidRPr="00BD12AA" w:rsidRDefault="004C06CD" w:rsidP="004C06CD">
            <w:r w:rsidRPr="00BD12AA">
              <w:t>Бланки получил</w:t>
            </w:r>
          </w:p>
        </w:tc>
        <w:tc>
          <w:tcPr>
            <w:tcW w:w="2514" w:type="dxa"/>
            <w:gridSpan w:val="2"/>
          </w:tcPr>
          <w:p w:rsidR="004C06CD" w:rsidRPr="00BD12AA" w:rsidRDefault="004C06CD" w:rsidP="004C06CD">
            <w:r w:rsidRPr="00BD12AA">
              <w:t>Возврат бл.исп.листов</w:t>
            </w:r>
          </w:p>
          <w:p w:rsidR="004C06CD" w:rsidRPr="00BD12AA" w:rsidRDefault="004C06CD" w:rsidP="004C06CD"/>
          <w:p w:rsidR="004C06CD" w:rsidRPr="00BD12AA" w:rsidRDefault="004C06CD" w:rsidP="004C06CD"/>
        </w:tc>
        <w:tc>
          <w:tcPr>
            <w:tcW w:w="1776" w:type="dxa"/>
            <w:gridSpan w:val="2"/>
          </w:tcPr>
          <w:p w:rsidR="004C06CD" w:rsidRPr="00BD12AA" w:rsidRDefault="004C06CD" w:rsidP="004C06CD">
            <w:r w:rsidRPr="00BD12AA">
              <w:t>Бл.исп.листов возвратил</w:t>
            </w:r>
          </w:p>
          <w:p w:rsidR="004C06CD" w:rsidRPr="00BD12AA" w:rsidRDefault="004C06CD" w:rsidP="004C06CD"/>
        </w:tc>
        <w:tc>
          <w:tcPr>
            <w:tcW w:w="709" w:type="dxa"/>
            <w:vMerge w:val="restart"/>
            <w:textDirection w:val="btLr"/>
          </w:tcPr>
          <w:p w:rsidR="004C06CD" w:rsidRPr="00BD12AA" w:rsidRDefault="004C06CD" w:rsidP="004C06CD">
            <w:pPr>
              <w:ind w:left="113" w:right="113"/>
            </w:pPr>
            <w:r w:rsidRPr="00BD12AA">
              <w:t>Результат проведения служебной проверки</w:t>
            </w:r>
          </w:p>
          <w:p w:rsidR="004C06CD" w:rsidRPr="00BD12AA" w:rsidRDefault="004C06CD" w:rsidP="004C06CD">
            <w:pPr>
              <w:ind w:left="113" w:right="113"/>
            </w:pPr>
            <w:r w:rsidRPr="00BD12AA">
              <w:t>проверки</w:t>
            </w:r>
          </w:p>
        </w:tc>
      </w:tr>
      <w:tr w:rsidR="004C06CD" w:rsidRPr="00BD12AA" w:rsidTr="004C06CD">
        <w:trPr>
          <w:trHeight w:val="1290"/>
        </w:trPr>
        <w:tc>
          <w:tcPr>
            <w:tcW w:w="415" w:type="dxa"/>
            <w:vMerge/>
          </w:tcPr>
          <w:p w:rsidR="004C06CD" w:rsidRPr="00BD12AA" w:rsidRDefault="004C06CD" w:rsidP="004C06CD"/>
        </w:tc>
        <w:tc>
          <w:tcPr>
            <w:tcW w:w="686" w:type="dxa"/>
          </w:tcPr>
          <w:p w:rsidR="004C06CD" w:rsidRPr="00BD12AA" w:rsidRDefault="004C06CD" w:rsidP="004C06CD">
            <w:r w:rsidRPr="00BD12AA">
              <w:t>дата</w:t>
            </w:r>
          </w:p>
          <w:p w:rsidR="004C06CD" w:rsidRPr="00BD12AA" w:rsidRDefault="004C06CD" w:rsidP="004C06CD"/>
        </w:tc>
        <w:tc>
          <w:tcPr>
            <w:tcW w:w="864" w:type="dxa"/>
          </w:tcPr>
          <w:p w:rsidR="004C06CD" w:rsidRPr="00BD12AA" w:rsidRDefault="004C06CD" w:rsidP="004C06CD">
            <w:r w:rsidRPr="00BD12AA">
              <w:t>серия и номер</w:t>
            </w:r>
          </w:p>
          <w:p w:rsidR="004C06CD" w:rsidRPr="00BD12AA" w:rsidRDefault="004C06CD" w:rsidP="004C06CD"/>
        </w:tc>
        <w:tc>
          <w:tcPr>
            <w:tcW w:w="1149" w:type="dxa"/>
          </w:tcPr>
          <w:p w:rsidR="004C06CD" w:rsidRPr="00BD12AA" w:rsidRDefault="004C06CD" w:rsidP="004C06CD">
            <w:r w:rsidRPr="00BD12AA">
              <w:t>к-ство выд. бланков</w:t>
            </w:r>
          </w:p>
          <w:p w:rsidR="004C06CD" w:rsidRPr="00BD12AA" w:rsidRDefault="004C06CD" w:rsidP="004C06CD"/>
        </w:tc>
        <w:tc>
          <w:tcPr>
            <w:tcW w:w="992" w:type="dxa"/>
          </w:tcPr>
          <w:p w:rsidR="004C06CD" w:rsidRPr="00BD12AA" w:rsidRDefault="004C06CD" w:rsidP="004C06CD">
            <w:r w:rsidRPr="00BD12AA">
              <w:t>долж-сть, ФИО</w:t>
            </w:r>
          </w:p>
          <w:p w:rsidR="004C06CD" w:rsidRPr="00BD12AA" w:rsidRDefault="004C06CD" w:rsidP="004C06CD"/>
        </w:tc>
        <w:tc>
          <w:tcPr>
            <w:tcW w:w="813" w:type="dxa"/>
          </w:tcPr>
          <w:p w:rsidR="004C06CD" w:rsidRPr="00BD12AA" w:rsidRDefault="004C06CD" w:rsidP="004C06CD">
            <w:r w:rsidRPr="00BD12AA">
              <w:t>подпись</w:t>
            </w:r>
          </w:p>
          <w:p w:rsidR="004C06CD" w:rsidRPr="00BD12AA" w:rsidRDefault="004C06CD" w:rsidP="004C06CD"/>
        </w:tc>
        <w:tc>
          <w:tcPr>
            <w:tcW w:w="1238" w:type="dxa"/>
          </w:tcPr>
          <w:p w:rsidR="004C06CD" w:rsidRPr="00BD12AA" w:rsidRDefault="004C06CD" w:rsidP="004C06CD">
            <w:r w:rsidRPr="00BD12AA">
              <w:t>серия и номер</w:t>
            </w:r>
          </w:p>
        </w:tc>
        <w:tc>
          <w:tcPr>
            <w:tcW w:w="1276" w:type="dxa"/>
          </w:tcPr>
          <w:p w:rsidR="004C06CD" w:rsidRPr="00BD12AA" w:rsidRDefault="004C06CD" w:rsidP="004C06CD">
            <w:r w:rsidRPr="00BD12AA">
              <w:t xml:space="preserve">причина с указанием номера и даты акта о </w:t>
            </w:r>
            <w:r w:rsidRPr="00BD12AA">
              <w:lastRenderedPageBreak/>
              <w:t>списани</w:t>
            </w:r>
          </w:p>
          <w:p w:rsidR="004C06CD" w:rsidRPr="00BD12AA" w:rsidRDefault="004C06CD" w:rsidP="004C06CD"/>
        </w:tc>
        <w:tc>
          <w:tcPr>
            <w:tcW w:w="1217" w:type="dxa"/>
          </w:tcPr>
          <w:p w:rsidR="004C06CD" w:rsidRPr="00BD12AA" w:rsidRDefault="004C06CD" w:rsidP="004C06CD">
            <w:r w:rsidRPr="00BD12AA">
              <w:lastRenderedPageBreak/>
              <w:t>Должность ФИО</w:t>
            </w:r>
          </w:p>
        </w:tc>
        <w:tc>
          <w:tcPr>
            <w:tcW w:w="559" w:type="dxa"/>
          </w:tcPr>
          <w:p w:rsidR="004C06CD" w:rsidRPr="00BD12AA" w:rsidRDefault="004C06CD" w:rsidP="004C06CD">
            <w:r w:rsidRPr="00BD12AA">
              <w:t>подпись</w:t>
            </w:r>
          </w:p>
        </w:tc>
        <w:tc>
          <w:tcPr>
            <w:tcW w:w="709" w:type="dxa"/>
            <w:vMerge/>
          </w:tcPr>
          <w:p w:rsidR="004C06CD" w:rsidRPr="00BD12AA" w:rsidRDefault="004C06CD" w:rsidP="004C06CD"/>
        </w:tc>
      </w:tr>
      <w:tr w:rsidR="004C06CD" w:rsidRPr="00BD12AA" w:rsidTr="004C06CD">
        <w:tc>
          <w:tcPr>
            <w:tcW w:w="415" w:type="dxa"/>
          </w:tcPr>
          <w:p w:rsidR="004C06CD" w:rsidRPr="00BD12AA" w:rsidRDefault="004C06CD" w:rsidP="004C06CD"/>
        </w:tc>
        <w:tc>
          <w:tcPr>
            <w:tcW w:w="686" w:type="dxa"/>
          </w:tcPr>
          <w:p w:rsidR="004C06CD" w:rsidRPr="00BD12AA" w:rsidRDefault="004C06CD" w:rsidP="004C06CD"/>
        </w:tc>
        <w:tc>
          <w:tcPr>
            <w:tcW w:w="864" w:type="dxa"/>
          </w:tcPr>
          <w:p w:rsidR="004C06CD" w:rsidRPr="00BD12AA" w:rsidRDefault="004C06CD" w:rsidP="004C06CD"/>
        </w:tc>
        <w:tc>
          <w:tcPr>
            <w:tcW w:w="1149" w:type="dxa"/>
          </w:tcPr>
          <w:p w:rsidR="004C06CD" w:rsidRPr="00BD12AA" w:rsidRDefault="004C06CD" w:rsidP="004C06CD"/>
        </w:tc>
        <w:tc>
          <w:tcPr>
            <w:tcW w:w="992" w:type="dxa"/>
          </w:tcPr>
          <w:p w:rsidR="004C06CD" w:rsidRPr="00BD12AA" w:rsidRDefault="004C06CD" w:rsidP="004C06CD"/>
        </w:tc>
        <w:tc>
          <w:tcPr>
            <w:tcW w:w="813" w:type="dxa"/>
          </w:tcPr>
          <w:p w:rsidR="004C06CD" w:rsidRPr="00BD12AA" w:rsidRDefault="004C06CD" w:rsidP="004C06CD"/>
        </w:tc>
        <w:tc>
          <w:tcPr>
            <w:tcW w:w="1238" w:type="dxa"/>
          </w:tcPr>
          <w:p w:rsidR="004C06CD" w:rsidRPr="00BD12AA" w:rsidRDefault="004C06CD" w:rsidP="004C06CD"/>
        </w:tc>
        <w:tc>
          <w:tcPr>
            <w:tcW w:w="1276" w:type="dxa"/>
          </w:tcPr>
          <w:p w:rsidR="004C06CD" w:rsidRPr="00BD12AA" w:rsidRDefault="004C06CD" w:rsidP="004C06CD"/>
        </w:tc>
        <w:tc>
          <w:tcPr>
            <w:tcW w:w="1217" w:type="dxa"/>
          </w:tcPr>
          <w:p w:rsidR="004C06CD" w:rsidRPr="00BD12AA" w:rsidRDefault="004C06CD" w:rsidP="004C06CD"/>
        </w:tc>
        <w:tc>
          <w:tcPr>
            <w:tcW w:w="559" w:type="dxa"/>
          </w:tcPr>
          <w:p w:rsidR="004C06CD" w:rsidRPr="00BD12AA" w:rsidRDefault="004C06CD" w:rsidP="004C06CD"/>
        </w:tc>
        <w:tc>
          <w:tcPr>
            <w:tcW w:w="709" w:type="dxa"/>
          </w:tcPr>
          <w:p w:rsidR="004C06CD" w:rsidRPr="00BD12AA" w:rsidRDefault="004C06CD" w:rsidP="004C06CD"/>
        </w:tc>
      </w:tr>
      <w:tr w:rsidR="004C06CD" w:rsidRPr="00BD12AA" w:rsidTr="004C06CD">
        <w:tc>
          <w:tcPr>
            <w:tcW w:w="415" w:type="dxa"/>
          </w:tcPr>
          <w:p w:rsidR="004C06CD" w:rsidRPr="00BD12AA" w:rsidRDefault="004C06CD" w:rsidP="004C06CD"/>
        </w:tc>
        <w:tc>
          <w:tcPr>
            <w:tcW w:w="686" w:type="dxa"/>
          </w:tcPr>
          <w:p w:rsidR="004C06CD" w:rsidRPr="00BD12AA" w:rsidRDefault="004C06CD" w:rsidP="004C06CD"/>
        </w:tc>
        <w:tc>
          <w:tcPr>
            <w:tcW w:w="864" w:type="dxa"/>
          </w:tcPr>
          <w:p w:rsidR="004C06CD" w:rsidRPr="00BD12AA" w:rsidRDefault="004C06CD" w:rsidP="004C06CD"/>
        </w:tc>
        <w:tc>
          <w:tcPr>
            <w:tcW w:w="1149" w:type="dxa"/>
          </w:tcPr>
          <w:p w:rsidR="004C06CD" w:rsidRPr="00BD12AA" w:rsidRDefault="004C06CD" w:rsidP="004C06CD"/>
        </w:tc>
        <w:tc>
          <w:tcPr>
            <w:tcW w:w="992" w:type="dxa"/>
          </w:tcPr>
          <w:p w:rsidR="004C06CD" w:rsidRPr="00BD12AA" w:rsidRDefault="004C06CD" w:rsidP="004C06CD"/>
        </w:tc>
        <w:tc>
          <w:tcPr>
            <w:tcW w:w="813" w:type="dxa"/>
          </w:tcPr>
          <w:p w:rsidR="004C06CD" w:rsidRPr="00BD12AA" w:rsidRDefault="004C06CD" w:rsidP="004C06CD"/>
        </w:tc>
        <w:tc>
          <w:tcPr>
            <w:tcW w:w="1238" w:type="dxa"/>
          </w:tcPr>
          <w:p w:rsidR="004C06CD" w:rsidRPr="00BD12AA" w:rsidRDefault="004C06CD" w:rsidP="004C06CD"/>
        </w:tc>
        <w:tc>
          <w:tcPr>
            <w:tcW w:w="1276" w:type="dxa"/>
          </w:tcPr>
          <w:p w:rsidR="004C06CD" w:rsidRPr="00BD12AA" w:rsidRDefault="004C06CD" w:rsidP="004C06CD"/>
        </w:tc>
        <w:tc>
          <w:tcPr>
            <w:tcW w:w="1217" w:type="dxa"/>
          </w:tcPr>
          <w:p w:rsidR="004C06CD" w:rsidRPr="00BD12AA" w:rsidRDefault="004C06CD" w:rsidP="004C06CD"/>
        </w:tc>
        <w:tc>
          <w:tcPr>
            <w:tcW w:w="559" w:type="dxa"/>
          </w:tcPr>
          <w:p w:rsidR="004C06CD" w:rsidRPr="00BD12AA" w:rsidRDefault="004C06CD" w:rsidP="004C06CD"/>
        </w:tc>
        <w:tc>
          <w:tcPr>
            <w:tcW w:w="709" w:type="dxa"/>
          </w:tcPr>
          <w:p w:rsidR="004C06CD" w:rsidRPr="00BD12AA" w:rsidRDefault="004C06CD" w:rsidP="004C06CD"/>
        </w:tc>
      </w:tr>
    </w:tbl>
    <w:p w:rsidR="004C06CD" w:rsidRPr="00BD12AA" w:rsidRDefault="004C06CD" w:rsidP="004C06CD"/>
    <w:p w:rsidR="004C06CD" w:rsidRPr="00BD12AA" w:rsidRDefault="004C06CD" w:rsidP="004C06CD">
      <w:pPr>
        <w:ind w:left="113" w:right="113"/>
      </w:pPr>
      <w:r w:rsidRPr="00BD12AA">
        <w:t>Результат проведения служебной проверки по фактам нарушения правил учета, хранения, (порча, утрата, брак и.т.д) и уничтожения бланков исполнительных листов</w:t>
      </w:r>
    </w:p>
    <w:p w:rsidR="004C06CD" w:rsidRPr="00BD12AA" w:rsidRDefault="004C06CD" w:rsidP="004C06CD">
      <w:pPr>
        <w:jc w:val="right"/>
        <w:rPr>
          <w:i/>
          <w:sz w:val="20"/>
        </w:rPr>
      </w:pPr>
    </w:p>
    <w:p w:rsidR="004C06CD" w:rsidRPr="00BD12AA" w:rsidRDefault="004C06CD" w:rsidP="004C06CD">
      <w:pPr>
        <w:jc w:val="right"/>
        <w:rPr>
          <w:i/>
          <w:sz w:val="20"/>
        </w:rPr>
      </w:pPr>
    </w:p>
    <w:p w:rsidR="004C06CD" w:rsidRPr="00C30857" w:rsidRDefault="004C06CD" w:rsidP="004C06CD">
      <w:pPr>
        <w:jc w:val="right"/>
        <w:rPr>
          <w:i/>
          <w:sz w:val="20"/>
        </w:rPr>
      </w:pPr>
    </w:p>
    <w:p w:rsidR="00366710" w:rsidRPr="00C30857" w:rsidRDefault="00366710" w:rsidP="004C06CD">
      <w:pPr>
        <w:jc w:val="right"/>
        <w:rPr>
          <w:i/>
          <w:sz w:val="20"/>
        </w:rPr>
      </w:pPr>
    </w:p>
    <w:p w:rsidR="004C06CD" w:rsidRPr="00C30857" w:rsidRDefault="004C06CD" w:rsidP="004C06CD">
      <w:pPr>
        <w:jc w:val="right"/>
        <w:rPr>
          <w:i/>
          <w:sz w:val="20"/>
        </w:rPr>
      </w:pPr>
      <w:r w:rsidRPr="00C30857">
        <w:rPr>
          <w:i/>
          <w:sz w:val="20"/>
        </w:rPr>
        <w:t>Форма № 52</w:t>
      </w:r>
    </w:p>
    <w:p w:rsidR="00366710" w:rsidRPr="00C30857" w:rsidRDefault="00366710" w:rsidP="004C06CD">
      <w:pPr>
        <w:jc w:val="right"/>
        <w:rPr>
          <w:i/>
          <w:sz w:val="20"/>
        </w:rPr>
      </w:pPr>
    </w:p>
    <w:p w:rsidR="004C06CD" w:rsidRPr="00C30857" w:rsidRDefault="004C06CD" w:rsidP="004C06CD">
      <w:pPr>
        <w:ind w:firstLine="708"/>
        <w:jc w:val="right"/>
        <w:rPr>
          <w:sz w:val="20"/>
        </w:rPr>
      </w:pPr>
      <w:r w:rsidRPr="00C30857">
        <w:rPr>
          <w:sz w:val="20"/>
        </w:rPr>
        <w:t>Наименование судебного участка</w:t>
      </w:r>
    </w:p>
    <w:p w:rsidR="004C06CD" w:rsidRPr="00C30857" w:rsidRDefault="004C06CD" w:rsidP="004C06CD">
      <w:pPr>
        <w:ind w:firstLine="708"/>
        <w:jc w:val="right"/>
        <w:rPr>
          <w:sz w:val="20"/>
        </w:rPr>
      </w:pPr>
      <w:r w:rsidRPr="00C30857">
        <w:rPr>
          <w:sz w:val="20"/>
        </w:rPr>
        <w:t>Утверждаю</w:t>
      </w:r>
    </w:p>
    <w:p w:rsidR="004C06CD" w:rsidRPr="00C30857" w:rsidRDefault="004C06CD" w:rsidP="004C06CD">
      <w:pPr>
        <w:ind w:firstLine="708"/>
        <w:jc w:val="right"/>
        <w:rPr>
          <w:sz w:val="20"/>
        </w:rPr>
      </w:pPr>
      <w:r w:rsidRPr="00C30857">
        <w:rPr>
          <w:sz w:val="20"/>
        </w:rPr>
        <w:t>Мировой судья ____________________________</w:t>
      </w:r>
    </w:p>
    <w:p w:rsidR="004C06CD" w:rsidRPr="00C30857" w:rsidRDefault="004C06CD" w:rsidP="004C06CD">
      <w:pPr>
        <w:jc w:val="center"/>
        <w:rPr>
          <w:b/>
          <w:bCs/>
          <w:sz w:val="20"/>
        </w:rPr>
      </w:pPr>
    </w:p>
    <w:p w:rsidR="004C06CD" w:rsidRPr="00C30857" w:rsidRDefault="004C06CD" w:rsidP="004C06CD">
      <w:pPr>
        <w:jc w:val="center"/>
        <w:rPr>
          <w:b/>
          <w:bCs/>
          <w:sz w:val="20"/>
        </w:rPr>
      </w:pPr>
      <w:r w:rsidRPr="00C30857">
        <w:rPr>
          <w:b/>
          <w:bCs/>
          <w:sz w:val="20"/>
        </w:rPr>
        <w:t>Опись №______ дел и других документов, переданных в архив суда</w:t>
      </w:r>
    </w:p>
    <w:p w:rsidR="004C06CD" w:rsidRPr="00C30857" w:rsidRDefault="004C06CD" w:rsidP="004C06CD">
      <w:pPr>
        <w:jc w:val="center"/>
        <w:rPr>
          <w:b/>
          <w:bCs/>
          <w:sz w:val="20"/>
        </w:rPr>
      </w:pPr>
      <w:r w:rsidRPr="00C30857">
        <w:rPr>
          <w:b/>
          <w:bCs/>
          <w:sz w:val="20"/>
        </w:rPr>
        <w:t>за ______________ год</w:t>
      </w:r>
    </w:p>
    <w:p w:rsidR="004C06CD" w:rsidRPr="00C30857" w:rsidRDefault="004C06CD" w:rsidP="004C06CD">
      <w:pPr>
        <w:jc w:val="center"/>
        <w:rPr>
          <w:sz w:val="20"/>
        </w:rPr>
      </w:pPr>
    </w:p>
    <w:tbl>
      <w:tblPr>
        <w:tblW w:w="0" w:type="auto"/>
        <w:tblInd w:w="70" w:type="dxa"/>
        <w:tblLayout w:type="fixed"/>
        <w:tblCellMar>
          <w:left w:w="70" w:type="dxa"/>
          <w:right w:w="70" w:type="dxa"/>
        </w:tblCellMar>
        <w:tblLook w:val="0000"/>
      </w:tblPr>
      <w:tblGrid>
        <w:gridCol w:w="540"/>
        <w:gridCol w:w="1260"/>
        <w:gridCol w:w="2430"/>
        <w:gridCol w:w="1485"/>
        <w:gridCol w:w="1485"/>
        <w:gridCol w:w="1305"/>
      </w:tblGrid>
      <w:tr w:rsidR="004C06CD" w:rsidRPr="00C30857" w:rsidTr="004C06CD">
        <w:trPr>
          <w:trHeight w:val="600"/>
        </w:trPr>
        <w:tc>
          <w:tcPr>
            <w:tcW w:w="54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 п/п</w:t>
            </w:r>
          </w:p>
        </w:tc>
        <w:tc>
          <w:tcPr>
            <w:tcW w:w="126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Индекс наряда или № дела</w:t>
            </w:r>
          </w:p>
        </w:tc>
        <w:tc>
          <w:tcPr>
            <w:tcW w:w="243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Заголовки нарядов и дел</w:t>
            </w:r>
          </w:p>
        </w:tc>
        <w:tc>
          <w:tcPr>
            <w:tcW w:w="1485"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Количество томов</w:t>
            </w:r>
          </w:p>
        </w:tc>
        <w:tc>
          <w:tcPr>
            <w:tcW w:w="1485"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Срок хранения</w:t>
            </w:r>
          </w:p>
        </w:tc>
        <w:tc>
          <w:tcPr>
            <w:tcW w:w="1305"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Примечание</w:t>
            </w:r>
          </w:p>
        </w:tc>
      </w:tr>
      <w:tr w:rsidR="004C06CD" w:rsidRPr="00C30857" w:rsidTr="004C06CD">
        <w:trPr>
          <w:trHeight w:val="240"/>
        </w:trPr>
        <w:tc>
          <w:tcPr>
            <w:tcW w:w="54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1</w:t>
            </w:r>
          </w:p>
        </w:tc>
        <w:tc>
          <w:tcPr>
            <w:tcW w:w="126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2</w:t>
            </w:r>
          </w:p>
        </w:tc>
        <w:tc>
          <w:tcPr>
            <w:tcW w:w="243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3</w:t>
            </w:r>
          </w:p>
        </w:tc>
        <w:tc>
          <w:tcPr>
            <w:tcW w:w="1485"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4</w:t>
            </w:r>
          </w:p>
        </w:tc>
        <w:tc>
          <w:tcPr>
            <w:tcW w:w="1485"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5</w:t>
            </w:r>
          </w:p>
        </w:tc>
        <w:tc>
          <w:tcPr>
            <w:tcW w:w="1305"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6</w:t>
            </w:r>
          </w:p>
        </w:tc>
      </w:tr>
    </w:tbl>
    <w:p w:rsidR="004C06CD" w:rsidRPr="00C30857" w:rsidRDefault="004C06CD" w:rsidP="004C06CD">
      <w:pPr>
        <w:rPr>
          <w:sz w:val="20"/>
        </w:rPr>
      </w:pPr>
      <w:r w:rsidRPr="00C30857">
        <w:rPr>
          <w:sz w:val="20"/>
        </w:rPr>
        <w:t>Всего в опись включено:</w:t>
      </w:r>
    </w:p>
    <w:p w:rsidR="004C06CD" w:rsidRPr="00C30857" w:rsidRDefault="004C06CD" w:rsidP="004C06CD">
      <w:pPr>
        <w:rPr>
          <w:sz w:val="20"/>
        </w:rPr>
      </w:pPr>
      <w:r w:rsidRPr="00C30857">
        <w:rPr>
          <w:sz w:val="20"/>
        </w:rPr>
        <w:t>Дела сдал: ___________________________</w:t>
      </w:r>
    </w:p>
    <w:p w:rsidR="004C06CD" w:rsidRPr="00C30857" w:rsidRDefault="004C06CD" w:rsidP="004C06CD">
      <w:pPr>
        <w:ind w:left="708" w:firstLine="708"/>
        <w:rPr>
          <w:sz w:val="20"/>
        </w:rPr>
      </w:pPr>
      <w:r w:rsidRPr="00C30857">
        <w:rPr>
          <w:sz w:val="20"/>
        </w:rPr>
        <w:t xml:space="preserve"> (должность и подпись)</w:t>
      </w:r>
    </w:p>
    <w:p w:rsidR="004C06CD" w:rsidRPr="00C30857" w:rsidRDefault="004C06CD" w:rsidP="004C06CD">
      <w:pPr>
        <w:rPr>
          <w:sz w:val="20"/>
        </w:rPr>
      </w:pPr>
      <w:r w:rsidRPr="00C30857">
        <w:rPr>
          <w:sz w:val="20"/>
        </w:rPr>
        <w:t xml:space="preserve">Дела принял: ___________________________ </w:t>
      </w:r>
    </w:p>
    <w:p w:rsidR="004C06CD" w:rsidRPr="00C30857" w:rsidRDefault="004C06CD" w:rsidP="004C06CD">
      <w:pPr>
        <w:ind w:left="708" w:firstLine="708"/>
        <w:rPr>
          <w:sz w:val="20"/>
        </w:rPr>
      </w:pPr>
      <w:r w:rsidRPr="00C30857">
        <w:rPr>
          <w:sz w:val="20"/>
        </w:rPr>
        <w:t xml:space="preserve"> (должность и подпись)</w:t>
      </w:r>
      <w:r w:rsidRPr="00C30857">
        <w:rPr>
          <w:sz w:val="20"/>
        </w:rPr>
        <w:tab/>
      </w:r>
      <w:r w:rsidRPr="00C30857">
        <w:rPr>
          <w:sz w:val="20"/>
        </w:rPr>
        <w:tab/>
      </w:r>
      <w:r w:rsidRPr="00C30857">
        <w:rPr>
          <w:sz w:val="20"/>
        </w:rPr>
        <w:tab/>
      </w:r>
      <w:r w:rsidRPr="00C30857">
        <w:rPr>
          <w:sz w:val="20"/>
        </w:rPr>
        <w:tab/>
      </w:r>
      <w:r w:rsidRPr="00C30857">
        <w:rPr>
          <w:sz w:val="20"/>
        </w:rPr>
        <w:tab/>
        <w:t xml:space="preserve">"__" _______________ </w:t>
      </w:r>
    </w:p>
    <w:p w:rsidR="004C06CD" w:rsidRPr="00C30857" w:rsidRDefault="004C06CD" w:rsidP="004C06CD">
      <w:pPr>
        <w:ind w:left="708" w:firstLine="708"/>
        <w:rPr>
          <w:sz w:val="20"/>
        </w:rPr>
      </w:pPr>
    </w:p>
    <w:p w:rsidR="004C06CD" w:rsidRPr="00C30857" w:rsidRDefault="004C06CD" w:rsidP="004C06CD">
      <w:pPr>
        <w:ind w:left="708" w:firstLine="708"/>
        <w:rPr>
          <w:sz w:val="20"/>
        </w:rPr>
      </w:pPr>
      <w:r w:rsidRPr="00C30857">
        <w:rPr>
          <w:sz w:val="20"/>
        </w:rPr>
        <w:t>20__ г.</w:t>
      </w:r>
    </w:p>
    <w:p w:rsidR="004C06CD" w:rsidRPr="00C30857" w:rsidRDefault="004C06CD" w:rsidP="004C06CD">
      <w:pPr>
        <w:jc w:val="right"/>
        <w:rPr>
          <w:i/>
          <w:sz w:val="20"/>
        </w:rPr>
      </w:pPr>
    </w:p>
    <w:p w:rsidR="004C06CD" w:rsidRPr="00C30857" w:rsidRDefault="004C06CD" w:rsidP="004C06CD">
      <w:pPr>
        <w:jc w:val="right"/>
        <w:rPr>
          <w:i/>
          <w:sz w:val="20"/>
        </w:rPr>
      </w:pPr>
      <w:r w:rsidRPr="00C30857">
        <w:rPr>
          <w:i/>
          <w:sz w:val="20"/>
        </w:rPr>
        <w:t>Форма № 53</w:t>
      </w:r>
    </w:p>
    <w:p w:rsidR="004C06CD" w:rsidRPr="00C30857" w:rsidRDefault="004C06CD" w:rsidP="004C06CD">
      <w:pPr>
        <w:jc w:val="center"/>
        <w:rPr>
          <w:b/>
          <w:bCs/>
          <w:sz w:val="20"/>
        </w:rPr>
      </w:pPr>
      <w:r w:rsidRPr="00C30857">
        <w:rPr>
          <w:b/>
          <w:bCs/>
          <w:sz w:val="20"/>
        </w:rPr>
        <w:t>Карточка выдачи нарядов, журналов</w:t>
      </w:r>
    </w:p>
    <w:p w:rsidR="004C06CD" w:rsidRPr="00C30857" w:rsidRDefault="004C06CD" w:rsidP="004C06CD">
      <w:pPr>
        <w:jc w:val="center"/>
        <w:rPr>
          <w:b/>
          <w:bCs/>
          <w:sz w:val="20"/>
        </w:rPr>
      </w:pPr>
    </w:p>
    <w:p w:rsidR="004C06CD" w:rsidRPr="00C30857" w:rsidRDefault="004C06CD" w:rsidP="004C06CD">
      <w:pPr>
        <w:jc w:val="center"/>
        <w:rPr>
          <w:sz w:val="20"/>
        </w:rPr>
      </w:pPr>
      <w:r w:rsidRPr="00C30857">
        <w:rPr>
          <w:sz w:val="20"/>
        </w:rPr>
        <w:t>Наряд (журнал) № _____________________________ за 20_____ г., инв. № _________________________</w:t>
      </w:r>
    </w:p>
    <w:p w:rsidR="004C06CD" w:rsidRPr="00C30857" w:rsidRDefault="004C06CD" w:rsidP="004C06CD">
      <w:pPr>
        <w:jc w:val="center"/>
        <w:rPr>
          <w:sz w:val="20"/>
        </w:rPr>
      </w:pPr>
      <w:r w:rsidRPr="00C30857">
        <w:rPr>
          <w:sz w:val="20"/>
        </w:rPr>
        <w:t>Название _________________________________________________________________________________</w:t>
      </w:r>
    </w:p>
    <w:p w:rsidR="004C06CD" w:rsidRPr="00C30857" w:rsidRDefault="004C06CD" w:rsidP="004C06CD">
      <w:pPr>
        <w:jc w:val="center"/>
        <w:rPr>
          <w:sz w:val="20"/>
        </w:rPr>
      </w:pPr>
    </w:p>
    <w:tbl>
      <w:tblPr>
        <w:tblW w:w="0" w:type="auto"/>
        <w:tblInd w:w="70" w:type="dxa"/>
        <w:tblLayout w:type="fixed"/>
        <w:tblCellMar>
          <w:left w:w="70" w:type="dxa"/>
          <w:right w:w="70" w:type="dxa"/>
        </w:tblCellMar>
        <w:tblLook w:val="0000"/>
      </w:tblPr>
      <w:tblGrid>
        <w:gridCol w:w="945"/>
        <w:gridCol w:w="1755"/>
        <w:gridCol w:w="1620"/>
        <w:gridCol w:w="1440"/>
        <w:gridCol w:w="1440"/>
        <w:gridCol w:w="1800"/>
      </w:tblGrid>
      <w:tr w:rsidR="004C06CD" w:rsidRPr="00C30857" w:rsidTr="004C06CD">
        <w:trPr>
          <w:trHeight w:val="480"/>
        </w:trPr>
        <w:tc>
          <w:tcPr>
            <w:tcW w:w="945"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Дата выдачи</w:t>
            </w:r>
          </w:p>
        </w:tc>
        <w:tc>
          <w:tcPr>
            <w:tcW w:w="1755"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На скольких листах (страницах)</w:t>
            </w:r>
          </w:p>
        </w:tc>
        <w:tc>
          <w:tcPr>
            <w:tcW w:w="162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Фамилия получателя</w:t>
            </w:r>
          </w:p>
        </w:tc>
        <w:tc>
          <w:tcPr>
            <w:tcW w:w="144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Расписка в получении</w:t>
            </w:r>
          </w:p>
        </w:tc>
        <w:tc>
          <w:tcPr>
            <w:tcW w:w="144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Дата возвращения</w:t>
            </w:r>
          </w:p>
        </w:tc>
        <w:tc>
          <w:tcPr>
            <w:tcW w:w="180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Расписка в обратном приеме</w:t>
            </w:r>
          </w:p>
        </w:tc>
      </w:tr>
      <w:tr w:rsidR="004C06CD" w:rsidRPr="00C30857" w:rsidTr="004C06CD">
        <w:trPr>
          <w:trHeight w:val="240"/>
        </w:trPr>
        <w:tc>
          <w:tcPr>
            <w:tcW w:w="945"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1</w:t>
            </w:r>
          </w:p>
        </w:tc>
        <w:tc>
          <w:tcPr>
            <w:tcW w:w="1755"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2</w:t>
            </w:r>
          </w:p>
        </w:tc>
        <w:tc>
          <w:tcPr>
            <w:tcW w:w="162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3</w:t>
            </w:r>
          </w:p>
        </w:tc>
        <w:tc>
          <w:tcPr>
            <w:tcW w:w="144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4</w:t>
            </w:r>
          </w:p>
        </w:tc>
        <w:tc>
          <w:tcPr>
            <w:tcW w:w="144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5</w:t>
            </w:r>
          </w:p>
        </w:tc>
        <w:tc>
          <w:tcPr>
            <w:tcW w:w="180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6</w:t>
            </w:r>
          </w:p>
        </w:tc>
      </w:tr>
    </w:tbl>
    <w:p w:rsidR="004C06CD" w:rsidRPr="00C30857" w:rsidRDefault="004C06CD" w:rsidP="004C06CD">
      <w:pPr>
        <w:jc w:val="right"/>
        <w:rPr>
          <w:i/>
          <w:sz w:val="20"/>
        </w:rPr>
      </w:pPr>
    </w:p>
    <w:p w:rsidR="004C06CD" w:rsidRPr="00A533FD" w:rsidRDefault="004C06CD" w:rsidP="004C06CD">
      <w:pPr>
        <w:autoSpaceDE w:val="0"/>
        <w:autoSpaceDN w:val="0"/>
        <w:adjustRightInd w:val="0"/>
        <w:jc w:val="right"/>
        <w:outlineLvl w:val="2"/>
        <w:rPr>
          <w:i/>
          <w:sz w:val="22"/>
          <w:szCs w:val="22"/>
        </w:rPr>
      </w:pPr>
      <w:r w:rsidRPr="00A533FD">
        <w:rPr>
          <w:i/>
          <w:sz w:val="22"/>
          <w:szCs w:val="22"/>
        </w:rPr>
        <w:t>Форма N 55</w:t>
      </w:r>
    </w:p>
    <w:p w:rsidR="004C06CD" w:rsidRPr="00C30857" w:rsidRDefault="004C06CD" w:rsidP="004C06CD">
      <w:pPr>
        <w:autoSpaceDE w:val="0"/>
        <w:autoSpaceDN w:val="0"/>
        <w:adjustRightInd w:val="0"/>
        <w:jc w:val="center"/>
        <w:outlineLvl w:val="2"/>
        <w:rPr>
          <w:sz w:val="26"/>
          <w:szCs w:val="26"/>
        </w:rPr>
      </w:pPr>
    </w:p>
    <w:p w:rsidR="004C06CD" w:rsidRPr="00A533FD" w:rsidRDefault="004C06CD" w:rsidP="004C06CD">
      <w:pPr>
        <w:jc w:val="center"/>
        <w:rPr>
          <w:b/>
          <w:bCs/>
          <w:sz w:val="22"/>
          <w:szCs w:val="22"/>
        </w:rPr>
      </w:pPr>
      <w:r w:rsidRPr="00C30857">
        <w:rPr>
          <w:b/>
          <w:bCs/>
          <w:sz w:val="20"/>
        </w:rPr>
        <w:t>Журнал учета вещественных доказательств</w:t>
      </w:r>
    </w:p>
    <w:p w:rsidR="004C06CD" w:rsidRPr="00C30857" w:rsidRDefault="004C06CD" w:rsidP="004C06CD">
      <w:pPr>
        <w:jc w:val="center"/>
        <w:rPr>
          <w:b/>
          <w:bCs/>
          <w:sz w:val="20"/>
        </w:rPr>
      </w:pPr>
    </w:p>
    <w:p w:rsidR="004C06CD" w:rsidRPr="00C30857" w:rsidRDefault="004C06CD" w:rsidP="004C06CD">
      <w:pPr>
        <w:jc w:val="center"/>
        <w:rPr>
          <w:b/>
          <w:bCs/>
          <w:sz w:val="20"/>
        </w:rPr>
      </w:pPr>
    </w:p>
    <w:tbl>
      <w:tblPr>
        <w:tblW w:w="0" w:type="auto"/>
        <w:tblInd w:w="70" w:type="dxa"/>
        <w:tblLayout w:type="fixed"/>
        <w:tblCellMar>
          <w:left w:w="70" w:type="dxa"/>
          <w:right w:w="70" w:type="dxa"/>
        </w:tblCellMar>
        <w:tblLook w:val="0000"/>
      </w:tblPr>
      <w:tblGrid>
        <w:gridCol w:w="540"/>
        <w:gridCol w:w="900"/>
        <w:gridCol w:w="1080"/>
        <w:gridCol w:w="900"/>
        <w:gridCol w:w="900"/>
        <w:gridCol w:w="720"/>
        <w:gridCol w:w="1080"/>
        <w:gridCol w:w="540"/>
        <w:gridCol w:w="1080"/>
        <w:gridCol w:w="720"/>
      </w:tblGrid>
      <w:tr w:rsidR="004C06CD" w:rsidRPr="00C30857" w:rsidTr="004C06CD">
        <w:trPr>
          <w:cantSplit/>
          <w:trHeight w:val="240"/>
        </w:trPr>
        <w:tc>
          <w:tcPr>
            <w:tcW w:w="540" w:type="dxa"/>
            <w:vMerge w:val="restart"/>
            <w:tcBorders>
              <w:top w:val="single" w:sz="6" w:space="0" w:color="auto"/>
              <w:left w:val="single" w:sz="6" w:space="0" w:color="auto"/>
              <w:bottom w:val="single" w:sz="6" w:space="0" w:color="auto"/>
              <w:right w:val="single" w:sz="4" w:space="0" w:color="auto"/>
            </w:tcBorders>
          </w:tcPr>
          <w:p w:rsidR="004C06CD" w:rsidRPr="00C30857" w:rsidRDefault="004C06CD" w:rsidP="004C06CD">
            <w:pPr>
              <w:jc w:val="center"/>
              <w:rPr>
                <w:sz w:val="20"/>
              </w:rPr>
            </w:pPr>
            <w:r w:rsidRPr="00C30857">
              <w:rPr>
                <w:sz w:val="20"/>
              </w:rPr>
              <w:t>№ п/п</w:t>
            </w:r>
          </w:p>
        </w:tc>
        <w:tc>
          <w:tcPr>
            <w:tcW w:w="900" w:type="dxa"/>
            <w:vMerge w:val="restart"/>
            <w:tcBorders>
              <w:top w:val="single" w:sz="6" w:space="0" w:color="auto"/>
              <w:left w:val="single" w:sz="4" w:space="0" w:color="auto"/>
              <w:bottom w:val="single" w:sz="6" w:space="0" w:color="auto"/>
              <w:right w:val="single" w:sz="4" w:space="0" w:color="auto"/>
            </w:tcBorders>
            <w:textDirection w:val="btLr"/>
          </w:tcPr>
          <w:p w:rsidR="004C06CD" w:rsidRPr="00C30857" w:rsidRDefault="004C06CD" w:rsidP="004C06CD">
            <w:pPr>
              <w:jc w:val="center"/>
              <w:rPr>
                <w:sz w:val="20"/>
              </w:rPr>
            </w:pPr>
            <w:r w:rsidRPr="00C30857">
              <w:rPr>
                <w:sz w:val="20"/>
              </w:rPr>
              <w:t>Вещественное доказательство к делу №___</w:t>
            </w:r>
          </w:p>
          <w:p w:rsidR="004C06CD" w:rsidRPr="00C30857" w:rsidRDefault="004C06CD" w:rsidP="004C06CD">
            <w:pPr>
              <w:jc w:val="center"/>
              <w:rPr>
                <w:sz w:val="20"/>
              </w:rPr>
            </w:pPr>
          </w:p>
        </w:tc>
        <w:tc>
          <w:tcPr>
            <w:tcW w:w="1080" w:type="dxa"/>
            <w:vMerge w:val="restart"/>
            <w:tcBorders>
              <w:top w:val="single" w:sz="6" w:space="0" w:color="auto"/>
              <w:left w:val="single" w:sz="4" w:space="0" w:color="auto"/>
              <w:bottom w:val="single" w:sz="6" w:space="0" w:color="auto"/>
              <w:right w:val="single" w:sz="6" w:space="0" w:color="auto"/>
            </w:tcBorders>
            <w:textDirection w:val="btLr"/>
          </w:tcPr>
          <w:p w:rsidR="004C06CD" w:rsidRPr="00C30857" w:rsidRDefault="004C06CD" w:rsidP="004C06CD">
            <w:pPr>
              <w:jc w:val="center"/>
              <w:rPr>
                <w:sz w:val="20"/>
              </w:rPr>
            </w:pPr>
            <w:r w:rsidRPr="00C30857">
              <w:rPr>
                <w:sz w:val="20"/>
              </w:rPr>
              <w:t>Дата поступления вещественного доказательства мировому судье</w:t>
            </w:r>
          </w:p>
        </w:tc>
        <w:tc>
          <w:tcPr>
            <w:tcW w:w="900" w:type="dxa"/>
            <w:vMerge w:val="restart"/>
            <w:tcBorders>
              <w:top w:val="single" w:sz="6" w:space="0" w:color="auto"/>
              <w:left w:val="single" w:sz="6" w:space="0" w:color="auto"/>
              <w:bottom w:val="single" w:sz="6" w:space="0" w:color="auto"/>
              <w:right w:val="single" w:sz="6" w:space="0" w:color="auto"/>
            </w:tcBorders>
            <w:textDirection w:val="btLr"/>
          </w:tcPr>
          <w:p w:rsidR="004C06CD" w:rsidRPr="00C30857" w:rsidRDefault="004C06CD" w:rsidP="004C06CD">
            <w:pPr>
              <w:jc w:val="center"/>
              <w:rPr>
                <w:sz w:val="20"/>
              </w:rPr>
            </w:pPr>
            <w:r w:rsidRPr="00C30857">
              <w:rPr>
                <w:sz w:val="20"/>
              </w:rPr>
              <w:t>Описание вещественного доказательства</w:t>
            </w:r>
          </w:p>
        </w:tc>
        <w:tc>
          <w:tcPr>
            <w:tcW w:w="900" w:type="dxa"/>
            <w:vMerge w:val="restart"/>
            <w:tcBorders>
              <w:top w:val="single" w:sz="6" w:space="0" w:color="auto"/>
              <w:left w:val="single" w:sz="6" w:space="0" w:color="auto"/>
              <w:bottom w:val="single" w:sz="6" w:space="0" w:color="auto"/>
              <w:right w:val="single" w:sz="6" w:space="0" w:color="auto"/>
            </w:tcBorders>
            <w:textDirection w:val="btLr"/>
          </w:tcPr>
          <w:p w:rsidR="004C06CD" w:rsidRPr="00C30857" w:rsidRDefault="004C06CD" w:rsidP="004C06CD">
            <w:pPr>
              <w:jc w:val="center"/>
              <w:rPr>
                <w:sz w:val="20"/>
              </w:rPr>
            </w:pPr>
            <w:r w:rsidRPr="00C30857">
              <w:rPr>
                <w:sz w:val="20"/>
              </w:rPr>
              <w:t>Передано для рассмотрения дела (дата)</w:t>
            </w:r>
          </w:p>
        </w:tc>
        <w:tc>
          <w:tcPr>
            <w:tcW w:w="720" w:type="dxa"/>
            <w:vMerge w:val="restart"/>
            <w:tcBorders>
              <w:top w:val="single" w:sz="6" w:space="0" w:color="auto"/>
              <w:left w:val="single" w:sz="6" w:space="0" w:color="auto"/>
              <w:bottom w:val="single" w:sz="6" w:space="0" w:color="auto"/>
              <w:right w:val="single" w:sz="6" w:space="0" w:color="auto"/>
            </w:tcBorders>
            <w:textDirection w:val="btLr"/>
          </w:tcPr>
          <w:p w:rsidR="004C06CD" w:rsidRPr="00C30857" w:rsidRDefault="004C06CD" w:rsidP="004C06CD">
            <w:pPr>
              <w:jc w:val="center"/>
              <w:rPr>
                <w:sz w:val="20"/>
              </w:rPr>
            </w:pPr>
            <w:r w:rsidRPr="00C30857">
              <w:rPr>
                <w:sz w:val="20"/>
              </w:rPr>
              <w:t>Получено</w:t>
            </w:r>
          </w:p>
        </w:tc>
        <w:tc>
          <w:tcPr>
            <w:tcW w:w="1080" w:type="dxa"/>
            <w:vMerge w:val="restart"/>
            <w:tcBorders>
              <w:top w:val="single" w:sz="6" w:space="0" w:color="auto"/>
              <w:left w:val="single" w:sz="6" w:space="0" w:color="auto"/>
              <w:bottom w:val="single" w:sz="6" w:space="0" w:color="auto"/>
              <w:right w:val="single" w:sz="4" w:space="0" w:color="auto"/>
            </w:tcBorders>
          </w:tcPr>
          <w:p w:rsidR="004C06CD" w:rsidRPr="00C30857" w:rsidRDefault="004C06CD" w:rsidP="004C06CD">
            <w:pPr>
              <w:jc w:val="center"/>
              <w:rPr>
                <w:sz w:val="20"/>
              </w:rPr>
            </w:pPr>
            <w:r w:rsidRPr="00C30857">
              <w:rPr>
                <w:sz w:val="20"/>
              </w:rPr>
              <w:t>Сдано на хранение (дата)</w:t>
            </w:r>
          </w:p>
        </w:tc>
        <w:tc>
          <w:tcPr>
            <w:tcW w:w="540" w:type="dxa"/>
            <w:vMerge w:val="restart"/>
            <w:tcBorders>
              <w:top w:val="single" w:sz="6" w:space="0" w:color="auto"/>
              <w:left w:val="single" w:sz="4" w:space="0" w:color="auto"/>
              <w:bottom w:val="single" w:sz="6" w:space="0" w:color="auto"/>
              <w:right w:val="single" w:sz="4" w:space="0" w:color="auto"/>
            </w:tcBorders>
            <w:textDirection w:val="btLr"/>
          </w:tcPr>
          <w:p w:rsidR="004C06CD" w:rsidRPr="00C30857" w:rsidRDefault="004C06CD" w:rsidP="004C06CD">
            <w:pPr>
              <w:jc w:val="center"/>
              <w:rPr>
                <w:sz w:val="20"/>
              </w:rPr>
            </w:pPr>
            <w:r w:rsidRPr="00C30857">
              <w:rPr>
                <w:sz w:val="20"/>
              </w:rPr>
              <w:t>Получено*</w:t>
            </w:r>
          </w:p>
        </w:tc>
        <w:tc>
          <w:tcPr>
            <w:tcW w:w="1080" w:type="dxa"/>
            <w:vMerge w:val="restart"/>
            <w:tcBorders>
              <w:top w:val="single" w:sz="6" w:space="0" w:color="auto"/>
              <w:left w:val="single" w:sz="4" w:space="0" w:color="auto"/>
              <w:bottom w:val="single" w:sz="6" w:space="0" w:color="auto"/>
              <w:right w:val="single" w:sz="6" w:space="0" w:color="auto"/>
            </w:tcBorders>
            <w:textDirection w:val="btLr"/>
          </w:tcPr>
          <w:p w:rsidR="004C06CD" w:rsidRPr="00C30857" w:rsidRDefault="004C06CD" w:rsidP="004C06CD">
            <w:pPr>
              <w:jc w:val="center"/>
              <w:rPr>
                <w:sz w:val="20"/>
              </w:rPr>
            </w:pPr>
            <w:r w:rsidRPr="00C30857">
              <w:rPr>
                <w:sz w:val="20"/>
              </w:rPr>
              <w:t>Судьба вещественного доказательства по приговору</w:t>
            </w:r>
          </w:p>
        </w:tc>
        <w:tc>
          <w:tcPr>
            <w:tcW w:w="720" w:type="dxa"/>
            <w:vMerge w:val="restart"/>
            <w:tcBorders>
              <w:top w:val="single" w:sz="6" w:space="0" w:color="auto"/>
              <w:left w:val="single" w:sz="6" w:space="0" w:color="auto"/>
              <w:bottom w:val="single" w:sz="6" w:space="0" w:color="auto"/>
              <w:right w:val="single" w:sz="6" w:space="0" w:color="auto"/>
            </w:tcBorders>
            <w:textDirection w:val="btLr"/>
          </w:tcPr>
          <w:p w:rsidR="004C06CD" w:rsidRPr="00C30857" w:rsidRDefault="004C06CD" w:rsidP="004C06CD">
            <w:pPr>
              <w:jc w:val="center"/>
              <w:rPr>
                <w:sz w:val="20"/>
              </w:rPr>
            </w:pPr>
            <w:r w:rsidRPr="00C30857">
              <w:rPr>
                <w:sz w:val="20"/>
              </w:rPr>
              <w:t>Исполнение (дата)</w:t>
            </w:r>
          </w:p>
        </w:tc>
      </w:tr>
      <w:tr w:rsidR="004C06CD" w:rsidRPr="00C30857" w:rsidTr="004C06CD">
        <w:trPr>
          <w:cantSplit/>
          <w:trHeight w:val="1348"/>
        </w:trPr>
        <w:tc>
          <w:tcPr>
            <w:tcW w:w="540" w:type="dxa"/>
            <w:vMerge/>
            <w:tcBorders>
              <w:top w:val="single" w:sz="6" w:space="0" w:color="auto"/>
              <w:left w:val="single" w:sz="6" w:space="0" w:color="auto"/>
              <w:bottom w:val="single" w:sz="6" w:space="0" w:color="auto"/>
              <w:right w:val="single" w:sz="4" w:space="0" w:color="auto"/>
            </w:tcBorders>
            <w:vAlign w:val="center"/>
          </w:tcPr>
          <w:p w:rsidR="004C06CD" w:rsidRPr="00C30857" w:rsidRDefault="004C06CD" w:rsidP="004C06CD">
            <w:pPr>
              <w:rPr>
                <w:sz w:val="20"/>
              </w:rPr>
            </w:pPr>
          </w:p>
        </w:tc>
        <w:tc>
          <w:tcPr>
            <w:tcW w:w="900" w:type="dxa"/>
            <w:vMerge/>
            <w:tcBorders>
              <w:top w:val="single" w:sz="6" w:space="0" w:color="auto"/>
              <w:left w:val="single" w:sz="4" w:space="0" w:color="auto"/>
              <w:bottom w:val="single" w:sz="6" w:space="0" w:color="auto"/>
              <w:right w:val="single" w:sz="4" w:space="0" w:color="auto"/>
            </w:tcBorders>
            <w:vAlign w:val="center"/>
          </w:tcPr>
          <w:p w:rsidR="004C06CD" w:rsidRPr="00C30857" w:rsidRDefault="004C06CD" w:rsidP="004C06CD">
            <w:pPr>
              <w:rPr>
                <w:sz w:val="20"/>
              </w:rPr>
            </w:pPr>
          </w:p>
        </w:tc>
        <w:tc>
          <w:tcPr>
            <w:tcW w:w="1080" w:type="dxa"/>
            <w:vMerge/>
            <w:tcBorders>
              <w:top w:val="single" w:sz="6" w:space="0" w:color="auto"/>
              <w:left w:val="single" w:sz="4" w:space="0" w:color="auto"/>
              <w:bottom w:val="single" w:sz="6" w:space="0" w:color="auto"/>
              <w:right w:val="single" w:sz="6" w:space="0" w:color="auto"/>
            </w:tcBorders>
            <w:vAlign w:val="center"/>
          </w:tcPr>
          <w:p w:rsidR="004C06CD" w:rsidRPr="00C30857" w:rsidRDefault="004C06CD" w:rsidP="004C06CD">
            <w:pPr>
              <w:rPr>
                <w:sz w:val="20"/>
              </w:rPr>
            </w:pPr>
          </w:p>
        </w:tc>
        <w:tc>
          <w:tcPr>
            <w:tcW w:w="90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90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72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c>
          <w:tcPr>
            <w:tcW w:w="1080" w:type="dxa"/>
            <w:vMerge/>
            <w:tcBorders>
              <w:top w:val="single" w:sz="6" w:space="0" w:color="auto"/>
              <w:left w:val="single" w:sz="6" w:space="0" w:color="auto"/>
              <w:bottom w:val="single" w:sz="6" w:space="0" w:color="auto"/>
              <w:right w:val="single" w:sz="4" w:space="0" w:color="auto"/>
            </w:tcBorders>
            <w:vAlign w:val="center"/>
          </w:tcPr>
          <w:p w:rsidR="004C06CD" w:rsidRPr="00C30857" w:rsidRDefault="004C06CD" w:rsidP="004C06CD">
            <w:pPr>
              <w:rPr>
                <w:sz w:val="20"/>
              </w:rPr>
            </w:pPr>
          </w:p>
        </w:tc>
        <w:tc>
          <w:tcPr>
            <w:tcW w:w="540" w:type="dxa"/>
            <w:vMerge/>
            <w:tcBorders>
              <w:top w:val="single" w:sz="6" w:space="0" w:color="auto"/>
              <w:left w:val="single" w:sz="4" w:space="0" w:color="auto"/>
              <w:bottom w:val="single" w:sz="6" w:space="0" w:color="auto"/>
              <w:right w:val="single" w:sz="4" w:space="0" w:color="auto"/>
            </w:tcBorders>
            <w:vAlign w:val="center"/>
          </w:tcPr>
          <w:p w:rsidR="004C06CD" w:rsidRPr="00C30857" w:rsidRDefault="004C06CD" w:rsidP="004C06CD">
            <w:pPr>
              <w:rPr>
                <w:sz w:val="20"/>
              </w:rPr>
            </w:pPr>
          </w:p>
        </w:tc>
        <w:tc>
          <w:tcPr>
            <w:tcW w:w="1080" w:type="dxa"/>
            <w:vMerge/>
            <w:tcBorders>
              <w:top w:val="single" w:sz="6" w:space="0" w:color="auto"/>
              <w:left w:val="single" w:sz="4" w:space="0" w:color="auto"/>
              <w:bottom w:val="single" w:sz="6" w:space="0" w:color="auto"/>
              <w:right w:val="single" w:sz="6" w:space="0" w:color="auto"/>
            </w:tcBorders>
            <w:vAlign w:val="center"/>
          </w:tcPr>
          <w:p w:rsidR="004C06CD" w:rsidRPr="00C30857" w:rsidRDefault="004C06CD" w:rsidP="004C06CD">
            <w:pPr>
              <w:rPr>
                <w:sz w:val="20"/>
              </w:rPr>
            </w:pPr>
          </w:p>
        </w:tc>
        <w:tc>
          <w:tcPr>
            <w:tcW w:w="72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pPr>
              <w:rPr>
                <w:sz w:val="20"/>
              </w:rPr>
            </w:pPr>
          </w:p>
        </w:tc>
      </w:tr>
      <w:tr w:rsidR="004C06CD" w:rsidRPr="00C30857" w:rsidTr="004C06CD">
        <w:trPr>
          <w:trHeight w:val="240"/>
        </w:trPr>
        <w:tc>
          <w:tcPr>
            <w:tcW w:w="540" w:type="dxa"/>
            <w:tcBorders>
              <w:top w:val="single" w:sz="6" w:space="0" w:color="auto"/>
              <w:left w:val="single" w:sz="6" w:space="0" w:color="auto"/>
              <w:bottom w:val="single" w:sz="6" w:space="0" w:color="auto"/>
              <w:right w:val="single" w:sz="4" w:space="0" w:color="auto"/>
            </w:tcBorders>
          </w:tcPr>
          <w:p w:rsidR="004C06CD" w:rsidRPr="00C30857" w:rsidRDefault="004C06CD" w:rsidP="004C06CD">
            <w:pPr>
              <w:jc w:val="center"/>
              <w:rPr>
                <w:sz w:val="20"/>
              </w:rPr>
            </w:pPr>
            <w:r w:rsidRPr="00C30857">
              <w:rPr>
                <w:sz w:val="20"/>
              </w:rPr>
              <w:lastRenderedPageBreak/>
              <w:t>1</w:t>
            </w:r>
          </w:p>
        </w:tc>
        <w:tc>
          <w:tcPr>
            <w:tcW w:w="900" w:type="dxa"/>
            <w:tcBorders>
              <w:top w:val="single" w:sz="4" w:space="0" w:color="auto"/>
              <w:left w:val="single" w:sz="4" w:space="0" w:color="auto"/>
              <w:bottom w:val="single" w:sz="6" w:space="0" w:color="auto"/>
              <w:right w:val="single" w:sz="4" w:space="0" w:color="auto"/>
            </w:tcBorders>
          </w:tcPr>
          <w:p w:rsidR="004C06CD" w:rsidRPr="00C30857" w:rsidRDefault="004C06CD" w:rsidP="004C06CD">
            <w:pPr>
              <w:jc w:val="center"/>
              <w:rPr>
                <w:sz w:val="20"/>
              </w:rPr>
            </w:pPr>
            <w:r w:rsidRPr="00C30857">
              <w:rPr>
                <w:sz w:val="20"/>
              </w:rPr>
              <w:t>2</w:t>
            </w:r>
          </w:p>
        </w:tc>
        <w:tc>
          <w:tcPr>
            <w:tcW w:w="1080" w:type="dxa"/>
            <w:tcBorders>
              <w:top w:val="single" w:sz="4" w:space="0" w:color="auto"/>
              <w:left w:val="single" w:sz="4"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3</w:t>
            </w:r>
          </w:p>
        </w:tc>
        <w:tc>
          <w:tcPr>
            <w:tcW w:w="90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4</w:t>
            </w:r>
          </w:p>
        </w:tc>
        <w:tc>
          <w:tcPr>
            <w:tcW w:w="90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5</w:t>
            </w:r>
          </w:p>
        </w:tc>
        <w:tc>
          <w:tcPr>
            <w:tcW w:w="72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6</w:t>
            </w:r>
          </w:p>
        </w:tc>
        <w:tc>
          <w:tcPr>
            <w:tcW w:w="1080" w:type="dxa"/>
            <w:tcBorders>
              <w:top w:val="single" w:sz="6" w:space="0" w:color="auto"/>
              <w:left w:val="single" w:sz="6" w:space="0" w:color="auto"/>
              <w:bottom w:val="single" w:sz="6" w:space="0" w:color="auto"/>
              <w:right w:val="single" w:sz="4" w:space="0" w:color="auto"/>
            </w:tcBorders>
          </w:tcPr>
          <w:p w:rsidR="004C06CD" w:rsidRPr="00C30857" w:rsidRDefault="004C06CD" w:rsidP="004C06CD">
            <w:pPr>
              <w:jc w:val="center"/>
              <w:rPr>
                <w:sz w:val="20"/>
              </w:rPr>
            </w:pPr>
            <w:r w:rsidRPr="00C30857">
              <w:rPr>
                <w:sz w:val="20"/>
              </w:rPr>
              <w:t>7</w:t>
            </w:r>
          </w:p>
        </w:tc>
        <w:tc>
          <w:tcPr>
            <w:tcW w:w="540" w:type="dxa"/>
            <w:tcBorders>
              <w:top w:val="single" w:sz="6" w:space="0" w:color="auto"/>
              <w:left w:val="single" w:sz="4" w:space="0" w:color="auto"/>
              <w:bottom w:val="single" w:sz="6" w:space="0" w:color="auto"/>
              <w:right w:val="single" w:sz="4" w:space="0" w:color="auto"/>
            </w:tcBorders>
          </w:tcPr>
          <w:p w:rsidR="004C06CD" w:rsidRPr="00C30857" w:rsidRDefault="004C06CD" w:rsidP="004C06CD">
            <w:pPr>
              <w:jc w:val="center"/>
              <w:rPr>
                <w:sz w:val="20"/>
              </w:rPr>
            </w:pPr>
            <w:r w:rsidRPr="00C30857">
              <w:rPr>
                <w:sz w:val="20"/>
              </w:rPr>
              <w:t>8</w:t>
            </w:r>
          </w:p>
        </w:tc>
        <w:tc>
          <w:tcPr>
            <w:tcW w:w="1080" w:type="dxa"/>
            <w:tcBorders>
              <w:top w:val="single" w:sz="6" w:space="0" w:color="auto"/>
              <w:left w:val="single" w:sz="4" w:space="0" w:color="auto"/>
              <w:bottom w:val="single" w:sz="6" w:space="0" w:color="auto"/>
              <w:right w:val="single" w:sz="6" w:space="0" w:color="auto"/>
            </w:tcBorders>
          </w:tcPr>
          <w:p w:rsidR="004C06CD" w:rsidRPr="00C30857" w:rsidRDefault="004C06CD" w:rsidP="004C06CD">
            <w:pPr>
              <w:jc w:val="center"/>
              <w:rPr>
                <w:sz w:val="20"/>
              </w:rPr>
            </w:pPr>
            <w:r w:rsidRPr="00C30857">
              <w:rPr>
                <w:sz w:val="20"/>
              </w:rPr>
              <w:t>9</w:t>
            </w:r>
          </w:p>
        </w:tc>
        <w:tc>
          <w:tcPr>
            <w:tcW w:w="720" w:type="dxa"/>
            <w:tcBorders>
              <w:top w:val="single" w:sz="6" w:space="0" w:color="auto"/>
              <w:left w:val="single" w:sz="6" w:space="0" w:color="auto"/>
              <w:bottom w:val="single" w:sz="6" w:space="0" w:color="auto"/>
              <w:right w:val="single" w:sz="6" w:space="0" w:color="auto"/>
            </w:tcBorders>
          </w:tcPr>
          <w:p w:rsidR="004C06CD" w:rsidRPr="00C30857" w:rsidRDefault="004C06CD" w:rsidP="00A440E1">
            <w:pPr>
              <w:ind w:firstLine="0"/>
              <w:rPr>
                <w:sz w:val="20"/>
              </w:rPr>
            </w:pPr>
            <w:r w:rsidRPr="00C30857">
              <w:rPr>
                <w:sz w:val="20"/>
              </w:rPr>
              <w:t>10</w:t>
            </w:r>
          </w:p>
        </w:tc>
      </w:tr>
    </w:tbl>
    <w:p w:rsidR="004C06CD" w:rsidRPr="00C30857" w:rsidRDefault="004C06CD" w:rsidP="004C06CD">
      <w:pPr>
        <w:rPr>
          <w:sz w:val="20"/>
        </w:rPr>
      </w:pPr>
      <w:r w:rsidRPr="00C30857">
        <w:rPr>
          <w:sz w:val="20"/>
        </w:rPr>
        <w:t xml:space="preserve">*  -     до вступления приговора в законную силу – 1; </w:t>
      </w:r>
    </w:p>
    <w:p w:rsidR="004C06CD" w:rsidRPr="00C30857" w:rsidRDefault="004C06CD" w:rsidP="004C06CD">
      <w:pPr>
        <w:rPr>
          <w:sz w:val="20"/>
        </w:rPr>
      </w:pPr>
      <w:r w:rsidRPr="00C30857">
        <w:rPr>
          <w:sz w:val="20"/>
        </w:rPr>
        <w:t>до истечения срока обжалования постановления или определения – 2;</w:t>
      </w:r>
    </w:p>
    <w:p w:rsidR="004C06CD" w:rsidRPr="00C30857" w:rsidRDefault="004C06CD" w:rsidP="004C06CD">
      <w:pPr>
        <w:rPr>
          <w:sz w:val="20"/>
        </w:rPr>
      </w:pPr>
      <w:r w:rsidRPr="00C30857">
        <w:rPr>
          <w:sz w:val="20"/>
        </w:rPr>
        <w:t>до вступления в законную силу решения мирового судьи (при споре о праве на имущество) – 3.</w:t>
      </w:r>
    </w:p>
    <w:p w:rsidR="004C06CD" w:rsidRPr="00C30857" w:rsidRDefault="004C06CD" w:rsidP="004C06CD">
      <w:pPr>
        <w:jc w:val="center"/>
        <w:rPr>
          <w:sz w:val="20"/>
        </w:rPr>
      </w:pPr>
    </w:p>
    <w:p w:rsidR="004C06CD" w:rsidRPr="00C30857" w:rsidRDefault="004C06CD" w:rsidP="004C06CD">
      <w:pPr>
        <w:jc w:val="center"/>
        <w:rPr>
          <w:sz w:val="20"/>
        </w:rPr>
      </w:pPr>
    </w:p>
    <w:p w:rsidR="00366710" w:rsidRPr="00C30857" w:rsidRDefault="00366710" w:rsidP="004C06CD">
      <w:pPr>
        <w:jc w:val="right"/>
        <w:rPr>
          <w:rFonts w:ascii="Times New Roman" w:hAnsi="Times New Roman" w:cs="Times New Roman"/>
          <w:i/>
          <w:sz w:val="20"/>
        </w:rPr>
      </w:pPr>
    </w:p>
    <w:p w:rsidR="00366710" w:rsidRPr="00C30857" w:rsidRDefault="00366710" w:rsidP="004C06CD">
      <w:pPr>
        <w:jc w:val="right"/>
        <w:rPr>
          <w:rFonts w:ascii="Times New Roman" w:hAnsi="Times New Roman" w:cs="Times New Roman"/>
          <w:i/>
          <w:sz w:val="20"/>
        </w:rPr>
      </w:pPr>
    </w:p>
    <w:p w:rsidR="004C06CD" w:rsidRPr="00A533FD" w:rsidRDefault="004C06CD" w:rsidP="004C06CD">
      <w:pPr>
        <w:jc w:val="right"/>
        <w:rPr>
          <w:i/>
          <w:sz w:val="22"/>
          <w:szCs w:val="22"/>
        </w:rPr>
      </w:pPr>
      <w:r w:rsidRPr="00A533FD">
        <w:rPr>
          <w:i/>
          <w:sz w:val="22"/>
          <w:szCs w:val="22"/>
        </w:rPr>
        <w:t>Форма № 56</w:t>
      </w:r>
    </w:p>
    <w:p w:rsidR="004C06CD" w:rsidRPr="00A533FD" w:rsidRDefault="004C06CD" w:rsidP="004C06CD">
      <w:pPr>
        <w:autoSpaceDE w:val="0"/>
        <w:autoSpaceDN w:val="0"/>
        <w:adjustRightInd w:val="0"/>
        <w:ind w:firstLine="540"/>
        <w:jc w:val="right"/>
        <w:outlineLvl w:val="2"/>
        <w:rPr>
          <w:sz w:val="22"/>
          <w:szCs w:val="22"/>
        </w:rPr>
      </w:pPr>
    </w:p>
    <w:p w:rsidR="004C06CD" w:rsidRPr="00A533FD" w:rsidRDefault="004C06CD" w:rsidP="004C06CD">
      <w:pPr>
        <w:pStyle w:val="ConsPlusNonformat"/>
        <w:jc w:val="center"/>
        <w:outlineLvl w:val="2"/>
        <w:rPr>
          <w:rFonts w:ascii="Microsoft Sans Serif" w:hAnsi="Microsoft Sans Serif" w:cs="Microsoft Sans Serif"/>
          <w:b/>
          <w:sz w:val="22"/>
          <w:szCs w:val="22"/>
        </w:rPr>
      </w:pPr>
      <w:r w:rsidRPr="00A533FD">
        <w:rPr>
          <w:rFonts w:ascii="Microsoft Sans Serif" w:hAnsi="Microsoft Sans Serif" w:cs="Microsoft Sans Serif"/>
          <w:b/>
          <w:sz w:val="22"/>
          <w:szCs w:val="22"/>
        </w:rPr>
        <w:t>Журнал учета статистических карточек</w:t>
      </w:r>
    </w:p>
    <w:p w:rsidR="004C06CD" w:rsidRPr="00A533FD" w:rsidRDefault="004C06CD" w:rsidP="004C06CD">
      <w:pPr>
        <w:pStyle w:val="ConsPlusNonformat"/>
        <w:jc w:val="center"/>
        <w:rPr>
          <w:rFonts w:ascii="Microsoft Sans Serif" w:hAnsi="Microsoft Sans Serif" w:cs="Microsoft Sans Serif"/>
          <w:b/>
          <w:sz w:val="22"/>
          <w:szCs w:val="22"/>
        </w:rPr>
      </w:pPr>
      <w:r w:rsidRPr="00A533FD">
        <w:rPr>
          <w:rFonts w:ascii="Microsoft Sans Serif" w:hAnsi="Microsoft Sans Serif" w:cs="Microsoft Sans Serif"/>
          <w:b/>
          <w:sz w:val="22"/>
          <w:szCs w:val="22"/>
        </w:rPr>
        <w:t xml:space="preserve">по Единому учету преступлений </w:t>
      </w:r>
      <w:hyperlink r:id="rId62" w:history="1">
        <w:r w:rsidRPr="00A533FD">
          <w:rPr>
            <w:rFonts w:ascii="Microsoft Sans Serif" w:hAnsi="Microsoft Sans Serif" w:cs="Microsoft Sans Serif"/>
            <w:b/>
            <w:sz w:val="22"/>
            <w:szCs w:val="22"/>
          </w:rPr>
          <w:t>формы N 6</w:t>
        </w:r>
      </w:hyperlink>
      <w:r w:rsidRPr="00A533FD">
        <w:rPr>
          <w:rFonts w:ascii="Microsoft Sans Serif" w:hAnsi="Microsoft Sans Serif" w:cs="Microsoft Sans Serif"/>
          <w:b/>
          <w:sz w:val="22"/>
          <w:szCs w:val="22"/>
        </w:rPr>
        <w:t xml:space="preserve"> о результатах рассмотрения</w:t>
      </w:r>
    </w:p>
    <w:p w:rsidR="004C06CD" w:rsidRPr="00A533FD" w:rsidRDefault="004C06CD" w:rsidP="004C06CD">
      <w:pPr>
        <w:pStyle w:val="ConsPlusNonformat"/>
        <w:jc w:val="center"/>
        <w:rPr>
          <w:rFonts w:ascii="Microsoft Sans Serif" w:hAnsi="Microsoft Sans Serif" w:cs="Microsoft Sans Serif"/>
          <w:b/>
          <w:sz w:val="22"/>
          <w:szCs w:val="22"/>
        </w:rPr>
      </w:pPr>
      <w:r w:rsidRPr="00A533FD">
        <w:rPr>
          <w:rFonts w:ascii="Microsoft Sans Serif" w:hAnsi="Microsoft Sans Serif" w:cs="Microsoft Sans Serif"/>
          <w:b/>
          <w:sz w:val="22"/>
          <w:szCs w:val="22"/>
        </w:rPr>
        <w:t>уголовного дела</w:t>
      </w:r>
    </w:p>
    <w:p w:rsidR="004C06CD" w:rsidRPr="00C30857" w:rsidRDefault="004C06CD" w:rsidP="004C06CD">
      <w:pPr>
        <w:autoSpaceDE w:val="0"/>
        <w:autoSpaceDN w:val="0"/>
        <w:adjustRightInd w:val="0"/>
        <w:outlineLvl w:val="2"/>
        <w:rPr>
          <w:sz w:val="28"/>
          <w:szCs w:val="28"/>
        </w:rPr>
      </w:pPr>
    </w:p>
    <w:tbl>
      <w:tblPr>
        <w:tblW w:w="0" w:type="auto"/>
        <w:tblInd w:w="70" w:type="dxa"/>
        <w:tblLayout w:type="fixed"/>
        <w:tblCellMar>
          <w:left w:w="70" w:type="dxa"/>
          <w:right w:w="70" w:type="dxa"/>
        </w:tblCellMar>
        <w:tblLook w:val="0000"/>
      </w:tblPr>
      <w:tblGrid>
        <w:gridCol w:w="540"/>
        <w:gridCol w:w="1485"/>
        <w:gridCol w:w="1620"/>
        <w:gridCol w:w="1080"/>
        <w:gridCol w:w="1485"/>
        <w:gridCol w:w="1215"/>
        <w:gridCol w:w="1350"/>
        <w:gridCol w:w="1215"/>
      </w:tblGrid>
      <w:tr w:rsidR="004C06CD" w:rsidRPr="00C30857" w:rsidTr="004C06CD">
        <w:trPr>
          <w:cantSplit/>
          <w:trHeight w:val="1200"/>
        </w:trPr>
        <w:tc>
          <w:tcPr>
            <w:tcW w:w="54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pStyle w:val="ConsPlusCell"/>
              <w:rPr>
                <w:rFonts w:ascii="Times New Roman" w:hAnsi="Times New Roman" w:cs="Times New Roman"/>
                <w:sz w:val="26"/>
                <w:szCs w:val="26"/>
              </w:rPr>
            </w:pPr>
            <w:r w:rsidRPr="00C30857">
              <w:rPr>
                <w:rFonts w:ascii="Times New Roman" w:hAnsi="Times New Roman" w:cs="Times New Roman"/>
                <w:sz w:val="26"/>
                <w:szCs w:val="26"/>
              </w:rPr>
              <w:t xml:space="preserve">N </w:t>
            </w:r>
            <w:r w:rsidRPr="00C30857">
              <w:rPr>
                <w:rFonts w:ascii="Times New Roman" w:hAnsi="Times New Roman" w:cs="Times New Roman"/>
                <w:sz w:val="26"/>
                <w:szCs w:val="26"/>
              </w:rPr>
              <w:br/>
              <w:t>п/п</w:t>
            </w:r>
          </w:p>
        </w:tc>
        <w:tc>
          <w:tcPr>
            <w:tcW w:w="1485"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pStyle w:val="ConsPlusCell"/>
              <w:rPr>
                <w:rFonts w:ascii="Times New Roman" w:hAnsi="Times New Roman" w:cs="Times New Roman"/>
                <w:sz w:val="26"/>
                <w:szCs w:val="26"/>
              </w:rPr>
            </w:pPr>
            <w:r w:rsidRPr="00C30857">
              <w:rPr>
                <w:rFonts w:ascii="Times New Roman" w:hAnsi="Times New Roman" w:cs="Times New Roman"/>
                <w:sz w:val="26"/>
                <w:szCs w:val="26"/>
              </w:rPr>
              <w:t xml:space="preserve">Ф.И.О.    </w:t>
            </w:r>
            <w:r w:rsidRPr="00C30857">
              <w:rPr>
                <w:rFonts w:ascii="Times New Roman" w:hAnsi="Times New Roman" w:cs="Times New Roman"/>
                <w:sz w:val="26"/>
                <w:szCs w:val="26"/>
              </w:rPr>
              <w:br/>
              <w:t xml:space="preserve">лица, в   </w:t>
            </w:r>
            <w:r w:rsidRPr="00C30857">
              <w:rPr>
                <w:rFonts w:ascii="Times New Roman" w:hAnsi="Times New Roman" w:cs="Times New Roman"/>
                <w:sz w:val="26"/>
                <w:szCs w:val="26"/>
              </w:rPr>
              <w:br/>
              <w:t xml:space="preserve">отношении </w:t>
            </w:r>
            <w:r w:rsidRPr="00C30857">
              <w:rPr>
                <w:rFonts w:ascii="Times New Roman" w:hAnsi="Times New Roman" w:cs="Times New Roman"/>
                <w:sz w:val="26"/>
                <w:szCs w:val="26"/>
              </w:rPr>
              <w:br/>
              <w:t xml:space="preserve">которого  </w:t>
            </w:r>
            <w:r w:rsidRPr="00C30857">
              <w:rPr>
                <w:rFonts w:ascii="Times New Roman" w:hAnsi="Times New Roman" w:cs="Times New Roman"/>
                <w:sz w:val="26"/>
                <w:szCs w:val="26"/>
              </w:rPr>
              <w:br/>
              <w:t>рассматри-</w:t>
            </w:r>
            <w:r w:rsidRPr="00C30857">
              <w:rPr>
                <w:rFonts w:ascii="Times New Roman" w:hAnsi="Times New Roman" w:cs="Times New Roman"/>
                <w:sz w:val="26"/>
                <w:szCs w:val="26"/>
              </w:rPr>
              <w:br/>
              <w:t xml:space="preserve">валось    </w:t>
            </w:r>
            <w:r w:rsidRPr="00C30857">
              <w:rPr>
                <w:rFonts w:ascii="Times New Roman" w:hAnsi="Times New Roman" w:cs="Times New Roman"/>
                <w:sz w:val="26"/>
                <w:szCs w:val="26"/>
              </w:rPr>
              <w:br/>
              <w:t xml:space="preserve">уголовное </w:t>
            </w:r>
            <w:r w:rsidRPr="00C30857">
              <w:rPr>
                <w:rFonts w:ascii="Times New Roman" w:hAnsi="Times New Roman" w:cs="Times New Roman"/>
                <w:sz w:val="26"/>
                <w:szCs w:val="26"/>
              </w:rPr>
              <w:br/>
              <w:t xml:space="preserve">дело      </w:t>
            </w:r>
          </w:p>
        </w:tc>
        <w:tc>
          <w:tcPr>
            <w:tcW w:w="162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pStyle w:val="ConsPlusCell"/>
              <w:rPr>
                <w:rFonts w:ascii="Times New Roman" w:hAnsi="Times New Roman" w:cs="Times New Roman"/>
                <w:sz w:val="26"/>
                <w:szCs w:val="26"/>
              </w:rPr>
            </w:pPr>
            <w:r w:rsidRPr="00C30857">
              <w:rPr>
                <w:rFonts w:ascii="Times New Roman" w:hAnsi="Times New Roman" w:cs="Times New Roman"/>
                <w:sz w:val="26"/>
                <w:szCs w:val="26"/>
              </w:rPr>
              <w:t xml:space="preserve">Дата    </w:t>
            </w:r>
            <w:r w:rsidRPr="00C30857">
              <w:rPr>
                <w:rFonts w:ascii="Times New Roman" w:hAnsi="Times New Roman" w:cs="Times New Roman"/>
                <w:sz w:val="26"/>
                <w:szCs w:val="26"/>
              </w:rPr>
              <w:br/>
              <w:t>поступления</w:t>
            </w:r>
            <w:r w:rsidRPr="00C30857">
              <w:rPr>
                <w:rFonts w:ascii="Times New Roman" w:hAnsi="Times New Roman" w:cs="Times New Roman"/>
                <w:sz w:val="26"/>
                <w:szCs w:val="26"/>
              </w:rPr>
              <w:br/>
              <w:t xml:space="preserve">дела в суд </w:t>
            </w:r>
          </w:p>
        </w:tc>
        <w:tc>
          <w:tcPr>
            <w:tcW w:w="108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pStyle w:val="ConsPlusCell"/>
              <w:rPr>
                <w:rFonts w:ascii="Times New Roman" w:hAnsi="Times New Roman" w:cs="Times New Roman"/>
                <w:sz w:val="26"/>
                <w:szCs w:val="26"/>
              </w:rPr>
            </w:pPr>
            <w:r w:rsidRPr="00C30857">
              <w:rPr>
                <w:rFonts w:ascii="Times New Roman" w:hAnsi="Times New Roman" w:cs="Times New Roman"/>
                <w:sz w:val="26"/>
                <w:szCs w:val="26"/>
              </w:rPr>
              <w:t xml:space="preserve">N уго- </w:t>
            </w:r>
            <w:r w:rsidRPr="00C30857">
              <w:rPr>
                <w:rFonts w:ascii="Times New Roman" w:hAnsi="Times New Roman" w:cs="Times New Roman"/>
                <w:sz w:val="26"/>
                <w:szCs w:val="26"/>
              </w:rPr>
              <w:br/>
              <w:t>ловного</w:t>
            </w:r>
            <w:r w:rsidRPr="00C30857">
              <w:rPr>
                <w:rFonts w:ascii="Times New Roman" w:hAnsi="Times New Roman" w:cs="Times New Roman"/>
                <w:sz w:val="26"/>
                <w:szCs w:val="26"/>
              </w:rPr>
              <w:br/>
              <w:t xml:space="preserve">дела,  </w:t>
            </w:r>
            <w:r w:rsidRPr="00C30857">
              <w:rPr>
                <w:rFonts w:ascii="Times New Roman" w:hAnsi="Times New Roman" w:cs="Times New Roman"/>
                <w:sz w:val="26"/>
                <w:szCs w:val="26"/>
              </w:rPr>
              <w:br/>
              <w:t>присво-</w:t>
            </w:r>
            <w:r w:rsidRPr="00C30857">
              <w:rPr>
                <w:rFonts w:ascii="Times New Roman" w:hAnsi="Times New Roman" w:cs="Times New Roman"/>
                <w:sz w:val="26"/>
                <w:szCs w:val="26"/>
              </w:rPr>
              <w:br/>
              <w:t xml:space="preserve">енный  </w:t>
            </w:r>
            <w:r w:rsidRPr="00C30857">
              <w:rPr>
                <w:rFonts w:ascii="Times New Roman" w:hAnsi="Times New Roman" w:cs="Times New Roman"/>
                <w:sz w:val="26"/>
                <w:szCs w:val="26"/>
              </w:rPr>
              <w:br/>
              <w:t xml:space="preserve">в суде </w:t>
            </w:r>
          </w:p>
        </w:tc>
        <w:tc>
          <w:tcPr>
            <w:tcW w:w="1485"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pStyle w:val="ConsPlusCell"/>
              <w:rPr>
                <w:rFonts w:ascii="Times New Roman" w:hAnsi="Times New Roman" w:cs="Times New Roman"/>
                <w:sz w:val="26"/>
                <w:szCs w:val="26"/>
              </w:rPr>
            </w:pPr>
            <w:r w:rsidRPr="00C30857">
              <w:rPr>
                <w:rFonts w:ascii="Times New Roman" w:hAnsi="Times New Roman" w:cs="Times New Roman"/>
                <w:sz w:val="26"/>
                <w:szCs w:val="26"/>
              </w:rPr>
              <w:t xml:space="preserve">Дата   </w:t>
            </w:r>
            <w:r w:rsidRPr="00C30857">
              <w:rPr>
                <w:rFonts w:ascii="Times New Roman" w:hAnsi="Times New Roman" w:cs="Times New Roman"/>
                <w:sz w:val="26"/>
                <w:szCs w:val="26"/>
              </w:rPr>
              <w:br/>
              <w:t>вступления</w:t>
            </w:r>
            <w:r w:rsidRPr="00C30857">
              <w:rPr>
                <w:rFonts w:ascii="Times New Roman" w:hAnsi="Times New Roman" w:cs="Times New Roman"/>
                <w:sz w:val="26"/>
                <w:szCs w:val="26"/>
              </w:rPr>
              <w:br/>
              <w:t>в законную</w:t>
            </w:r>
            <w:r w:rsidRPr="00C30857">
              <w:rPr>
                <w:rFonts w:ascii="Times New Roman" w:hAnsi="Times New Roman" w:cs="Times New Roman"/>
                <w:sz w:val="26"/>
                <w:szCs w:val="26"/>
              </w:rPr>
              <w:br/>
              <w:t xml:space="preserve">силу   </w:t>
            </w:r>
            <w:r w:rsidRPr="00C30857">
              <w:rPr>
                <w:rFonts w:ascii="Times New Roman" w:hAnsi="Times New Roman" w:cs="Times New Roman"/>
                <w:sz w:val="26"/>
                <w:szCs w:val="26"/>
              </w:rPr>
              <w:br/>
              <w:t xml:space="preserve">судебного </w:t>
            </w:r>
            <w:r w:rsidRPr="00C30857">
              <w:rPr>
                <w:rFonts w:ascii="Times New Roman" w:hAnsi="Times New Roman" w:cs="Times New Roman"/>
                <w:sz w:val="26"/>
                <w:szCs w:val="26"/>
              </w:rPr>
              <w:br/>
              <w:t xml:space="preserve">решения  </w:t>
            </w:r>
          </w:p>
        </w:tc>
        <w:tc>
          <w:tcPr>
            <w:tcW w:w="1215"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pStyle w:val="ConsPlusCell"/>
              <w:rPr>
                <w:rFonts w:ascii="Times New Roman" w:hAnsi="Times New Roman" w:cs="Times New Roman"/>
                <w:sz w:val="26"/>
                <w:szCs w:val="26"/>
              </w:rPr>
            </w:pPr>
            <w:r w:rsidRPr="00C30857">
              <w:rPr>
                <w:rFonts w:ascii="Times New Roman" w:hAnsi="Times New Roman" w:cs="Times New Roman"/>
                <w:sz w:val="26"/>
                <w:szCs w:val="26"/>
              </w:rPr>
              <w:t xml:space="preserve">Ф.И.О.  </w:t>
            </w:r>
            <w:r w:rsidRPr="00C30857">
              <w:rPr>
                <w:rFonts w:ascii="Times New Roman" w:hAnsi="Times New Roman" w:cs="Times New Roman"/>
                <w:sz w:val="26"/>
                <w:szCs w:val="26"/>
              </w:rPr>
              <w:br/>
              <w:t>отправи-</w:t>
            </w:r>
            <w:r w:rsidRPr="00C30857">
              <w:rPr>
                <w:rFonts w:ascii="Times New Roman" w:hAnsi="Times New Roman" w:cs="Times New Roman"/>
                <w:sz w:val="26"/>
                <w:szCs w:val="26"/>
              </w:rPr>
              <w:br/>
              <w:t xml:space="preserve">теля    </w:t>
            </w:r>
          </w:p>
        </w:tc>
        <w:tc>
          <w:tcPr>
            <w:tcW w:w="135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pStyle w:val="ConsPlusCell"/>
              <w:rPr>
                <w:rFonts w:ascii="Times New Roman" w:hAnsi="Times New Roman" w:cs="Times New Roman"/>
                <w:sz w:val="26"/>
                <w:szCs w:val="26"/>
              </w:rPr>
            </w:pPr>
            <w:r w:rsidRPr="00C30857">
              <w:rPr>
                <w:rFonts w:ascii="Times New Roman" w:hAnsi="Times New Roman" w:cs="Times New Roman"/>
                <w:sz w:val="26"/>
                <w:szCs w:val="26"/>
              </w:rPr>
              <w:t xml:space="preserve">Дата     </w:t>
            </w:r>
            <w:r w:rsidRPr="00C30857">
              <w:rPr>
                <w:rFonts w:ascii="Times New Roman" w:hAnsi="Times New Roman" w:cs="Times New Roman"/>
                <w:sz w:val="26"/>
                <w:szCs w:val="26"/>
              </w:rPr>
              <w:br/>
              <w:t>направле-</w:t>
            </w:r>
            <w:r w:rsidRPr="00C30857">
              <w:rPr>
                <w:rFonts w:ascii="Times New Roman" w:hAnsi="Times New Roman" w:cs="Times New Roman"/>
                <w:sz w:val="26"/>
                <w:szCs w:val="26"/>
              </w:rPr>
              <w:br/>
              <w:t xml:space="preserve">ния кар- </w:t>
            </w:r>
            <w:r w:rsidRPr="00C30857">
              <w:rPr>
                <w:rFonts w:ascii="Times New Roman" w:hAnsi="Times New Roman" w:cs="Times New Roman"/>
                <w:sz w:val="26"/>
                <w:szCs w:val="26"/>
              </w:rPr>
              <w:br/>
              <w:t xml:space="preserve">точки в  </w:t>
            </w:r>
            <w:r w:rsidRPr="00C30857">
              <w:rPr>
                <w:rFonts w:ascii="Times New Roman" w:hAnsi="Times New Roman" w:cs="Times New Roman"/>
                <w:sz w:val="26"/>
                <w:szCs w:val="26"/>
              </w:rPr>
              <w:br/>
              <w:t xml:space="preserve">орган,   </w:t>
            </w:r>
            <w:r w:rsidRPr="00C30857">
              <w:rPr>
                <w:rFonts w:ascii="Times New Roman" w:hAnsi="Times New Roman" w:cs="Times New Roman"/>
                <w:sz w:val="26"/>
                <w:szCs w:val="26"/>
              </w:rPr>
              <w:br/>
              <w:t>проводив-</w:t>
            </w:r>
            <w:r w:rsidRPr="00C30857">
              <w:rPr>
                <w:rFonts w:ascii="Times New Roman" w:hAnsi="Times New Roman" w:cs="Times New Roman"/>
                <w:sz w:val="26"/>
                <w:szCs w:val="26"/>
              </w:rPr>
              <w:br/>
              <w:t xml:space="preserve">ший рас- </w:t>
            </w:r>
            <w:r w:rsidRPr="00C30857">
              <w:rPr>
                <w:rFonts w:ascii="Times New Roman" w:hAnsi="Times New Roman" w:cs="Times New Roman"/>
                <w:sz w:val="26"/>
                <w:szCs w:val="26"/>
              </w:rPr>
              <w:br/>
              <w:t xml:space="preserve">следова- </w:t>
            </w:r>
            <w:r w:rsidRPr="00C30857">
              <w:rPr>
                <w:rFonts w:ascii="Times New Roman" w:hAnsi="Times New Roman" w:cs="Times New Roman"/>
                <w:sz w:val="26"/>
                <w:szCs w:val="26"/>
              </w:rPr>
              <w:br/>
              <w:t xml:space="preserve">ние      </w:t>
            </w:r>
          </w:p>
        </w:tc>
        <w:tc>
          <w:tcPr>
            <w:tcW w:w="1215"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pStyle w:val="ConsPlusCell"/>
              <w:rPr>
                <w:rFonts w:ascii="Times New Roman" w:hAnsi="Times New Roman" w:cs="Times New Roman"/>
                <w:sz w:val="26"/>
                <w:szCs w:val="26"/>
              </w:rPr>
            </w:pPr>
            <w:r w:rsidRPr="00C30857">
              <w:rPr>
                <w:rFonts w:ascii="Times New Roman" w:hAnsi="Times New Roman" w:cs="Times New Roman"/>
                <w:sz w:val="26"/>
                <w:szCs w:val="26"/>
              </w:rPr>
              <w:t>Наимено-</w:t>
            </w:r>
            <w:r w:rsidRPr="00C30857">
              <w:rPr>
                <w:rFonts w:ascii="Times New Roman" w:hAnsi="Times New Roman" w:cs="Times New Roman"/>
                <w:sz w:val="26"/>
                <w:szCs w:val="26"/>
              </w:rPr>
              <w:br/>
              <w:t xml:space="preserve">вание   </w:t>
            </w:r>
            <w:r w:rsidRPr="00C30857">
              <w:rPr>
                <w:rFonts w:ascii="Times New Roman" w:hAnsi="Times New Roman" w:cs="Times New Roman"/>
                <w:sz w:val="26"/>
                <w:szCs w:val="26"/>
              </w:rPr>
              <w:br/>
              <w:t xml:space="preserve">органа, </w:t>
            </w:r>
            <w:r w:rsidRPr="00C30857">
              <w:rPr>
                <w:rFonts w:ascii="Times New Roman" w:hAnsi="Times New Roman" w:cs="Times New Roman"/>
                <w:sz w:val="26"/>
                <w:szCs w:val="26"/>
              </w:rPr>
              <w:br/>
              <w:t xml:space="preserve">адрес   </w:t>
            </w:r>
            <w:r w:rsidRPr="00C30857">
              <w:rPr>
                <w:rFonts w:ascii="Times New Roman" w:hAnsi="Times New Roman" w:cs="Times New Roman"/>
                <w:sz w:val="26"/>
                <w:szCs w:val="26"/>
              </w:rPr>
              <w:br/>
              <w:t xml:space="preserve">получа- </w:t>
            </w:r>
            <w:r w:rsidRPr="00C30857">
              <w:rPr>
                <w:rFonts w:ascii="Times New Roman" w:hAnsi="Times New Roman" w:cs="Times New Roman"/>
                <w:sz w:val="26"/>
                <w:szCs w:val="26"/>
              </w:rPr>
              <w:br/>
              <w:t xml:space="preserve">теля    </w:t>
            </w:r>
          </w:p>
        </w:tc>
      </w:tr>
      <w:tr w:rsidR="004C06CD" w:rsidRPr="00C30857" w:rsidTr="004C06CD">
        <w:trPr>
          <w:cantSplit/>
          <w:trHeight w:val="240"/>
        </w:trPr>
        <w:tc>
          <w:tcPr>
            <w:tcW w:w="54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pStyle w:val="ConsPlusCell"/>
              <w:rPr>
                <w:rFonts w:ascii="Times New Roman" w:hAnsi="Times New Roman" w:cs="Times New Roman"/>
                <w:sz w:val="26"/>
                <w:szCs w:val="26"/>
              </w:rPr>
            </w:pPr>
            <w:r w:rsidRPr="00C30857">
              <w:rPr>
                <w:rFonts w:ascii="Times New Roman" w:hAnsi="Times New Roman" w:cs="Times New Roman"/>
                <w:sz w:val="26"/>
                <w:szCs w:val="26"/>
              </w:rPr>
              <w:t xml:space="preserve">1 </w:t>
            </w:r>
          </w:p>
        </w:tc>
        <w:tc>
          <w:tcPr>
            <w:tcW w:w="1485"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pStyle w:val="ConsPlusCell"/>
              <w:rPr>
                <w:rFonts w:ascii="Times New Roman" w:hAnsi="Times New Roman" w:cs="Times New Roman"/>
                <w:sz w:val="26"/>
                <w:szCs w:val="26"/>
              </w:rPr>
            </w:pPr>
            <w:r w:rsidRPr="00C30857">
              <w:rPr>
                <w:rFonts w:ascii="Times New Roman" w:hAnsi="Times New Roman" w:cs="Times New Roman"/>
                <w:sz w:val="26"/>
                <w:szCs w:val="26"/>
              </w:rPr>
              <w:t xml:space="preserve">2     </w:t>
            </w:r>
          </w:p>
        </w:tc>
        <w:tc>
          <w:tcPr>
            <w:tcW w:w="162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pStyle w:val="ConsPlusCell"/>
              <w:rPr>
                <w:rFonts w:ascii="Times New Roman" w:hAnsi="Times New Roman" w:cs="Times New Roman"/>
                <w:sz w:val="26"/>
                <w:szCs w:val="26"/>
              </w:rPr>
            </w:pPr>
            <w:r w:rsidRPr="00C30857">
              <w:rPr>
                <w:rFonts w:ascii="Times New Roman" w:hAnsi="Times New Roman" w:cs="Times New Roman"/>
                <w:sz w:val="26"/>
                <w:szCs w:val="26"/>
              </w:rPr>
              <w:t xml:space="preserve">3     </w:t>
            </w:r>
          </w:p>
        </w:tc>
        <w:tc>
          <w:tcPr>
            <w:tcW w:w="108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pStyle w:val="ConsPlusCell"/>
              <w:rPr>
                <w:rFonts w:ascii="Times New Roman" w:hAnsi="Times New Roman" w:cs="Times New Roman"/>
                <w:sz w:val="26"/>
                <w:szCs w:val="26"/>
              </w:rPr>
            </w:pPr>
            <w:r w:rsidRPr="00C30857">
              <w:rPr>
                <w:rFonts w:ascii="Times New Roman" w:hAnsi="Times New Roman" w:cs="Times New Roman"/>
                <w:sz w:val="26"/>
                <w:szCs w:val="26"/>
              </w:rPr>
              <w:t xml:space="preserve">4   </w:t>
            </w:r>
          </w:p>
        </w:tc>
        <w:tc>
          <w:tcPr>
            <w:tcW w:w="1485"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pStyle w:val="ConsPlusCell"/>
              <w:rPr>
                <w:rFonts w:ascii="Times New Roman" w:hAnsi="Times New Roman" w:cs="Times New Roman"/>
                <w:sz w:val="26"/>
                <w:szCs w:val="26"/>
              </w:rPr>
            </w:pPr>
            <w:r w:rsidRPr="00C30857">
              <w:rPr>
                <w:rFonts w:ascii="Times New Roman" w:hAnsi="Times New Roman" w:cs="Times New Roman"/>
                <w:sz w:val="26"/>
                <w:szCs w:val="26"/>
              </w:rPr>
              <w:t xml:space="preserve">5     </w:t>
            </w:r>
          </w:p>
        </w:tc>
        <w:tc>
          <w:tcPr>
            <w:tcW w:w="1215"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pStyle w:val="ConsPlusCell"/>
              <w:rPr>
                <w:rFonts w:ascii="Times New Roman" w:hAnsi="Times New Roman" w:cs="Times New Roman"/>
                <w:sz w:val="26"/>
                <w:szCs w:val="26"/>
              </w:rPr>
            </w:pPr>
            <w:r w:rsidRPr="00C30857">
              <w:rPr>
                <w:rFonts w:ascii="Times New Roman" w:hAnsi="Times New Roman" w:cs="Times New Roman"/>
                <w:sz w:val="26"/>
                <w:szCs w:val="26"/>
              </w:rPr>
              <w:t xml:space="preserve">6    </w:t>
            </w:r>
          </w:p>
        </w:tc>
        <w:tc>
          <w:tcPr>
            <w:tcW w:w="135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pStyle w:val="ConsPlusCell"/>
              <w:rPr>
                <w:rFonts w:ascii="Times New Roman" w:hAnsi="Times New Roman" w:cs="Times New Roman"/>
                <w:sz w:val="26"/>
                <w:szCs w:val="26"/>
              </w:rPr>
            </w:pPr>
            <w:r w:rsidRPr="00C30857">
              <w:rPr>
                <w:rFonts w:ascii="Times New Roman" w:hAnsi="Times New Roman" w:cs="Times New Roman"/>
                <w:sz w:val="26"/>
                <w:szCs w:val="26"/>
              </w:rPr>
              <w:t xml:space="preserve">7    </w:t>
            </w:r>
          </w:p>
        </w:tc>
        <w:tc>
          <w:tcPr>
            <w:tcW w:w="1215"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pStyle w:val="ConsPlusCell"/>
              <w:rPr>
                <w:rFonts w:ascii="Times New Roman" w:hAnsi="Times New Roman" w:cs="Times New Roman"/>
                <w:sz w:val="26"/>
                <w:szCs w:val="26"/>
              </w:rPr>
            </w:pPr>
            <w:r w:rsidRPr="00C30857">
              <w:rPr>
                <w:rFonts w:ascii="Times New Roman" w:hAnsi="Times New Roman" w:cs="Times New Roman"/>
                <w:sz w:val="26"/>
                <w:szCs w:val="26"/>
              </w:rPr>
              <w:t xml:space="preserve">8    </w:t>
            </w:r>
          </w:p>
        </w:tc>
      </w:tr>
      <w:tr w:rsidR="004C06CD" w:rsidRPr="00C30857" w:rsidTr="004C06CD">
        <w:trPr>
          <w:cantSplit/>
          <w:trHeight w:val="240"/>
        </w:trPr>
        <w:tc>
          <w:tcPr>
            <w:tcW w:w="54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pStyle w:val="ConsPlusCell"/>
              <w:rPr>
                <w:rFonts w:ascii="Times New Roman" w:hAnsi="Times New Roman" w:cs="Times New Roman"/>
                <w:sz w:val="28"/>
                <w:szCs w:val="28"/>
              </w:rPr>
            </w:pPr>
          </w:p>
        </w:tc>
        <w:tc>
          <w:tcPr>
            <w:tcW w:w="1485"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pStyle w:val="ConsPlusCell"/>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pStyle w:val="ConsPlusCell"/>
              <w:rPr>
                <w:rFonts w:ascii="Times New Roman" w:hAnsi="Times New Roman" w:cs="Times New Roman"/>
                <w:sz w:val="28"/>
                <w:szCs w:val="28"/>
              </w:rPr>
            </w:pPr>
          </w:p>
        </w:tc>
        <w:tc>
          <w:tcPr>
            <w:tcW w:w="108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pStyle w:val="ConsPlusCell"/>
              <w:rPr>
                <w:rFonts w:ascii="Times New Roman" w:hAnsi="Times New Roman" w:cs="Times New Roman"/>
                <w:sz w:val="28"/>
                <w:szCs w:val="28"/>
              </w:rPr>
            </w:pPr>
          </w:p>
        </w:tc>
        <w:tc>
          <w:tcPr>
            <w:tcW w:w="1485"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pStyle w:val="ConsPlusCell"/>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pStyle w:val="ConsPlusCell"/>
              <w:rPr>
                <w:rFonts w:ascii="Times New Roman" w:hAnsi="Times New Roman" w:cs="Times New Roman"/>
                <w:sz w:val="28"/>
                <w:szCs w:val="28"/>
              </w:rPr>
            </w:pPr>
          </w:p>
        </w:tc>
        <w:tc>
          <w:tcPr>
            <w:tcW w:w="1350"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pStyle w:val="ConsPlusCell"/>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4C06CD" w:rsidRPr="00C30857" w:rsidRDefault="004C06CD" w:rsidP="004C06CD">
            <w:pPr>
              <w:pStyle w:val="ConsPlusCell"/>
              <w:rPr>
                <w:rFonts w:ascii="Times New Roman" w:hAnsi="Times New Roman" w:cs="Times New Roman"/>
                <w:sz w:val="28"/>
                <w:szCs w:val="28"/>
              </w:rPr>
            </w:pPr>
          </w:p>
        </w:tc>
      </w:tr>
    </w:tbl>
    <w:p w:rsidR="004C06CD" w:rsidRPr="00C30857" w:rsidRDefault="004C06CD" w:rsidP="004C06CD">
      <w:pPr>
        <w:ind w:firstLine="7380"/>
      </w:pPr>
    </w:p>
    <w:p w:rsidR="004C06CD" w:rsidRPr="00C30857" w:rsidRDefault="004C06CD" w:rsidP="004C06CD">
      <w:pPr>
        <w:jc w:val="right"/>
        <w:rPr>
          <w:i/>
          <w:sz w:val="20"/>
        </w:rPr>
      </w:pPr>
    </w:p>
    <w:p w:rsidR="004C06CD" w:rsidRPr="00C30857" w:rsidRDefault="004C06CD" w:rsidP="004C06CD">
      <w:pPr>
        <w:jc w:val="right"/>
        <w:rPr>
          <w:i/>
          <w:sz w:val="20"/>
        </w:rPr>
      </w:pPr>
      <w:r w:rsidRPr="00C30857">
        <w:rPr>
          <w:i/>
          <w:sz w:val="20"/>
        </w:rPr>
        <w:t>Форма № 57</w:t>
      </w:r>
    </w:p>
    <w:p w:rsidR="004C06CD" w:rsidRPr="00C30857" w:rsidRDefault="004C06CD" w:rsidP="004C06CD">
      <w:pPr>
        <w:jc w:val="center"/>
        <w:rPr>
          <w:b/>
          <w:bCs/>
          <w:sz w:val="20"/>
        </w:rPr>
      </w:pPr>
      <w:r w:rsidRPr="00C30857">
        <w:rPr>
          <w:b/>
          <w:bCs/>
          <w:sz w:val="20"/>
        </w:rPr>
        <w:t>Заверительная надпись на наряд, журнал</w:t>
      </w:r>
    </w:p>
    <w:p w:rsidR="004C06CD" w:rsidRPr="00C30857" w:rsidRDefault="004C06CD" w:rsidP="004C06CD">
      <w:pPr>
        <w:jc w:val="center"/>
        <w:rPr>
          <w:sz w:val="20"/>
        </w:rPr>
      </w:pPr>
    </w:p>
    <w:p w:rsidR="004C06CD" w:rsidRPr="00C30857" w:rsidRDefault="004C06CD" w:rsidP="004C06CD">
      <w:pPr>
        <w:rPr>
          <w:sz w:val="20"/>
        </w:rPr>
      </w:pPr>
      <w:r w:rsidRPr="00C30857">
        <w:rPr>
          <w:sz w:val="20"/>
        </w:rPr>
        <w:t>В настоящем наряде, журнале пронумеровано, прошнуровано и скреплено печатью _________</w:t>
      </w:r>
    </w:p>
    <w:p w:rsidR="004C06CD" w:rsidRPr="00C30857" w:rsidRDefault="004C06CD" w:rsidP="004C06CD">
      <w:pPr>
        <w:rPr>
          <w:sz w:val="20"/>
        </w:rPr>
      </w:pPr>
      <w:r w:rsidRPr="00C30857">
        <w:rPr>
          <w:sz w:val="20"/>
        </w:rPr>
        <w:t>___________________________________________________________________________________ листов</w:t>
      </w:r>
    </w:p>
    <w:p w:rsidR="004C06CD" w:rsidRPr="00C30857" w:rsidRDefault="004C06CD" w:rsidP="004C06CD">
      <w:pPr>
        <w:ind w:left="2832" w:firstLine="708"/>
        <w:rPr>
          <w:sz w:val="20"/>
        </w:rPr>
      </w:pPr>
      <w:r w:rsidRPr="00C30857">
        <w:rPr>
          <w:sz w:val="20"/>
        </w:rPr>
        <w:t>(прописью)</w:t>
      </w:r>
    </w:p>
    <w:p w:rsidR="004C06CD" w:rsidRPr="00C30857" w:rsidRDefault="004C06CD" w:rsidP="004C06CD">
      <w:pPr>
        <w:rPr>
          <w:sz w:val="20"/>
        </w:rPr>
      </w:pPr>
      <w:r w:rsidRPr="00C30857">
        <w:rPr>
          <w:sz w:val="20"/>
        </w:rPr>
        <w:t>_________________________________________________________________________________________</w:t>
      </w:r>
    </w:p>
    <w:p w:rsidR="004C06CD" w:rsidRPr="00C30857" w:rsidRDefault="004C06CD" w:rsidP="004C06CD">
      <w:pPr>
        <w:rPr>
          <w:sz w:val="20"/>
        </w:rPr>
      </w:pPr>
    </w:p>
    <w:p w:rsidR="004C06CD" w:rsidRPr="00C30857" w:rsidRDefault="004C06CD" w:rsidP="004C06CD">
      <w:pPr>
        <w:rPr>
          <w:sz w:val="20"/>
        </w:rPr>
      </w:pPr>
      <w:r w:rsidRPr="00C30857">
        <w:rPr>
          <w:sz w:val="20"/>
        </w:rPr>
        <w:t>Секретарь судебного участка ______________       ______________</w:t>
      </w:r>
    </w:p>
    <w:p w:rsidR="004C06CD" w:rsidRPr="00C30857" w:rsidRDefault="004C06CD" w:rsidP="004C06CD">
      <w:pPr>
        <w:ind w:left="2124" w:firstLine="708"/>
        <w:rPr>
          <w:sz w:val="20"/>
        </w:rPr>
      </w:pPr>
      <w:r w:rsidRPr="00C30857">
        <w:rPr>
          <w:sz w:val="20"/>
        </w:rPr>
        <w:t xml:space="preserve">  (подпись)                   (фамилия)</w:t>
      </w:r>
    </w:p>
    <w:p w:rsidR="004C06CD" w:rsidRPr="00C30857" w:rsidRDefault="004C06CD" w:rsidP="004C06CD">
      <w:pPr>
        <w:jc w:val="right"/>
        <w:rPr>
          <w:i/>
          <w:sz w:val="20"/>
        </w:rPr>
      </w:pPr>
    </w:p>
    <w:p w:rsidR="00161143" w:rsidRPr="00C30857" w:rsidRDefault="00161143" w:rsidP="00161143">
      <w:pPr>
        <w:autoSpaceDE w:val="0"/>
        <w:autoSpaceDN w:val="0"/>
        <w:adjustRightInd w:val="0"/>
        <w:spacing w:line="240" w:lineRule="auto"/>
        <w:ind w:firstLine="0"/>
        <w:jc w:val="right"/>
        <w:outlineLvl w:val="0"/>
        <w:rPr>
          <w:rFonts w:ascii="Times New Roman" w:eastAsiaTheme="minorHAnsi" w:hAnsi="Times New Roman" w:cs="Times New Roman"/>
          <w:i/>
          <w:color w:val="auto"/>
          <w:sz w:val="28"/>
          <w:szCs w:val="28"/>
          <w:lang w:eastAsia="en-US"/>
        </w:rPr>
      </w:pPr>
      <w:r w:rsidRPr="00C30857">
        <w:rPr>
          <w:rFonts w:ascii="Times New Roman" w:eastAsiaTheme="minorHAnsi" w:hAnsi="Times New Roman" w:cs="Times New Roman"/>
          <w:i/>
          <w:color w:val="auto"/>
          <w:sz w:val="28"/>
          <w:szCs w:val="28"/>
          <w:lang w:eastAsia="en-US"/>
        </w:rPr>
        <w:t>Форма N 58</w:t>
      </w:r>
    </w:p>
    <w:p w:rsidR="00161143" w:rsidRPr="00C30857" w:rsidRDefault="00161143" w:rsidP="00161143">
      <w:pPr>
        <w:autoSpaceDE w:val="0"/>
        <w:autoSpaceDN w:val="0"/>
        <w:adjustRightInd w:val="0"/>
        <w:spacing w:line="240" w:lineRule="auto"/>
        <w:ind w:firstLine="0"/>
        <w:rPr>
          <w:rFonts w:ascii="Times New Roman" w:eastAsiaTheme="minorHAnsi" w:hAnsi="Times New Roman" w:cs="Times New Roman"/>
          <w:color w:val="auto"/>
          <w:sz w:val="28"/>
          <w:szCs w:val="28"/>
          <w:lang w:eastAsia="en-US"/>
        </w:rPr>
      </w:pPr>
    </w:p>
    <w:p w:rsidR="00161143" w:rsidRPr="00C30857" w:rsidRDefault="008F26DD" w:rsidP="00161143">
      <w:pPr>
        <w:pStyle w:val="1"/>
        <w:keepNext w:val="0"/>
        <w:autoSpaceDE w:val="0"/>
        <w:autoSpaceDN w:val="0"/>
        <w:adjustRightInd w:val="0"/>
        <w:rPr>
          <w:rFonts w:ascii="Courier New" w:eastAsiaTheme="minorHAnsi" w:hAnsi="Courier New" w:cs="Courier New"/>
          <w:sz w:val="20"/>
        </w:rPr>
      </w:pPr>
      <w:r w:rsidRPr="00C30857">
        <w:rPr>
          <w:rFonts w:ascii="Courier New" w:eastAsiaTheme="minorHAnsi" w:hAnsi="Courier New" w:cs="Courier New"/>
          <w:sz w:val="20"/>
        </w:rPr>
        <w:t xml:space="preserve">        Сопроводительное письмо</w:t>
      </w:r>
    </w:p>
    <w:p w:rsidR="00161143" w:rsidRPr="00C30857" w:rsidRDefault="00161143" w:rsidP="00161143">
      <w:pPr>
        <w:pStyle w:val="1"/>
        <w:keepNext w:val="0"/>
        <w:autoSpaceDE w:val="0"/>
        <w:autoSpaceDN w:val="0"/>
        <w:adjustRightInd w:val="0"/>
        <w:rPr>
          <w:rFonts w:ascii="Courier New" w:eastAsiaTheme="minorHAnsi" w:hAnsi="Courier New" w:cs="Courier New"/>
          <w:sz w:val="20"/>
        </w:rPr>
      </w:pPr>
      <w:r w:rsidRPr="00C30857">
        <w:rPr>
          <w:rFonts w:ascii="Courier New" w:eastAsiaTheme="minorHAnsi" w:hAnsi="Courier New" w:cs="Courier New"/>
          <w:sz w:val="20"/>
        </w:rPr>
        <w:t xml:space="preserve">          о направлении определения (постановления) мирового судьи</w:t>
      </w:r>
    </w:p>
    <w:p w:rsidR="00161143" w:rsidRPr="00C30857" w:rsidRDefault="00161143" w:rsidP="00161143">
      <w:pPr>
        <w:pStyle w:val="1"/>
        <w:keepNext w:val="0"/>
        <w:autoSpaceDE w:val="0"/>
        <w:autoSpaceDN w:val="0"/>
        <w:adjustRightInd w:val="0"/>
        <w:rPr>
          <w:rFonts w:ascii="Courier New" w:eastAsiaTheme="minorHAnsi" w:hAnsi="Courier New" w:cs="Courier New"/>
          <w:sz w:val="20"/>
        </w:rPr>
      </w:pPr>
      <w:r w:rsidRPr="00C30857">
        <w:rPr>
          <w:rFonts w:ascii="Courier New" w:eastAsiaTheme="minorHAnsi" w:hAnsi="Courier New" w:cs="Courier New"/>
          <w:sz w:val="20"/>
        </w:rPr>
        <w:t xml:space="preserve">                     на оплату процессуальных издержек</w:t>
      </w:r>
    </w:p>
    <w:p w:rsidR="00161143" w:rsidRPr="00C30857" w:rsidRDefault="00161143" w:rsidP="00161143">
      <w:pPr>
        <w:pStyle w:val="1"/>
        <w:keepNext w:val="0"/>
        <w:autoSpaceDE w:val="0"/>
        <w:autoSpaceDN w:val="0"/>
        <w:adjustRightInd w:val="0"/>
        <w:rPr>
          <w:rFonts w:ascii="Courier New" w:eastAsiaTheme="minorHAnsi" w:hAnsi="Courier New" w:cs="Courier New"/>
          <w:sz w:val="20"/>
        </w:rPr>
      </w:pPr>
    </w:p>
    <w:p w:rsidR="00161143" w:rsidRPr="00C30857" w:rsidRDefault="00161143" w:rsidP="00161143">
      <w:pPr>
        <w:pStyle w:val="1"/>
        <w:keepNext w:val="0"/>
        <w:autoSpaceDE w:val="0"/>
        <w:autoSpaceDN w:val="0"/>
        <w:adjustRightInd w:val="0"/>
        <w:rPr>
          <w:rFonts w:ascii="Courier New" w:eastAsiaTheme="minorHAnsi" w:hAnsi="Courier New" w:cs="Courier New"/>
          <w:sz w:val="20"/>
        </w:rPr>
      </w:pPr>
      <w:r w:rsidRPr="00C30857">
        <w:rPr>
          <w:rFonts w:ascii="Courier New" w:eastAsiaTheme="minorHAnsi" w:hAnsi="Courier New" w:cs="Courier New"/>
          <w:sz w:val="20"/>
        </w:rPr>
        <w:t xml:space="preserve">                                          _________________________________</w:t>
      </w:r>
    </w:p>
    <w:p w:rsidR="00161143" w:rsidRPr="00C30857" w:rsidRDefault="00161143" w:rsidP="00161143">
      <w:pPr>
        <w:pStyle w:val="1"/>
        <w:keepNext w:val="0"/>
        <w:autoSpaceDE w:val="0"/>
        <w:autoSpaceDN w:val="0"/>
        <w:adjustRightInd w:val="0"/>
        <w:rPr>
          <w:rFonts w:ascii="Courier New" w:eastAsiaTheme="minorHAnsi" w:hAnsi="Courier New" w:cs="Courier New"/>
          <w:sz w:val="20"/>
        </w:rPr>
      </w:pPr>
      <w:r w:rsidRPr="00C30857">
        <w:rPr>
          <w:rFonts w:ascii="Courier New" w:eastAsiaTheme="minorHAnsi" w:hAnsi="Courier New" w:cs="Courier New"/>
          <w:sz w:val="20"/>
        </w:rPr>
        <w:t xml:space="preserve">                                          _________________________________</w:t>
      </w:r>
    </w:p>
    <w:p w:rsidR="00161143" w:rsidRPr="00C30857" w:rsidRDefault="00161143" w:rsidP="00161143">
      <w:pPr>
        <w:pStyle w:val="1"/>
        <w:keepNext w:val="0"/>
        <w:autoSpaceDE w:val="0"/>
        <w:autoSpaceDN w:val="0"/>
        <w:adjustRightInd w:val="0"/>
        <w:rPr>
          <w:rFonts w:ascii="Courier New" w:eastAsiaTheme="minorHAnsi" w:hAnsi="Courier New" w:cs="Courier New"/>
          <w:sz w:val="20"/>
        </w:rPr>
      </w:pPr>
      <w:r w:rsidRPr="00C30857">
        <w:rPr>
          <w:rFonts w:ascii="Courier New" w:eastAsiaTheme="minorHAnsi" w:hAnsi="Courier New" w:cs="Courier New"/>
          <w:sz w:val="20"/>
        </w:rPr>
        <w:t xml:space="preserve">                                          Управление Судебного департамента</w:t>
      </w:r>
    </w:p>
    <w:p w:rsidR="00161143" w:rsidRPr="00C30857" w:rsidRDefault="00161143" w:rsidP="00161143">
      <w:pPr>
        <w:pStyle w:val="1"/>
        <w:keepNext w:val="0"/>
        <w:autoSpaceDE w:val="0"/>
        <w:autoSpaceDN w:val="0"/>
        <w:adjustRightInd w:val="0"/>
        <w:rPr>
          <w:rFonts w:ascii="Courier New" w:eastAsiaTheme="minorHAnsi" w:hAnsi="Courier New" w:cs="Courier New"/>
          <w:sz w:val="20"/>
        </w:rPr>
      </w:pPr>
      <w:r w:rsidRPr="00C30857">
        <w:rPr>
          <w:rFonts w:ascii="Courier New" w:eastAsiaTheme="minorHAnsi" w:hAnsi="Courier New" w:cs="Courier New"/>
          <w:sz w:val="20"/>
        </w:rPr>
        <w:t xml:space="preserve">                                           в субъекте Российской Федерации</w:t>
      </w:r>
    </w:p>
    <w:p w:rsidR="00161143" w:rsidRPr="00C30857" w:rsidRDefault="00161143" w:rsidP="00161143">
      <w:pPr>
        <w:pStyle w:val="1"/>
        <w:keepNext w:val="0"/>
        <w:autoSpaceDE w:val="0"/>
        <w:autoSpaceDN w:val="0"/>
        <w:adjustRightInd w:val="0"/>
        <w:rPr>
          <w:rFonts w:ascii="Courier New" w:eastAsiaTheme="minorHAnsi" w:hAnsi="Courier New" w:cs="Courier New"/>
          <w:sz w:val="20"/>
        </w:rPr>
      </w:pPr>
    </w:p>
    <w:p w:rsidR="00161143" w:rsidRPr="00C30857" w:rsidRDefault="00161143" w:rsidP="00161143">
      <w:pPr>
        <w:pStyle w:val="1"/>
        <w:keepNext w:val="0"/>
        <w:autoSpaceDE w:val="0"/>
        <w:autoSpaceDN w:val="0"/>
        <w:adjustRightInd w:val="0"/>
        <w:rPr>
          <w:rFonts w:ascii="Courier New" w:eastAsiaTheme="minorHAnsi" w:hAnsi="Courier New" w:cs="Courier New"/>
          <w:sz w:val="20"/>
        </w:rPr>
      </w:pPr>
      <w:r w:rsidRPr="00C30857">
        <w:rPr>
          <w:rFonts w:ascii="Courier New" w:eastAsiaTheme="minorHAnsi" w:hAnsi="Courier New" w:cs="Courier New"/>
          <w:sz w:val="20"/>
        </w:rPr>
        <w:t xml:space="preserve">    Направляются  копии  определений (постановлений) суда (судьи) на оплату</w:t>
      </w:r>
    </w:p>
    <w:p w:rsidR="00161143" w:rsidRPr="00C30857" w:rsidRDefault="00161143" w:rsidP="00161143">
      <w:pPr>
        <w:pStyle w:val="1"/>
        <w:keepNext w:val="0"/>
        <w:autoSpaceDE w:val="0"/>
        <w:autoSpaceDN w:val="0"/>
        <w:adjustRightInd w:val="0"/>
        <w:rPr>
          <w:rFonts w:ascii="Courier New" w:eastAsiaTheme="minorHAnsi" w:hAnsi="Courier New" w:cs="Courier New"/>
          <w:sz w:val="20"/>
        </w:rPr>
      </w:pPr>
      <w:r w:rsidRPr="00C30857">
        <w:rPr>
          <w:rFonts w:ascii="Courier New" w:eastAsiaTheme="minorHAnsi" w:hAnsi="Courier New" w:cs="Courier New"/>
          <w:sz w:val="20"/>
        </w:rPr>
        <w:t>процессуальных издержек:</w:t>
      </w:r>
    </w:p>
    <w:p w:rsidR="00161143" w:rsidRPr="00C30857" w:rsidRDefault="00161143" w:rsidP="00161143">
      <w:pPr>
        <w:pStyle w:val="1"/>
        <w:keepNext w:val="0"/>
        <w:autoSpaceDE w:val="0"/>
        <w:autoSpaceDN w:val="0"/>
        <w:adjustRightInd w:val="0"/>
        <w:rPr>
          <w:rFonts w:ascii="Courier New" w:eastAsiaTheme="minorHAnsi" w:hAnsi="Courier New" w:cs="Courier New"/>
          <w:sz w:val="20"/>
        </w:rPr>
      </w:pPr>
    </w:p>
    <w:p w:rsidR="00161143" w:rsidRPr="00C30857" w:rsidRDefault="00161143" w:rsidP="00161143">
      <w:pPr>
        <w:pStyle w:val="1"/>
        <w:keepNext w:val="0"/>
        <w:autoSpaceDE w:val="0"/>
        <w:autoSpaceDN w:val="0"/>
        <w:adjustRightInd w:val="0"/>
        <w:rPr>
          <w:rFonts w:ascii="Courier New" w:eastAsiaTheme="minorHAnsi" w:hAnsi="Courier New" w:cs="Courier New"/>
          <w:sz w:val="20"/>
        </w:rPr>
      </w:pPr>
      <w:r w:rsidRPr="00C30857">
        <w:rPr>
          <w:rFonts w:ascii="Courier New" w:eastAsiaTheme="minorHAnsi" w:hAnsi="Courier New" w:cs="Courier New"/>
          <w:sz w:val="20"/>
        </w:rPr>
        <w:t xml:space="preserve">    1.  Постановление  (определение)  от "__" __________ 20__ г.,  по  делу</w:t>
      </w:r>
    </w:p>
    <w:p w:rsidR="00161143" w:rsidRPr="00C30857" w:rsidRDefault="00161143" w:rsidP="00161143">
      <w:pPr>
        <w:pStyle w:val="1"/>
        <w:keepNext w:val="0"/>
        <w:autoSpaceDE w:val="0"/>
        <w:autoSpaceDN w:val="0"/>
        <w:adjustRightInd w:val="0"/>
        <w:rPr>
          <w:rFonts w:ascii="Courier New" w:eastAsiaTheme="minorHAnsi" w:hAnsi="Courier New" w:cs="Courier New"/>
          <w:sz w:val="20"/>
        </w:rPr>
      </w:pPr>
      <w:r w:rsidRPr="00C30857">
        <w:rPr>
          <w:rFonts w:ascii="Courier New" w:eastAsiaTheme="minorHAnsi" w:hAnsi="Courier New" w:cs="Courier New"/>
          <w:sz w:val="20"/>
        </w:rPr>
        <w:t>___________________________________________________________________________</w:t>
      </w:r>
    </w:p>
    <w:p w:rsidR="00161143" w:rsidRPr="00C30857" w:rsidRDefault="00161143" w:rsidP="00161143">
      <w:pPr>
        <w:pStyle w:val="1"/>
        <w:keepNext w:val="0"/>
        <w:autoSpaceDE w:val="0"/>
        <w:autoSpaceDN w:val="0"/>
        <w:adjustRightInd w:val="0"/>
        <w:rPr>
          <w:rFonts w:ascii="Courier New" w:eastAsiaTheme="minorHAnsi" w:hAnsi="Courier New" w:cs="Courier New"/>
          <w:sz w:val="20"/>
        </w:rPr>
      </w:pPr>
      <w:r w:rsidRPr="00C30857">
        <w:rPr>
          <w:rFonts w:ascii="Courier New" w:eastAsiaTheme="minorHAnsi" w:hAnsi="Courier New" w:cs="Courier New"/>
          <w:sz w:val="20"/>
        </w:rPr>
        <w:t xml:space="preserve">                (гражданское, уголовное, административное)</w:t>
      </w:r>
    </w:p>
    <w:p w:rsidR="00161143" w:rsidRPr="00C30857" w:rsidRDefault="00161143" w:rsidP="00161143">
      <w:pPr>
        <w:pStyle w:val="1"/>
        <w:keepNext w:val="0"/>
        <w:autoSpaceDE w:val="0"/>
        <w:autoSpaceDN w:val="0"/>
        <w:adjustRightInd w:val="0"/>
        <w:rPr>
          <w:rFonts w:ascii="Courier New" w:eastAsiaTheme="minorHAnsi" w:hAnsi="Courier New" w:cs="Courier New"/>
          <w:sz w:val="20"/>
        </w:rPr>
      </w:pPr>
      <w:r w:rsidRPr="00C30857">
        <w:rPr>
          <w:rFonts w:ascii="Courier New" w:eastAsiaTheme="minorHAnsi" w:hAnsi="Courier New" w:cs="Courier New"/>
          <w:sz w:val="20"/>
        </w:rPr>
        <w:t>N ____ на оплату ________________________________, в сумме ________ рублей.</w:t>
      </w:r>
    </w:p>
    <w:p w:rsidR="00161143" w:rsidRPr="00C30857" w:rsidRDefault="00161143" w:rsidP="00161143">
      <w:pPr>
        <w:pStyle w:val="1"/>
        <w:keepNext w:val="0"/>
        <w:autoSpaceDE w:val="0"/>
        <w:autoSpaceDN w:val="0"/>
        <w:adjustRightInd w:val="0"/>
        <w:rPr>
          <w:rFonts w:ascii="Courier New" w:eastAsiaTheme="minorHAnsi" w:hAnsi="Courier New" w:cs="Courier New"/>
          <w:sz w:val="20"/>
        </w:rPr>
      </w:pPr>
      <w:r w:rsidRPr="00C30857">
        <w:rPr>
          <w:rFonts w:ascii="Courier New" w:eastAsiaTheme="minorHAnsi" w:hAnsi="Courier New" w:cs="Courier New"/>
          <w:sz w:val="20"/>
        </w:rPr>
        <w:t xml:space="preserve">                 (кому, процессуальное положение)</w:t>
      </w:r>
    </w:p>
    <w:p w:rsidR="00161143" w:rsidRPr="00C30857" w:rsidRDefault="00161143" w:rsidP="00161143">
      <w:pPr>
        <w:pStyle w:val="1"/>
        <w:keepNext w:val="0"/>
        <w:autoSpaceDE w:val="0"/>
        <w:autoSpaceDN w:val="0"/>
        <w:adjustRightInd w:val="0"/>
        <w:rPr>
          <w:rFonts w:ascii="Courier New" w:eastAsiaTheme="minorHAnsi" w:hAnsi="Courier New" w:cs="Courier New"/>
          <w:sz w:val="20"/>
        </w:rPr>
      </w:pPr>
    </w:p>
    <w:p w:rsidR="00161143" w:rsidRPr="00C30857" w:rsidRDefault="00161143" w:rsidP="00161143">
      <w:pPr>
        <w:pStyle w:val="1"/>
        <w:keepNext w:val="0"/>
        <w:autoSpaceDE w:val="0"/>
        <w:autoSpaceDN w:val="0"/>
        <w:adjustRightInd w:val="0"/>
        <w:rPr>
          <w:rFonts w:ascii="Courier New" w:eastAsiaTheme="minorHAnsi" w:hAnsi="Courier New" w:cs="Courier New"/>
          <w:sz w:val="20"/>
        </w:rPr>
      </w:pPr>
    </w:p>
    <w:p w:rsidR="00161143" w:rsidRPr="00C30857" w:rsidRDefault="00161143" w:rsidP="00161143">
      <w:pPr>
        <w:pStyle w:val="1"/>
        <w:keepNext w:val="0"/>
        <w:autoSpaceDE w:val="0"/>
        <w:autoSpaceDN w:val="0"/>
        <w:adjustRightInd w:val="0"/>
        <w:rPr>
          <w:rFonts w:ascii="Courier New" w:eastAsiaTheme="minorHAnsi" w:hAnsi="Courier New" w:cs="Courier New"/>
          <w:sz w:val="20"/>
        </w:rPr>
      </w:pPr>
    </w:p>
    <w:p w:rsidR="00161143" w:rsidRPr="00C30857" w:rsidRDefault="00161143" w:rsidP="00161143">
      <w:pPr>
        <w:pStyle w:val="1"/>
        <w:keepNext w:val="0"/>
        <w:autoSpaceDE w:val="0"/>
        <w:autoSpaceDN w:val="0"/>
        <w:adjustRightInd w:val="0"/>
        <w:rPr>
          <w:rFonts w:ascii="Courier New" w:eastAsiaTheme="minorHAnsi" w:hAnsi="Courier New" w:cs="Courier New"/>
          <w:sz w:val="20"/>
        </w:rPr>
      </w:pPr>
      <w:r w:rsidRPr="00C30857">
        <w:rPr>
          <w:rFonts w:ascii="Courier New" w:eastAsiaTheme="minorHAnsi" w:hAnsi="Courier New" w:cs="Courier New"/>
          <w:sz w:val="20"/>
        </w:rPr>
        <w:t>Приложение: ____ на ____ листах.</w:t>
      </w:r>
    </w:p>
    <w:p w:rsidR="00161143" w:rsidRPr="00C30857" w:rsidRDefault="00161143" w:rsidP="00161143">
      <w:pPr>
        <w:pStyle w:val="1"/>
        <w:keepNext w:val="0"/>
        <w:autoSpaceDE w:val="0"/>
        <w:autoSpaceDN w:val="0"/>
        <w:adjustRightInd w:val="0"/>
        <w:rPr>
          <w:rFonts w:ascii="Courier New" w:eastAsiaTheme="minorHAnsi" w:hAnsi="Courier New" w:cs="Courier New"/>
          <w:sz w:val="20"/>
        </w:rPr>
      </w:pPr>
    </w:p>
    <w:p w:rsidR="00161143" w:rsidRPr="00C30857" w:rsidRDefault="00161143" w:rsidP="00161143">
      <w:pPr>
        <w:pStyle w:val="1"/>
        <w:keepNext w:val="0"/>
        <w:autoSpaceDE w:val="0"/>
        <w:autoSpaceDN w:val="0"/>
        <w:adjustRightInd w:val="0"/>
        <w:rPr>
          <w:rFonts w:ascii="Courier New" w:eastAsiaTheme="minorHAnsi" w:hAnsi="Courier New" w:cs="Courier New"/>
          <w:sz w:val="20"/>
        </w:rPr>
      </w:pPr>
      <w:r w:rsidRPr="00C30857">
        <w:rPr>
          <w:rFonts w:ascii="Courier New" w:eastAsiaTheme="minorHAnsi" w:hAnsi="Courier New" w:cs="Courier New"/>
          <w:sz w:val="20"/>
        </w:rPr>
        <w:t xml:space="preserve">Мировой судья судебного участка </w:t>
      </w:r>
      <w:r w:rsidR="008F26DD" w:rsidRPr="00C30857">
        <w:rPr>
          <w:rFonts w:ascii="Courier New" w:eastAsiaTheme="minorHAnsi" w:hAnsi="Courier New" w:cs="Courier New"/>
          <w:sz w:val="20"/>
        </w:rPr>
        <w:t>№</w:t>
      </w:r>
    </w:p>
    <w:p w:rsidR="00161143" w:rsidRPr="00C30857" w:rsidRDefault="00161143" w:rsidP="00161143">
      <w:pPr>
        <w:autoSpaceDE w:val="0"/>
        <w:autoSpaceDN w:val="0"/>
        <w:adjustRightInd w:val="0"/>
        <w:spacing w:line="240" w:lineRule="auto"/>
        <w:ind w:firstLine="0"/>
        <w:rPr>
          <w:rFonts w:ascii="Times New Roman" w:eastAsiaTheme="minorHAnsi" w:hAnsi="Times New Roman" w:cs="Times New Roman"/>
          <w:color w:val="auto"/>
          <w:sz w:val="28"/>
          <w:szCs w:val="28"/>
          <w:lang w:eastAsia="en-US"/>
        </w:rPr>
      </w:pPr>
    </w:p>
    <w:p w:rsidR="004C06CD" w:rsidRPr="00C30857" w:rsidRDefault="004C06CD" w:rsidP="004C06CD">
      <w:pPr>
        <w:widowControl w:val="0"/>
        <w:autoSpaceDE w:val="0"/>
        <w:autoSpaceDN w:val="0"/>
        <w:adjustRightInd w:val="0"/>
        <w:jc w:val="right"/>
        <w:outlineLvl w:val="2"/>
      </w:pPr>
    </w:p>
    <w:p w:rsidR="004C06CD" w:rsidRPr="00C30857" w:rsidRDefault="004C06CD" w:rsidP="004C06CD">
      <w:pPr>
        <w:widowControl w:val="0"/>
        <w:autoSpaceDE w:val="0"/>
        <w:autoSpaceDN w:val="0"/>
        <w:adjustRightInd w:val="0"/>
        <w:jc w:val="right"/>
        <w:outlineLvl w:val="2"/>
      </w:pPr>
    </w:p>
    <w:p w:rsidR="004C06CD" w:rsidRPr="00C30857" w:rsidRDefault="004C06CD" w:rsidP="004C06CD">
      <w:pPr>
        <w:widowControl w:val="0"/>
        <w:autoSpaceDE w:val="0"/>
        <w:autoSpaceDN w:val="0"/>
        <w:adjustRightInd w:val="0"/>
        <w:jc w:val="right"/>
        <w:outlineLvl w:val="2"/>
      </w:pPr>
    </w:p>
    <w:p w:rsidR="004C06CD" w:rsidRPr="00F663D9" w:rsidRDefault="004C06CD" w:rsidP="004C06CD">
      <w:pPr>
        <w:widowControl w:val="0"/>
        <w:autoSpaceDE w:val="0"/>
        <w:autoSpaceDN w:val="0"/>
        <w:adjustRightInd w:val="0"/>
        <w:jc w:val="right"/>
        <w:outlineLvl w:val="2"/>
        <w:rPr>
          <w:sz w:val="20"/>
          <w:szCs w:val="20"/>
        </w:rPr>
      </w:pPr>
      <w:r w:rsidRPr="00F663D9">
        <w:rPr>
          <w:sz w:val="20"/>
          <w:szCs w:val="20"/>
        </w:rPr>
        <w:t>Форма N  59</w:t>
      </w:r>
    </w:p>
    <w:p w:rsidR="004C06CD" w:rsidRPr="00F663D9" w:rsidRDefault="004C06CD" w:rsidP="004C06CD">
      <w:pPr>
        <w:widowControl w:val="0"/>
        <w:autoSpaceDE w:val="0"/>
        <w:autoSpaceDN w:val="0"/>
        <w:adjustRightInd w:val="0"/>
        <w:jc w:val="center"/>
        <w:rPr>
          <w:sz w:val="20"/>
          <w:szCs w:val="20"/>
        </w:rPr>
      </w:pPr>
    </w:p>
    <w:p w:rsidR="004C06CD" w:rsidRPr="00C30857" w:rsidRDefault="004C06CD" w:rsidP="004C06CD">
      <w:pPr>
        <w:widowControl w:val="0"/>
        <w:autoSpaceDE w:val="0"/>
        <w:autoSpaceDN w:val="0"/>
        <w:adjustRightInd w:val="0"/>
        <w:jc w:val="right"/>
      </w:pPr>
    </w:p>
    <w:p w:rsidR="004C06CD" w:rsidRPr="00C30857" w:rsidRDefault="004C06CD" w:rsidP="004C06CD">
      <w:pPr>
        <w:pStyle w:val="ConsPlusNonformat"/>
        <w:jc w:val="right"/>
        <w:rPr>
          <w:rFonts w:ascii="Times New Roman" w:hAnsi="Times New Roman" w:cs="Times New Roman"/>
        </w:rPr>
      </w:pPr>
      <w:r w:rsidRPr="00C30857">
        <w:rPr>
          <w:rFonts w:ascii="Times New Roman" w:hAnsi="Times New Roman" w:cs="Times New Roman"/>
        </w:rPr>
        <w:t xml:space="preserve">                                Мировому судье судебного участка №____ </w:t>
      </w:r>
    </w:p>
    <w:p w:rsidR="004C06CD" w:rsidRPr="00A533FD" w:rsidRDefault="004C06CD" w:rsidP="004C06CD">
      <w:pPr>
        <w:pStyle w:val="ConsPlusNonformat"/>
        <w:jc w:val="right"/>
        <w:rPr>
          <w:rFonts w:ascii="Microsoft Sans Serif" w:hAnsi="Microsoft Sans Serif" w:cs="Microsoft Sans Serif"/>
        </w:rPr>
      </w:pPr>
      <w:r w:rsidRPr="00A533FD">
        <w:rPr>
          <w:rFonts w:ascii="Microsoft Sans Serif" w:hAnsi="Microsoft Sans Serif" w:cs="Microsoft Sans Serif"/>
        </w:rPr>
        <w:t xml:space="preserve">                                 __________________________________________</w:t>
      </w:r>
    </w:p>
    <w:p w:rsidR="004C06CD" w:rsidRPr="00A533FD" w:rsidRDefault="004C06CD" w:rsidP="004C06CD">
      <w:pPr>
        <w:pStyle w:val="ConsPlusNonformat"/>
        <w:jc w:val="right"/>
        <w:rPr>
          <w:rFonts w:ascii="Microsoft Sans Serif" w:hAnsi="Microsoft Sans Serif" w:cs="Microsoft Sans Serif"/>
        </w:rPr>
      </w:pPr>
    </w:p>
    <w:p w:rsidR="004C06CD" w:rsidRPr="00A533FD" w:rsidRDefault="004C06CD" w:rsidP="004C06CD">
      <w:pPr>
        <w:pStyle w:val="ConsPlusNonformat"/>
        <w:jc w:val="right"/>
        <w:rPr>
          <w:rFonts w:ascii="Microsoft Sans Serif" w:hAnsi="Microsoft Sans Serif" w:cs="Microsoft Sans Serif"/>
        </w:rPr>
      </w:pPr>
      <w:r w:rsidRPr="00A533FD">
        <w:rPr>
          <w:rFonts w:ascii="Microsoft Sans Serif" w:hAnsi="Microsoft Sans Serif" w:cs="Microsoft Sans Serif"/>
        </w:rPr>
        <w:t xml:space="preserve">                                 от _______________________________________</w:t>
      </w:r>
    </w:p>
    <w:p w:rsidR="004C06CD" w:rsidRPr="00A533FD" w:rsidRDefault="004C06CD" w:rsidP="004C06CD">
      <w:pPr>
        <w:pStyle w:val="ConsPlusNonformat"/>
        <w:jc w:val="right"/>
        <w:rPr>
          <w:rFonts w:ascii="Microsoft Sans Serif" w:hAnsi="Microsoft Sans Serif" w:cs="Microsoft Sans Serif"/>
        </w:rPr>
      </w:pPr>
      <w:r w:rsidRPr="00A533FD">
        <w:rPr>
          <w:rFonts w:ascii="Microsoft Sans Serif" w:hAnsi="Microsoft Sans Serif" w:cs="Microsoft Sans Serif"/>
        </w:rPr>
        <w:t xml:space="preserve">                                 _________________________________________,</w:t>
      </w:r>
    </w:p>
    <w:p w:rsidR="004C06CD" w:rsidRPr="00A533FD" w:rsidRDefault="004C06CD" w:rsidP="004C06CD">
      <w:pPr>
        <w:pStyle w:val="ConsPlusNonformat"/>
        <w:jc w:val="right"/>
        <w:rPr>
          <w:rFonts w:ascii="Microsoft Sans Serif" w:hAnsi="Microsoft Sans Serif" w:cs="Microsoft Sans Serif"/>
        </w:rPr>
      </w:pPr>
      <w:r w:rsidRPr="00A533FD">
        <w:rPr>
          <w:rFonts w:ascii="Microsoft Sans Serif" w:hAnsi="Microsoft Sans Serif" w:cs="Microsoft Sans Serif"/>
        </w:rPr>
        <w:t xml:space="preserve">                                 (Ф.И.О., процессуальное положение, данные</w:t>
      </w:r>
    </w:p>
    <w:p w:rsidR="004C06CD" w:rsidRPr="00A533FD" w:rsidRDefault="004C06CD" w:rsidP="004C06CD">
      <w:pPr>
        <w:pStyle w:val="ConsPlusNonformat"/>
        <w:jc w:val="right"/>
        <w:rPr>
          <w:rFonts w:ascii="Microsoft Sans Serif" w:hAnsi="Microsoft Sans Serif" w:cs="Microsoft Sans Serif"/>
        </w:rPr>
      </w:pPr>
      <w:r w:rsidRPr="00A533FD">
        <w:rPr>
          <w:rFonts w:ascii="Microsoft Sans Serif" w:hAnsi="Microsoft Sans Serif" w:cs="Microsoft Sans Serif"/>
        </w:rPr>
        <w:t xml:space="preserve">                                   документа, удостоверяющего личность и</w:t>
      </w:r>
    </w:p>
    <w:p w:rsidR="004C06CD" w:rsidRPr="00A533FD" w:rsidRDefault="004C06CD" w:rsidP="004C06CD">
      <w:pPr>
        <w:pStyle w:val="ConsPlusNonformat"/>
        <w:jc w:val="right"/>
        <w:rPr>
          <w:rFonts w:ascii="Microsoft Sans Serif" w:hAnsi="Microsoft Sans Serif" w:cs="Microsoft Sans Serif"/>
        </w:rPr>
      </w:pPr>
      <w:r w:rsidRPr="00A533FD">
        <w:rPr>
          <w:rFonts w:ascii="Microsoft Sans Serif" w:hAnsi="Microsoft Sans Serif" w:cs="Microsoft Sans Serif"/>
        </w:rPr>
        <w:t xml:space="preserve">                                                 полномочия)</w:t>
      </w:r>
    </w:p>
    <w:p w:rsidR="004C06CD" w:rsidRPr="00A533FD" w:rsidRDefault="004C06CD" w:rsidP="004C06CD">
      <w:pPr>
        <w:pStyle w:val="ConsPlusNonformat"/>
        <w:jc w:val="right"/>
        <w:rPr>
          <w:rFonts w:ascii="Microsoft Sans Serif" w:hAnsi="Microsoft Sans Serif" w:cs="Microsoft Sans Serif"/>
        </w:rPr>
      </w:pPr>
      <w:r w:rsidRPr="00A533FD">
        <w:rPr>
          <w:rFonts w:ascii="Microsoft Sans Serif" w:hAnsi="Microsoft Sans Serif" w:cs="Microsoft Sans Serif"/>
        </w:rPr>
        <w:t xml:space="preserve">                                 проживающего по адресу:</w:t>
      </w:r>
    </w:p>
    <w:p w:rsidR="004C06CD" w:rsidRPr="00A533FD" w:rsidRDefault="004C06CD" w:rsidP="004C06CD">
      <w:pPr>
        <w:pStyle w:val="ConsPlusNonformat"/>
        <w:jc w:val="right"/>
        <w:rPr>
          <w:rFonts w:ascii="Microsoft Sans Serif" w:hAnsi="Microsoft Sans Serif" w:cs="Microsoft Sans Serif"/>
        </w:rPr>
      </w:pPr>
      <w:r w:rsidRPr="00A533FD">
        <w:rPr>
          <w:rFonts w:ascii="Microsoft Sans Serif" w:hAnsi="Microsoft Sans Serif" w:cs="Microsoft Sans Serif"/>
        </w:rPr>
        <w:t xml:space="preserve">                                 __________________________________________</w:t>
      </w:r>
    </w:p>
    <w:p w:rsidR="004C06CD" w:rsidRPr="00A533FD" w:rsidRDefault="004C06CD" w:rsidP="004C06CD">
      <w:pPr>
        <w:pStyle w:val="ConsPlusNonformat"/>
        <w:jc w:val="right"/>
        <w:rPr>
          <w:rFonts w:ascii="Microsoft Sans Serif" w:hAnsi="Microsoft Sans Serif" w:cs="Microsoft Sans Serif"/>
        </w:rPr>
      </w:pPr>
      <w:r w:rsidRPr="00A533FD">
        <w:rPr>
          <w:rFonts w:ascii="Microsoft Sans Serif" w:hAnsi="Microsoft Sans Serif" w:cs="Microsoft Sans Serif"/>
        </w:rPr>
        <w:t xml:space="preserve">                                 _________________________________________,</w:t>
      </w:r>
    </w:p>
    <w:p w:rsidR="004C06CD" w:rsidRPr="00A533FD" w:rsidRDefault="004C06CD" w:rsidP="004C06CD">
      <w:pPr>
        <w:pStyle w:val="ConsPlusNonformat"/>
        <w:jc w:val="right"/>
        <w:rPr>
          <w:rFonts w:ascii="Microsoft Sans Serif" w:hAnsi="Microsoft Sans Serif" w:cs="Microsoft Sans Serif"/>
        </w:rPr>
      </w:pPr>
      <w:r w:rsidRPr="00A533FD">
        <w:rPr>
          <w:rFonts w:ascii="Microsoft Sans Serif" w:hAnsi="Microsoft Sans Serif" w:cs="Microsoft Sans Serif"/>
        </w:rPr>
        <w:t xml:space="preserve">                                 номер контактного телефона _______________</w:t>
      </w:r>
    </w:p>
    <w:p w:rsidR="004C06CD" w:rsidRPr="00A533FD" w:rsidRDefault="004C06CD" w:rsidP="004C06CD">
      <w:pPr>
        <w:pStyle w:val="ConsPlusNonformat"/>
        <w:jc w:val="right"/>
        <w:rPr>
          <w:rFonts w:ascii="Microsoft Sans Serif" w:hAnsi="Microsoft Sans Serif" w:cs="Microsoft Sans Serif"/>
        </w:rPr>
      </w:pPr>
      <w:r w:rsidRPr="00A533FD">
        <w:rPr>
          <w:rFonts w:ascii="Microsoft Sans Serif" w:hAnsi="Microsoft Sans Serif" w:cs="Microsoft Sans Serif"/>
        </w:rPr>
        <w:t xml:space="preserve">                                 __________________________________________</w:t>
      </w:r>
    </w:p>
    <w:p w:rsidR="004C06CD" w:rsidRPr="00A533FD" w:rsidRDefault="004C06CD" w:rsidP="004C06CD">
      <w:pPr>
        <w:pStyle w:val="ConsPlusNonformat"/>
        <w:jc w:val="right"/>
        <w:rPr>
          <w:rFonts w:ascii="Microsoft Sans Serif" w:hAnsi="Microsoft Sans Serif" w:cs="Microsoft Sans Serif"/>
        </w:rPr>
      </w:pPr>
    </w:p>
    <w:p w:rsidR="004C06CD" w:rsidRPr="00A533FD" w:rsidRDefault="004C06CD" w:rsidP="004C06CD">
      <w:pPr>
        <w:pStyle w:val="ConsPlusNonformat"/>
        <w:jc w:val="both"/>
        <w:rPr>
          <w:rFonts w:ascii="Microsoft Sans Serif" w:hAnsi="Microsoft Sans Serif" w:cs="Microsoft Sans Serif"/>
          <w:b/>
        </w:rPr>
      </w:pPr>
      <w:bookmarkStart w:id="10" w:name="Par5229"/>
      <w:bookmarkEnd w:id="10"/>
      <w:r w:rsidRPr="00A533FD">
        <w:rPr>
          <w:rFonts w:ascii="Microsoft Sans Serif" w:hAnsi="Microsoft Sans Serif" w:cs="Microsoft Sans Serif"/>
          <w:b/>
        </w:rPr>
        <w:t>Заявление об ознакомлении с делом/материалом</w:t>
      </w:r>
    </w:p>
    <w:p w:rsidR="004C06CD" w:rsidRPr="00A533FD" w:rsidRDefault="004C06CD" w:rsidP="004C06CD">
      <w:pPr>
        <w:pStyle w:val="ConsPlusNonformat"/>
        <w:jc w:val="both"/>
        <w:rPr>
          <w:rFonts w:ascii="Microsoft Sans Serif" w:hAnsi="Microsoft Sans Serif" w:cs="Microsoft Sans Serif"/>
        </w:rPr>
      </w:pPr>
    </w:p>
    <w:p w:rsidR="004C06CD" w:rsidRPr="00A533FD" w:rsidRDefault="004C06CD" w:rsidP="004C06CD">
      <w:pPr>
        <w:pStyle w:val="ConsPlusNonformat"/>
        <w:jc w:val="both"/>
        <w:rPr>
          <w:rFonts w:ascii="Microsoft Sans Serif" w:hAnsi="Microsoft Sans Serif" w:cs="Microsoft Sans Serif"/>
        </w:rPr>
      </w:pPr>
      <w:r w:rsidRPr="00A533FD">
        <w:rPr>
          <w:rFonts w:ascii="Microsoft Sans Serif" w:hAnsi="Microsoft Sans Serif" w:cs="Microsoft Sans Serif"/>
        </w:rPr>
        <w:t xml:space="preserve">    1. Прошу предоставить мне возможность ознакомления  с  делом/материалом</w:t>
      </w:r>
    </w:p>
    <w:p w:rsidR="004C06CD" w:rsidRPr="00A533FD" w:rsidRDefault="004C06CD" w:rsidP="004C06CD">
      <w:pPr>
        <w:pStyle w:val="ConsPlusNonformat"/>
        <w:jc w:val="both"/>
        <w:rPr>
          <w:rFonts w:ascii="Microsoft Sans Serif" w:hAnsi="Microsoft Sans Serif" w:cs="Microsoft Sans Serif"/>
        </w:rPr>
      </w:pPr>
      <w:r w:rsidRPr="00A533FD">
        <w:rPr>
          <w:rFonts w:ascii="Microsoft Sans Serif" w:hAnsi="Microsoft Sans Serif" w:cs="Microsoft Sans Serif"/>
        </w:rPr>
        <w:t>___________________________________________________________________________</w:t>
      </w:r>
    </w:p>
    <w:p w:rsidR="004C06CD" w:rsidRPr="00A533FD" w:rsidRDefault="004C06CD" w:rsidP="004C06CD">
      <w:pPr>
        <w:pStyle w:val="ConsPlusNonformat"/>
        <w:jc w:val="both"/>
        <w:rPr>
          <w:rFonts w:ascii="Microsoft Sans Serif" w:hAnsi="Microsoft Sans Serif" w:cs="Microsoft Sans Serif"/>
        </w:rPr>
      </w:pPr>
      <w:r w:rsidRPr="00A533FD">
        <w:rPr>
          <w:rFonts w:ascii="Microsoft Sans Serif" w:hAnsi="Microsoft Sans Serif" w:cs="Microsoft Sans Serif"/>
        </w:rPr>
        <w:t xml:space="preserve">            (указывается номер и наименование дела (материала)</w:t>
      </w:r>
    </w:p>
    <w:p w:rsidR="004C06CD" w:rsidRPr="00A533FD" w:rsidRDefault="004C06CD" w:rsidP="004C06CD">
      <w:pPr>
        <w:pStyle w:val="ConsPlusNonformat"/>
        <w:jc w:val="both"/>
        <w:rPr>
          <w:rFonts w:ascii="Microsoft Sans Serif" w:hAnsi="Microsoft Sans Serif" w:cs="Microsoft Sans Serif"/>
        </w:rPr>
      </w:pPr>
    </w:p>
    <w:p w:rsidR="004C06CD" w:rsidRPr="00A533FD" w:rsidRDefault="004C06CD" w:rsidP="004C06CD">
      <w:pPr>
        <w:pStyle w:val="ConsPlusNonformat"/>
        <w:jc w:val="both"/>
        <w:rPr>
          <w:rFonts w:ascii="Microsoft Sans Serif" w:hAnsi="Microsoft Sans Serif" w:cs="Microsoft Sans Serif"/>
        </w:rPr>
      </w:pPr>
      <w:r w:rsidRPr="00A533FD">
        <w:rPr>
          <w:rFonts w:ascii="Microsoft Sans Serif" w:hAnsi="Microsoft Sans Serif" w:cs="Microsoft Sans Serif"/>
        </w:rPr>
        <w:t>Подпись/Ф.И.О. (расшифровка):</w:t>
      </w:r>
    </w:p>
    <w:p w:rsidR="004C06CD" w:rsidRPr="00A533FD" w:rsidRDefault="004C06CD" w:rsidP="004C06CD">
      <w:pPr>
        <w:pStyle w:val="ConsPlusNonformat"/>
        <w:jc w:val="both"/>
        <w:rPr>
          <w:rFonts w:ascii="Microsoft Sans Serif" w:hAnsi="Microsoft Sans Serif" w:cs="Microsoft Sans Serif"/>
        </w:rPr>
      </w:pPr>
      <w:r w:rsidRPr="00A533FD">
        <w:rPr>
          <w:rFonts w:ascii="Microsoft Sans Serif" w:hAnsi="Microsoft Sans Serif" w:cs="Microsoft Sans Serif"/>
        </w:rPr>
        <w:t>Дата "__" _______________ 20__ г.</w:t>
      </w:r>
    </w:p>
    <w:p w:rsidR="004C06CD" w:rsidRPr="00A533FD" w:rsidRDefault="004C06CD" w:rsidP="004C06CD">
      <w:pPr>
        <w:pStyle w:val="ConsPlusNonformat"/>
        <w:jc w:val="both"/>
        <w:rPr>
          <w:rFonts w:ascii="Microsoft Sans Serif" w:hAnsi="Microsoft Sans Serif" w:cs="Microsoft Sans Serif"/>
        </w:rPr>
      </w:pPr>
      <w:bookmarkStart w:id="11" w:name="Par5237"/>
      <w:bookmarkEnd w:id="11"/>
      <w:r w:rsidRPr="00A533FD">
        <w:rPr>
          <w:rFonts w:ascii="Microsoft Sans Serif" w:hAnsi="Microsoft Sans Serif" w:cs="Microsoft Sans Serif"/>
        </w:rPr>
        <w:t xml:space="preserve">    2.  </w:t>
      </w:r>
      <w:hyperlink w:anchor="Par5254" w:history="1">
        <w:r w:rsidRPr="00A533FD">
          <w:rPr>
            <w:rFonts w:ascii="Microsoft Sans Serif" w:hAnsi="Microsoft Sans Serif" w:cs="Microsoft Sans Serif"/>
            <w:color w:val="0000FF"/>
          </w:rPr>
          <w:t>&lt;1&gt;</w:t>
        </w:r>
      </w:hyperlink>
      <w:r w:rsidRPr="00A533FD">
        <w:rPr>
          <w:rFonts w:ascii="Microsoft Sans Serif" w:hAnsi="Microsoft Sans Serif" w:cs="Microsoft Sans Serif"/>
        </w:rPr>
        <w:t xml:space="preserve">  Дело/материал получил, об уголовной ответственности по </w:t>
      </w:r>
      <w:hyperlink r:id="rId63" w:history="1">
        <w:r w:rsidRPr="00A533FD">
          <w:rPr>
            <w:rFonts w:ascii="Microsoft Sans Serif" w:hAnsi="Microsoft Sans Serif" w:cs="Microsoft Sans Serif"/>
            <w:color w:val="0000FF"/>
          </w:rPr>
          <w:t>части 1</w:t>
        </w:r>
      </w:hyperlink>
    </w:p>
    <w:p w:rsidR="004C06CD" w:rsidRPr="00A533FD" w:rsidRDefault="004C06CD" w:rsidP="004C06CD">
      <w:pPr>
        <w:pStyle w:val="ConsPlusNonformat"/>
        <w:jc w:val="both"/>
        <w:rPr>
          <w:rFonts w:ascii="Microsoft Sans Serif" w:hAnsi="Microsoft Sans Serif" w:cs="Microsoft Sans Serif"/>
        </w:rPr>
      </w:pPr>
      <w:r w:rsidRPr="00A533FD">
        <w:rPr>
          <w:rFonts w:ascii="Microsoft Sans Serif" w:hAnsi="Microsoft Sans Serif" w:cs="Microsoft Sans Serif"/>
        </w:rPr>
        <w:t>статьи  294  Уголовного  кодекса Российской Федерации за воспрепятствование</w:t>
      </w:r>
    </w:p>
    <w:p w:rsidR="004C06CD" w:rsidRPr="00A533FD" w:rsidRDefault="004C06CD" w:rsidP="004C06CD">
      <w:pPr>
        <w:pStyle w:val="ConsPlusNonformat"/>
        <w:jc w:val="both"/>
        <w:rPr>
          <w:rFonts w:ascii="Microsoft Sans Serif" w:hAnsi="Microsoft Sans Serif" w:cs="Microsoft Sans Serif"/>
        </w:rPr>
      </w:pPr>
      <w:r w:rsidRPr="00A533FD">
        <w:rPr>
          <w:rFonts w:ascii="Microsoft Sans Serif" w:hAnsi="Microsoft Sans Serif" w:cs="Microsoft Sans Serif"/>
        </w:rPr>
        <w:t>осуществлению  правосудия,  выразившееся в утрате, повреждении, уничтожении</w:t>
      </w:r>
    </w:p>
    <w:p w:rsidR="004C06CD" w:rsidRPr="00A533FD" w:rsidRDefault="004C06CD" w:rsidP="004C06CD">
      <w:pPr>
        <w:pStyle w:val="ConsPlusNonformat"/>
        <w:jc w:val="both"/>
        <w:rPr>
          <w:rFonts w:ascii="Microsoft Sans Serif" w:hAnsi="Microsoft Sans Serif" w:cs="Microsoft Sans Serif"/>
        </w:rPr>
      </w:pPr>
      <w:r w:rsidRPr="00A533FD">
        <w:rPr>
          <w:rFonts w:ascii="Microsoft Sans Serif" w:hAnsi="Microsoft Sans Serif" w:cs="Microsoft Sans Serif"/>
        </w:rPr>
        <w:t>выданного  мне  вышеуказанного  судебного  дела/материала или отдельных его</w:t>
      </w:r>
    </w:p>
    <w:p w:rsidR="004C06CD" w:rsidRPr="00A533FD" w:rsidRDefault="004C06CD" w:rsidP="004C06CD">
      <w:pPr>
        <w:pStyle w:val="ConsPlusNonformat"/>
        <w:jc w:val="both"/>
        <w:rPr>
          <w:rFonts w:ascii="Microsoft Sans Serif" w:hAnsi="Microsoft Sans Serif" w:cs="Microsoft Sans Serif"/>
        </w:rPr>
      </w:pPr>
      <w:r w:rsidRPr="00A533FD">
        <w:rPr>
          <w:rFonts w:ascii="Microsoft Sans Serif" w:hAnsi="Microsoft Sans Serif" w:cs="Microsoft Sans Serif"/>
        </w:rPr>
        <w:t>документов, предупрежден __________________________________________________</w:t>
      </w:r>
    </w:p>
    <w:p w:rsidR="004C06CD" w:rsidRPr="00A533FD" w:rsidRDefault="004C06CD" w:rsidP="004C06CD">
      <w:pPr>
        <w:pStyle w:val="ConsPlusNonformat"/>
        <w:jc w:val="both"/>
        <w:rPr>
          <w:rFonts w:ascii="Microsoft Sans Serif" w:hAnsi="Microsoft Sans Serif" w:cs="Microsoft Sans Serif"/>
        </w:rPr>
      </w:pPr>
      <w:r w:rsidRPr="00A533FD">
        <w:rPr>
          <w:rFonts w:ascii="Microsoft Sans Serif" w:hAnsi="Microsoft Sans Serif" w:cs="Microsoft Sans Serif"/>
        </w:rPr>
        <w:t xml:space="preserve">                          (Ф.И.О. и подпись лица, которому передано дело,</w:t>
      </w:r>
    </w:p>
    <w:p w:rsidR="004C06CD" w:rsidRPr="00A533FD" w:rsidRDefault="004C06CD" w:rsidP="004C06CD">
      <w:pPr>
        <w:pStyle w:val="ConsPlusNonformat"/>
        <w:jc w:val="both"/>
        <w:rPr>
          <w:rFonts w:ascii="Microsoft Sans Serif" w:hAnsi="Microsoft Sans Serif" w:cs="Microsoft Sans Serif"/>
        </w:rPr>
      </w:pPr>
      <w:r w:rsidRPr="00A533FD">
        <w:rPr>
          <w:rFonts w:ascii="Microsoft Sans Serif" w:hAnsi="Microsoft Sans Serif" w:cs="Microsoft Sans Serif"/>
        </w:rPr>
        <w:t xml:space="preserve">                                          дата выдачи дела)</w:t>
      </w:r>
    </w:p>
    <w:p w:rsidR="004C06CD" w:rsidRPr="00A533FD" w:rsidRDefault="004C06CD" w:rsidP="004C06CD">
      <w:pPr>
        <w:pStyle w:val="ConsPlusNonformat"/>
        <w:jc w:val="both"/>
        <w:rPr>
          <w:rFonts w:ascii="Microsoft Sans Serif" w:hAnsi="Microsoft Sans Serif" w:cs="Microsoft Sans Serif"/>
        </w:rPr>
      </w:pPr>
      <w:bookmarkStart w:id="12" w:name="Par5244"/>
      <w:bookmarkEnd w:id="12"/>
      <w:r w:rsidRPr="00A533FD">
        <w:rPr>
          <w:rFonts w:ascii="Microsoft Sans Serif" w:hAnsi="Microsoft Sans Serif" w:cs="Microsoft Sans Serif"/>
        </w:rPr>
        <w:t xml:space="preserve">    3. Выдал ______________________________________________________________</w:t>
      </w:r>
    </w:p>
    <w:p w:rsidR="004C06CD" w:rsidRPr="00A533FD" w:rsidRDefault="004C06CD" w:rsidP="004C06CD">
      <w:pPr>
        <w:pStyle w:val="ConsPlusNonformat"/>
        <w:jc w:val="both"/>
        <w:rPr>
          <w:rFonts w:ascii="Microsoft Sans Serif" w:hAnsi="Microsoft Sans Serif" w:cs="Microsoft Sans Serif"/>
        </w:rPr>
      </w:pPr>
      <w:r w:rsidRPr="00A533FD">
        <w:rPr>
          <w:rFonts w:ascii="Microsoft Sans Serif" w:hAnsi="Microsoft Sans Serif" w:cs="Microsoft Sans Serif"/>
        </w:rPr>
        <w:t xml:space="preserve">             (должность, Ф.И.О., подпись работника аппарата суда, выдавшего</w:t>
      </w:r>
    </w:p>
    <w:p w:rsidR="004C06CD" w:rsidRPr="00A533FD" w:rsidRDefault="004C06CD" w:rsidP="004C06CD">
      <w:pPr>
        <w:pStyle w:val="ConsPlusNonformat"/>
        <w:jc w:val="both"/>
        <w:rPr>
          <w:rFonts w:ascii="Microsoft Sans Serif" w:hAnsi="Microsoft Sans Serif" w:cs="Microsoft Sans Serif"/>
        </w:rPr>
      </w:pPr>
      <w:r w:rsidRPr="00A533FD">
        <w:rPr>
          <w:rFonts w:ascii="Microsoft Sans Serif" w:hAnsi="Microsoft Sans Serif" w:cs="Microsoft Sans Serif"/>
        </w:rPr>
        <w:t xml:space="preserve">                                судебное дело, дата)</w:t>
      </w:r>
    </w:p>
    <w:p w:rsidR="004C06CD" w:rsidRPr="00A533FD" w:rsidRDefault="004C06CD" w:rsidP="004C06CD">
      <w:pPr>
        <w:pStyle w:val="ConsPlusNonformat"/>
        <w:jc w:val="both"/>
        <w:rPr>
          <w:rFonts w:ascii="Microsoft Sans Serif" w:hAnsi="Microsoft Sans Serif" w:cs="Microsoft Sans Serif"/>
        </w:rPr>
      </w:pPr>
      <w:bookmarkStart w:id="13" w:name="Par5247"/>
      <w:bookmarkEnd w:id="13"/>
      <w:r w:rsidRPr="00A533FD">
        <w:rPr>
          <w:rFonts w:ascii="Microsoft Sans Serif" w:hAnsi="Microsoft Sans Serif" w:cs="Microsoft Sans Serif"/>
        </w:rPr>
        <w:t xml:space="preserve">    4. Мною, _____________________________________________________________,</w:t>
      </w:r>
    </w:p>
    <w:p w:rsidR="004C06CD" w:rsidRPr="00A533FD" w:rsidRDefault="004C06CD" w:rsidP="004C06CD">
      <w:pPr>
        <w:pStyle w:val="ConsPlusNonformat"/>
        <w:jc w:val="both"/>
        <w:rPr>
          <w:rFonts w:ascii="Microsoft Sans Serif" w:hAnsi="Microsoft Sans Serif" w:cs="Microsoft Sans Serif"/>
        </w:rPr>
      </w:pPr>
      <w:r w:rsidRPr="00A533FD">
        <w:rPr>
          <w:rFonts w:ascii="Microsoft Sans Serif" w:hAnsi="Microsoft Sans Serif" w:cs="Microsoft Sans Serif"/>
        </w:rPr>
        <w:t xml:space="preserve">                      (должность работника аппарата суда, Ф.И.О.)</w:t>
      </w:r>
    </w:p>
    <w:p w:rsidR="004C06CD" w:rsidRPr="00A533FD" w:rsidRDefault="004C06CD" w:rsidP="004C06CD">
      <w:pPr>
        <w:pStyle w:val="ConsPlusNonformat"/>
        <w:jc w:val="both"/>
        <w:rPr>
          <w:rFonts w:ascii="Microsoft Sans Serif" w:hAnsi="Microsoft Sans Serif" w:cs="Microsoft Sans Serif"/>
        </w:rPr>
      </w:pPr>
      <w:r w:rsidRPr="00A533FD">
        <w:rPr>
          <w:rFonts w:ascii="Microsoft Sans Serif" w:hAnsi="Microsoft Sans Serif" w:cs="Microsoft Sans Serif"/>
        </w:rPr>
        <w:t>вышеназванное дело принято и проверено его состояние, в том числе наличие в</w:t>
      </w:r>
    </w:p>
    <w:p w:rsidR="004C06CD" w:rsidRPr="00A533FD" w:rsidRDefault="004C06CD" w:rsidP="004C06CD">
      <w:pPr>
        <w:pStyle w:val="ConsPlusNonformat"/>
        <w:jc w:val="both"/>
        <w:rPr>
          <w:rFonts w:ascii="Microsoft Sans Serif" w:hAnsi="Microsoft Sans Serif" w:cs="Microsoft Sans Serif"/>
        </w:rPr>
      </w:pPr>
      <w:r w:rsidRPr="00A533FD">
        <w:rPr>
          <w:rFonts w:ascii="Microsoft Sans Serif" w:hAnsi="Microsoft Sans Serif" w:cs="Microsoft Sans Serif"/>
        </w:rPr>
        <w:t xml:space="preserve">нем всех приобщенных документов </w:t>
      </w:r>
      <w:hyperlink w:anchor="Par5255" w:history="1">
        <w:r w:rsidRPr="00A533FD">
          <w:rPr>
            <w:rFonts w:ascii="Microsoft Sans Serif" w:hAnsi="Microsoft Sans Serif" w:cs="Microsoft Sans Serif"/>
            <w:color w:val="0000FF"/>
          </w:rPr>
          <w:t>&lt;2&gt;</w:t>
        </w:r>
      </w:hyperlink>
      <w:r w:rsidRPr="00A533FD">
        <w:rPr>
          <w:rFonts w:ascii="Microsoft Sans Serif" w:hAnsi="Microsoft Sans Serif" w:cs="Microsoft Sans Serif"/>
        </w:rPr>
        <w:t>. ______________________________________</w:t>
      </w:r>
    </w:p>
    <w:p w:rsidR="004C06CD" w:rsidRPr="00A533FD" w:rsidRDefault="004C06CD" w:rsidP="004C06CD">
      <w:pPr>
        <w:pStyle w:val="ConsPlusNonformat"/>
        <w:jc w:val="both"/>
        <w:rPr>
          <w:rFonts w:ascii="Microsoft Sans Serif" w:hAnsi="Microsoft Sans Serif" w:cs="Microsoft Sans Serif"/>
        </w:rPr>
      </w:pPr>
      <w:r w:rsidRPr="00A533FD">
        <w:rPr>
          <w:rFonts w:ascii="Microsoft Sans Serif" w:hAnsi="Microsoft Sans Serif" w:cs="Microsoft Sans Serif"/>
        </w:rPr>
        <w:t xml:space="preserve">                                                (дата, подпись)</w:t>
      </w:r>
    </w:p>
    <w:p w:rsidR="004C06CD" w:rsidRPr="00A533FD" w:rsidRDefault="004C06CD" w:rsidP="004C06CD">
      <w:pPr>
        <w:widowControl w:val="0"/>
        <w:autoSpaceDE w:val="0"/>
        <w:autoSpaceDN w:val="0"/>
        <w:adjustRightInd w:val="0"/>
        <w:rPr>
          <w:sz w:val="20"/>
          <w:szCs w:val="20"/>
        </w:rPr>
      </w:pPr>
    </w:p>
    <w:p w:rsidR="004C06CD" w:rsidRPr="00C30857" w:rsidRDefault="004C06CD" w:rsidP="004C06CD">
      <w:pPr>
        <w:widowControl w:val="0"/>
        <w:autoSpaceDE w:val="0"/>
        <w:autoSpaceDN w:val="0"/>
        <w:adjustRightInd w:val="0"/>
        <w:ind w:firstLine="540"/>
      </w:pPr>
      <w:r w:rsidRPr="00C30857">
        <w:t>--------------------------------</w:t>
      </w:r>
    </w:p>
    <w:p w:rsidR="004C06CD" w:rsidRPr="00C30857" w:rsidRDefault="004C06CD" w:rsidP="004C06CD">
      <w:pPr>
        <w:widowControl w:val="0"/>
        <w:autoSpaceDE w:val="0"/>
        <w:autoSpaceDN w:val="0"/>
        <w:adjustRightInd w:val="0"/>
        <w:ind w:firstLine="540"/>
      </w:pPr>
      <w:bookmarkStart w:id="14" w:name="Par5254"/>
      <w:bookmarkEnd w:id="14"/>
      <w:r w:rsidRPr="00C30857">
        <w:t>&lt;1&gt;</w:t>
      </w:r>
      <w:hyperlink w:anchor="Par5237" w:history="1">
        <w:r w:rsidRPr="00C30857">
          <w:rPr>
            <w:color w:val="0000FF"/>
          </w:rPr>
          <w:t>2</w:t>
        </w:r>
      </w:hyperlink>
      <w:r w:rsidRPr="00C30857">
        <w:t xml:space="preserve">, </w:t>
      </w:r>
      <w:hyperlink w:anchor="Par5244" w:history="1">
        <w:r w:rsidRPr="00C30857">
          <w:rPr>
            <w:color w:val="0000FF"/>
          </w:rPr>
          <w:t>3 части</w:t>
        </w:r>
      </w:hyperlink>
      <w:r w:rsidRPr="00C30857">
        <w:t xml:space="preserve"> заявления об ознакомлении заполняются в день передачи дела/материала для ознакомления после разрешающей визы председателя суда или председательствующего судьи.</w:t>
      </w:r>
    </w:p>
    <w:p w:rsidR="004C06CD" w:rsidRPr="00C30857" w:rsidRDefault="004C06CD" w:rsidP="004C06CD">
      <w:pPr>
        <w:widowControl w:val="0"/>
        <w:autoSpaceDE w:val="0"/>
        <w:autoSpaceDN w:val="0"/>
        <w:adjustRightInd w:val="0"/>
        <w:ind w:firstLine="540"/>
      </w:pPr>
      <w:bookmarkStart w:id="15" w:name="Par5255"/>
      <w:bookmarkEnd w:id="15"/>
      <w:r w:rsidRPr="00C30857">
        <w:t>&lt;2&gt;</w:t>
      </w:r>
      <w:hyperlink w:anchor="Par5247" w:history="1">
        <w:r w:rsidRPr="00C30857">
          <w:rPr>
            <w:color w:val="0000FF"/>
          </w:rPr>
          <w:t>Часть 4</w:t>
        </w:r>
      </w:hyperlink>
      <w:r w:rsidRPr="00C30857">
        <w:t xml:space="preserve"> заполняется уполномоченным работником аппарата суда в день возвращения дела/материала.</w:t>
      </w:r>
    </w:p>
    <w:p w:rsidR="004C06CD" w:rsidRPr="00C30857" w:rsidRDefault="004C06CD" w:rsidP="004C06CD">
      <w:pPr>
        <w:widowControl w:val="0"/>
        <w:autoSpaceDE w:val="0"/>
        <w:autoSpaceDN w:val="0"/>
        <w:adjustRightInd w:val="0"/>
      </w:pPr>
    </w:p>
    <w:p w:rsidR="004C06CD" w:rsidRPr="00C30857" w:rsidRDefault="004C06CD" w:rsidP="004C06CD">
      <w:pPr>
        <w:widowControl w:val="0"/>
        <w:autoSpaceDE w:val="0"/>
        <w:autoSpaceDN w:val="0"/>
        <w:adjustRightInd w:val="0"/>
        <w:jc w:val="right"/>
        <w:outlineLvl w:val="2"/>
      </w:pPr>
    </w:p>
    <w:p w:rsidR="004C06CD" w:rsidRPr="00C30857" w:rsidRDefault="004C06CD" w:rsidP="004C06CD">
      <w:pPr>
        <w:widowControl w:val="0"/>
        <w:autoSpaceDE w:val="0"/>
        <w:autoSpaceDN w:val="0"/>
        <w:adjustRightInd w:val="0"/>
        <w:jc w:val="right"/>
        <w:outlineLvl w:val="2"/>
      </w:pPr>
    </w:p>
    <w:p w:rsidR="004C06CD" w:rsidRPr="00C30857" w:rsidRDefault="004C06CD" w:rsidP="004C06CD">
      <w:pPr>
        <w:widowControl w:val="0"/>
        <w:autoSpaceDE w:val="0"/>
        <w:autoSpaceDN w:val="0"/>
        <w:adjustRightInd w:val="0"/>
        <w:jc w:val="right"/>
        <w:outlineLvl w:val="2"/>
      </w:pPr>
    </w:p>
    <w:p w:rsidR="004C06CD" w:rsidRPr="00F663D9" w:rsidRDefault="004C06CD" w:rsidP="004C06CD">
      <w:pPr>
        <w:widowControl w:val="0"/>
        <w:autoSpaceDE w:val="0"/>
        <w:autoSpaceDN w:val="0"/>
        <w:adjustRightInd w:val="0"/>
        <w:jc w:val="right"/>
        <w:outlineLvl w:val="2"/>
        <w:rPr>
          <w:i/>
          <w:sz w:val="20"/>
          <w:szCs w:val="20"/>
        </w:rPr>
      </w:pPr>
      <w:r w:rsidRPr="00F663D9">
        <w:rPr>
          <w:i/>
          <w:sz w:val="20"/>
          <w:szCs w:val="20"/>
        </w:rPr>
        <w:t>Форма N 60</w:t>
      </w:r>
    </w:p>
    <w:p w:rsidR="004C06CD" w:rsidRPr="00C30857" w:rsidRDefault="004C06CD" w:rsidP="004C06CD">
      <w:pPr>
        <w:pStyle w:val="ConsPlusNonformat"/>
        <w:jc w:val="right"/>
        <w:rPr>
          <w:rFonts w:ascii="Times New Roman" w:hAnsi="Times New Roman" w:cs="Times New Roman"/>
        </w:rPr>
      </w:pPr>
    </w:p>
    <w:p w:rsidR="004C06CD" w:rsidRPr="00A533FD" w:rsidRDefault="004C06CD" w:rsidP="004C06CD">
      <w:pPr>
        <w:pStyle w:val="ConsPlusNonformat"/>
        <w:jc w:val="right"/>
        <w:rPr>
          <w:rFonts w:ascii="Microsoft Sans Serif" w:hAnsi="Microsoft Sans Serif" w:cs="Microsoft Sans Serif"/>
          <w:sz w:val="22"/>
          <w:szCs w:val="22"/>
        </w:rPr>
      </w:pPr>
      <w:r w:rsidRPr="00A533FD">
        <w:rPr>
          <w:rFonts w:ascii="Microsoft Sans Serif" w:hAnsi="Microsoft Sans Serif" w:cs="Microsoft Sans Serif"/>
          <w:sz w:val="22"/>
          <w:szCs w:val="22"/>
        </w:rPr>
        <w:lastRenderedPageBreak/>
        <w:t>Мировому судье судебного участка №____</w:t>
      </w:r>
    </w:p>
    <w:p w:rsidR="004C06CD" w:rsidRPr="00A533FD" w:rsidRDefault="004C06CD" w:rsidP="004C06CD">
      <w:pPr>
        <w:pStyle w:val="ConsPlusNonformat"/>
        <w:jc w:val="right"/>
        <w:rPr>
          <w:rFonts w:ascii="Microsoft Sans Serif" w:hAnsi="Microsoft Sans Serif" w:cs="Microsoft Sans Serif"/>
          <w:sz w:val="22"/>
          <w:szCs w:val="22"/>
        </w:rPr>
      </w:pPr>
    </w:p>
    <w:p w:rsidR="004C06CD" w:rsidRPr="00A533FD" w:rsidRDefault="004C06CD" w:rsidP="004C06CD">
      <w:pPr>
        <w:pStyle w:val="ConsPlusNonformat"/>
        <w:jc w:val="right"/>
        <w:rPr>
          <w:rFonts w:ascii="Microsoft Sans Serif" w:hAnsi="Microsoft Sans Serif" w:cs="Microsoft Sans Serif"/>
          <w:sz w:val="22"/>
          <w:szCs w:val="22"/>
        </w:rPr>
      </w:pPr>
      <w:r w:rsidRPr="00A533FD">
        <w:rPr>
          <w:rFonts w:ascii="Microsoft Sans Serif" w:hAnsi="Microsoft Sans Serif" w:cs="Microsoft Sans Serif"/>
          <w:sz w:val="22"/>
          <w:szCs w:val="22"/>
        </w:rPr>
        <w:t>__________________________________________</w:t>
      </w:r>
    </w:p>
    <w:p w:rsidR="004C06CD" w:rsidRPr="00A533FD" w:rsidRDefault="004C06CD" w:rsidP="004C06CD">
      <w:pPr>
        <w:pStyle w:val="ConsPlusNonformat"/>
        <w:jc w:val="right"/>
        <w:rPr>
          <w:rFonts w:ascii="Microsoft Sans Serif" w:hAnsi="Microsoft Sans Serif" w:cs="Microsoft Sans Serif"/>
          <w:sz w:val="22"/>
          <w:szCs w:val="22"/>
        </w:rPr>
      </w:pPr>
      <w:r w:rsidRPr="00A533FD">
        <w:rPr>
          <w:rFonts w:ascii="Microsoft Sans Serif" w:hAnsi="Microsoft Sans Serif" w:cs="Microsoft Sans Serif"/>
          <w:sz w:val="22"/>
          <w:szCs w:val="22"/>
        </w:rPr>
        <w:t>от _______________________________________</w:t>
      </w:r>
    </w:p>
    <w:p w:rsidR="004C06CD" w:rsidRPr="00A533FD" w:rsidRDefault="004C06CD" w:rsidP="004C06CD">
      <w:pPr>
        <w:pStyle w:val="ConsPlusNonformat"/>
        <w:jc w:val="right"/>
        <w:rPr>
          <w:rFonts w:ascii="Microsoft Sans Serif" w:hAnsi="Microsoft Sans Serif" w:cs="Microsoft Sans Serif"/>
          <w:sz w:val="22"/>
          <w:szCs w:val="22"/>
        </w:rPr>
      </w:pPr>
      <w:r w:rsidRPr="00A533FD">
        <w:rPr>
          <w:rFonts w:ascii="Microsoft Sans Serif" w:hAnsi="Microsoft Sans Serif" w:cs="Microsoft Sans Serif"/>
          <w:sz w:val="22"/>
          <w:szCs w:val="22"/>
        </w:rPr>
        <w:t>_________________________________________,</w:t>
      </w:r>
    </w:p>
    <w:p w:rsidR="004C06CD" w:rsidRPr="00A533FD" w:rsidRDefault="004C06CD" w:rsidP="004C06CD">
      <w:pPr>
        <w:pStyle w:val="ConsPlusNonformat"/>
        <w:jc w:val="right"/>
        <w:rPr>
          <w:rFonts w:ascii="Microsoft Sans Serif" w:hAnsi="Microsoft Sans Serif" w:cs="Microsoft Sans Serif"/>
          <w:sz w:val="22"/>
          <w:szCs w:val="22"/>
        </w:rPr>
      </w:pPr>
      <w:r w:rsidRPr="00A533FD">
        <w:rPr>
          <w:rFonts w:ascii="Microsoft Sans Serif" w:hAnsi="Microsoft Sans Serif" w:cs="Microsoft Sans Serif"/>
          <w:sz w:val="22"/>
          <w:szCs w:val="22"/>
        </w:rPr>
        <w:t>(Ф.И.О., процессуальное положение, данные</w:t>
      </w:r>
    </w:p>
    <w:p w:rsidR="004C06CD" w:rsidRPr="00A533FD" w:rsidRDefault="004C06CD" w:rsidP="004C06CD">
      <w:pPr>
        <w:pStyle w:val="ConsPlusNonformat"/>
        <w:jc w:val="right"/>
        <w:rPr>
          <w:rFonts w:ascii="Microsoft Sans Serif" w:hAnsi="Microsoft Sans Serif" w:cs="Microsoft Sans Serif"/>
          <w:sz w:val="22"/>
          <w:szCs w:val="22"/>
        </w:rPr>
      </w:pPr>
      <w:r w:rsidRPr="00A533FD">
        <w:rPr>
          <w:rFonts w:ascii="Microsoft Sans Serif" w:hAnsi="Microsoft Sans Serif" w:cs="Microsoft Sans Serif"/>
          <w:sz w:val="22"/>
          <w:szCs w:val="22"/>
        </w:rPr>
        <w:t>документа, удостоверяющего личность и</w:t>
      </w:r>
    </w:p>
    <w:p w:rsidR="004C06CD" w:rsidRPr="00A533FD" w:rsidRDefault="004C06CD" w:rsidP="004C06CD">
      <w:pPr>
        <w:pStyle w:val="ConsPlusNonformat"/>
        <w:jc w:val="right"/>
        <w:rPr>
          <w:rFonts w:ascii="Microsoft Sans Serif" w:hAnsi="Microsoft Sans Serif" w:cs="Microsoft Sans Serif"/>
          <w:sz w:val="22"/>
          <w:szCs w:val="22"/>
        </w:rPr>
      </w:pPr>
      <w:r w:rsidRPr="00A533FD">
        <w:rPr>
          <w:rFonts w:ascii="Microsoft Sans Serif" w:hAnsi="Microsoft Sans Serif" w:cs="Microsoft Sans Serif"/>
          <w:sz w:val="22"/>
          <w:szCs w:val="22"/>
        </w:rPr>
        <w:t>полномочия)</w:t>
      </w:r>
    </w:p>
    <w:p w:rsidR="004C06CD" w:rsidRPr="00A533FD" w:rsidRDefault="004C06CD" w:rsidP="004C06CD">
      <w:pPr>
        <w:pStyle w:val="ConsPlusNonformat"/>
        <w:jc w:val="right"/>
        <w:rPr>
          <w:rFonts w:ascii="Microsoft Sans Serif" w:hAnsi="Microsoft Sans Serif" w:cs="Microsoft Sans Serif"/>
          <w:sz w:val="22"/>
          <w:szCs w:val="22"/>
        </w:rPr>
      </w:pPr>
      <w:r w:rsidRPr="00A533FD">
        <w:rPr>
          <w:rFonts w:ascii="Microsoft Sans Serif" w:hAnsi="Microsoft Sans Serif" w:cs="Microsoft Sans Serif"/>
          <w:sz w:val="22"/>
          <w:szCs w:val="22"/>
        </w:rPr>
        <w:t>проживающего по адресу:</w:t>
      </w:r>
    </w:p>
    <w:p w:rsidR="004C06CD" w:rsidRPr="00A533FD" w:rsidRDefault="004C06CD" w:rsidP="004C06CD">
      <w:pPr>
        <w:pStyle w:val="ConsPlusNonformat"/>
        <w:jc w:val="right"/>
        <w:rPr>
          <w:rFonts w:ascii="Microsoft Sans Serif" w:hAnsi="Microsoft Sans Serif" w:cs="Microsoft Sans Serif"/>
          <w:sz w:val="22"/>
          <w:szCs w:val="22"/>
        </w:rPr>
      </w:pPr>
      <w:r w:rsidRPr="00A533FD">
        <w:rPr>
          <w:rFonts w:ascii="Microsoft Sans Serif" w:hAnsi="Microsoft Sans Serif" w:cs="Microsoft Sans Serif"/>
          <w:sz w:val="22"/>
          <w:szCs w:val="22"/>
        </w:rPr>
        <w:t>__________________________________________</w:t>
      </w:r>
    </w:p>
    <w:p w:rsidR="004C06CD" w:rsidRPr="00A533FD" w:rsidRDefault="004C06CD" w:rsidP="004C06CD">
      <w:pPr>
        <w:pStyle w:val="ConsPlusNonformat"/>
        <w:jc w:val="right"/>
        <w:rPr>
          <w:rFonts w:ascii="Microsoft Sans Serif" w:hAnsi="Microsoft Sans Serif" w:cs="Microsoft Sans Serif"/>
          <w:sz w:val="22"/>
          <w:szCs w:val="22"/>
        </w:rPr>
      </w:pPr>
      <w:r w:rsidRPr="00A533FD">
        <w:rPr>
          <w:rFonts w:ascii="Microsoft Sans Serif" w:hAnsi="Microsoft Sans Serif" w:cs="Microsoft Sans Serif"/>
          <w:sz w:val="22"/>
          <w:szCs w:val="22"/>
        </w:rPr>
        <w:t>_________________________________________,</w:t>
      </w:r>
    </w:p>
    <w:p w:rsidR="004C06CD" w:rsidRPr="00A533FD" w:rsidRDefault="004C06CD" w:rsidP="004C06CD">
      <w:pPr>
        <w:pStyle w:val="ConsPlusNonformat"/>
        <w:jc w:val="right"/>
        <w:rPr>
          <w:rFonts w:ascii="Microsoft Sans Serif" w:hAnsi="Microsoft Sans Serif" w:cs="Microsoft Sans Serif"/>
          <w:sz w:val="22"/>
          <w:szCs w:val="22"/>
        </w:rPr>
      </w:pPr>
      <w:r w:rsidRPr="00A533FD">
        <w:rPr>
          <w:rFonts w:ascii="Microsoft Sans Serif" w:hAnsi="Microsoft Sans Serif" w:cs="Microsoft Sans Serif"/>
          <w:sz w:val="22"/>
          <w:szCs w:val="22"/>
        </w:rPr>
        <w:t>номер контактного телефона _______________</w:t>
      </w:r>
    </w:p>
    <w:p w:rsidR="004C06CD" w:rsidRPr="00A533FD" w:rsidRDefault="004C06CD" w:rsidP="004C06CD">
      <w:pPr>
        <w:pStyle w:val="ConsPlusNonformat"/>
        <w:jc w:val="right"/>
        <w:rPr>
          <w:rFonts w:ascii="Microsoft Sans Serif" w:hAnsi="Microsoft Sans Serif" w:cs="Microsoft Sans Serif"/>
          <w:sz w:val="22"/>
          <w:szCs w:val="22"/>
        </w:rPr>
      </w:pPr>
      <w:r w:rsidRPr="00A533FD">
        <w:rPr>
          <w:rFonts w:ascii="Microsoft Sans Serif" w:hAnsi="Microsoft Sans Serif" w:cs="Microsoft Sans Serif"/>
          <w:sz w:val="22"/>
          <w:szCs w:val="22"/>
        </w:rPr>
        <w:t>__________________________________________</w:t>
      </w:r>
    </w:p>
    <w:p w:rsidR="004C06CD" w:rsidRPr="00A533FD" w:rsidRDefault="004C06CD" w:rsidP="004C06CD">
      <w:pPr>
        <w:pStyle w:val="ConsPlusNonformat"/>
        <w:jc w:val="center"/>
        <w:rPr>
          <w:rFonts w:ascii="Microsoft Sans Serif" w:hAnsi="Microsoft Sans Serif" w:cs="Microsoft Sans Serif"/>
          <w:b/>
          <w:sz w:val="22"/>
          <w:szCs w:val="22"/>
        </w:rPr>
      </w:pPr>
      <w:bookmarkStart w:id="16" w:name="Par5281"/>
      <w:bookmarkEnd w:id="16"/>
      <w:r w:rsidRPr="00A533FD">
        <w:rPr>
          <w:rFonts w:ascii="Microsoft Sans Serif" w:hAnsi="Microsoft Sans Serif" w:cs="Microsoft Sans Serif"/>
          <w:b/>
          <w:sz w:val="22"/>
          <w:szCs w:val="22"/>
        </w:rPr>
        <w:t>Заявление</w:t>
      </w:r>
    </w:p>
    <w:p w:rsidR="004C06CD" w:rsidRPr="00A533FD" w:rsidRDefault="004C06CD" w:rsidP="004C06CD">
      <w:pPr>
        <w:pStyle w:val="ConsPlusNonformat"/>
        <w:jc w:val="center"/>
        <w:rPr>
          <w:rFonts w:ascii="Microsoft Sans Serif" w:hAnsi="Microsoft Sans Serif" w:cs="Microsoft Sans Serif"/>
          <w:b/>
          <w:sz w:val="22"/>
          <w:szCs w:val="22"/>
        </w:rPr>
      </w:pPr>
      <w:r w:rsidRPr="00A533FD">
        <w:rPr>
          <w:rFonts w:ascii="Microsoft Sans Serif" w:hAnsi="Microsoft Sans Serif" w:cs="Microsoft Sans Serif"/>
          <w:b/>
          <w:sz w:val="22"/>
          <w:szCs w:val="22"/>
        </w:rPr>
        <w:t>о выдаче копии судебного акта</w:t>
      </w:r>
    </w:p>
    <w:p w:rsidR="004C06CD" w:rsidRPr="00A533FD" w:rsidRDefault="004C06CD" w:rsidP="004C06CD">
      <w:pPr>
        <w:pStyle w:val="ConsPlusNonformat"/>
        <w:jc w:val="center"/>
        <w:rPr>
          <w:rFonts w:ascii="Microsoft Sans Serif" w:hAnsi="Microsoft Sans Serif" w:cs="Microsoft Sans Serif"/>
          <w:sz w:val="22"/>
          <w:szCs w:val="22"/>
        </w:rPr>
      </w:pPr>
    </w:p>
    <w:p w:rsidR="004C06CD" w:rsidRPr="00A533FD" w:rsidRDefault="004C06CD" w:rsidP="004C06CD">
      <w:pPr>
        <w:pStyle w:val="ConsPlusNonformat"/>
        <w:jc w:val="center"/>
        <w:rPr>
          <w:rFonts w:ascii="Microsoft Sans Serif" w:hAnsi="Microsoft Sans Serif" w:cs="Microsoft Sans Serif"/>
          <w:sz w:val="22"/>
          <w:szCs w:val="22"/>
        </w:rPr>
      </w:pPr>
      <w:r w:rsidRPr="00A533FD">
        <w:rPr>
          <w:rFonts w:ascii="Microsoft Sans Serif" w:hAnsi="Microsoft Sans Serif" w:cs="Microsoft Sans Serif"/>
          <w:sz w:val="22"/>
          <w:szCs w:val="22"/>
        </w:rPr>
        <w:t>1. Прошу выдать мне копию(ии) судебных актов __________________________</w:t>
      </w:r>
    </w:p>
    <w:p w:rsidR="004C06CD" w:rsidRPr="00A533FD" w:rsidRDefault="004C06CD" w:rsidP="004C06CD">
      <w:pPr>
        <w:pStyle w:val="ConsPlusNonformat"/>
        <w:jc w:val="center"/>
        <w:rPr>
          <w:rFonts w:ascii="Microsoft Sans Serif" w:hAnsi="Microsoft Sans Serif" w:cs="Microsoft Sans Serif"/>
          <w:sz w:val="22"/>
          <w:szCs w:val="22"/>
        </w:rPr>
      </w:pPr>
      <w:r w:rsidRPr="00A533FD">
        <w:rPr>
          <w:rFonts w:ascii="Microsoft Sans Serif" w:hAnsi="Microsoft Sans Serif" w:cs="Microsoft Sans Serif"/>
          <w:sz w:val="22"/>
          <w:szCs w:val="22"/>
        </w:rPr>
        <w:t>___________________________________________________________________________</w:t>
      </w:r>
    </w:p>
    <w:p w:rsidR="004C06CD" w:rsidRPr="00A533FD" w:rsidRDefault="004C06CD" w:rsidP="004C06CD">
      <w:pPr>
        <w:pStyle w:val="ConsPlusNonformat"/>
        <w:jc w:val="center"/>
        <w:rPr>
          <w:rFonts w:ascii="Microsoft Sans Serif" w:hAnsi="Microsoft Sans Serif" w:cs="Microsoft Sans Serif"/>
          <w:sz w:val="22"/>
          <w:szCs w:val="22"/>
        </w:rPr>
      </w:pPr>
      <w:r w:rsidRPr="00A533FD">
        <w:rPr>
          <w:rFonts w:ascii="Microsoft Sans Serif" w:hAnsi="Microsoft Sans Serif" w:cs="Microsoft Sans Serif"/>
          <w:sz w:val="22"/>
          <w:szCs w:val="22"/>
        </w:rPr>
        <w:t>(указание наименование и реквизиты судебного акта)</w:t>
      </w:r>
    </w:p>
    <w:p w:rsidR="004C06CD" w:rsidRPr="00A533FD" w:rsidRDefault="004C06CD" w:rsidP="004C06CD">
      <w:pPr>
        <w:pStyle w:val="ConsPlusNonformat"/>
        <w:jc w:val="center"/>
        <w:rPr>
          <w:rFonts w:ascii="Microsoft Sans Serif" w:hAnsi="Microsoft Sans Serif" w:cs="Microsoft Sans Serif"/>
          <w:sz w:val="22"/>
          <w:szCs w:val="22"/>
        </w:rPr>
      </w:pPr>
      <w:r w:rsidRPr="00A533FD">
        <w:rPr>
          <w:rFonts w:ascii="Microsoft Sans Serif" w:hAnsi="Microsoft Sans Serif" w:cs="Microsoft Sans Serif"/>
          <w:sz w:val="22"/>
          <w:szCs w:val="22"/>
        </w:rPr>
        <w:t>по делу/материалу _________________________________________________________</w:t>
      </w:r>
    </w:p>
    <w:p w:rsidR="004C06CD" w:rsidRPr="00A533FD" w:rsidRDefault="004C06CD" w:rsidP="004C06CD">
      <w:pPr>
        <w:pStyle w:val="ConsPlusNonformat"/>
        <w:jc w:val="center"/>
        <w:rPr>
          <w:rFonts w:ascii="Microsoft Sans Serif" w:hAnsi="Microsoft Sans Serif" w:cs="Microsoft Sans Serif"/>
          <w:sz w:val="22"/>
          <w:szCs w:val="22"/>
        </w:rPr>
      </w:pPr>
      <w:r w:rsidRPr="00A533FD">
        <w:rPr>
          <w:rFonts w:ascii="Microsoft Sans Serif" w:hAnsi="Microsoft Sans Serif" w:cs="Microsoft Sans Serif"/>
          <w:sz w:val="22"/>
          <w:szCs w:val="22"/>
        </w:rPr>
        <w:t>___________________________________________________________________________</w:t>
      </w:r>
    </w:p>
    <w:p w:rsidR="004C06CD" w:rsidRPr="00A533FD" w:rsidRDefault="004C06CD" w:rsidP="004C06CD">
      <w:pPr>
        <w:pStyle w:val="ConsPlusNonformat"/>
        <w:jc w:val="center"/>
        <w:rPr>
          <w:rFonts w:ascii="Microsoft Sans Serif" w:hAnsi="Microsoft Sans Serif" w:cs="Microsoft Sans Serif"/>
          <w:sz w:val="22"/>
          <w:szCs w:val="22"/>
        </w:rPr>
      </w:pPr>
    </w:p>
    <w:p w:rsidR="004C06CD" w:rsidRPr="00A533FD" w:rsidRDefault="004C06CD" w:rsidP="004C06CD">
      <w:pPr>
        <w:pStyle w:val="ConsPlusNonformat"/>
        <w:jc w:val="center"/>
        <w:rPr>
          <w:rFonts w:ascii="Microsoft Sans Serif" w:hAnsi="Microsoft Sans Serif" w:cs="Microsoft Sans Serif"/>
          <w:sz w:val="22"/>
          <w:szCs w:val="22"/>
        </w:rPr>
      </w:pPr>
      <w:r w:rsidRPr="00A533FD">
        <w:rPr>
          <w:rFonts w:ascii="Microsoft Sans Serif" w:hAnsi="Microsoft Sans Serif" w:cs="Microsoft Sans Serif"/>
          <w:sz w:val="22"/>
          <w:szCs w:val="22"/>
        </w:rPr>
        <w:t>Подпись/Ф.И.О. (расшифровать):</w:t>
      </w:r>
    </w:p>
    <w:p w:rsidR="004C06CD" w:rsidRPr="00A533FD" w:rsidRDefault="004C06CD" w:rsidP="004C06CD">
      <w:pPr>
        <w:pStyle w:val="ConsPlusNonformat"/>
        <w:jc w:val="center"/>
        <w:rPr>
          <w:rFonts w:ascii="Microsoft Sans Serif" w:hAnsi="Microsoft Sans Serif" w:cs="Microsoft Sans Serif"/>
          <w:sz w:val="22"/>
          <w:szCs w:val="22"/>
        </w:rPr>
      </w:pPr>
      <w:r w:rsidRPr="00A533FD">
        <w:rPr>
          <w:rFonts w:ascii="Microsoft Sans Serif" w:hAnsi="Microsoft Sans Serif" w:cs="Microsoft Sans Serif"/>
          <w:sz w:val="22"/>
          <w:szCs w:val="22"/>
        </w:rPr>
        <w:t>"__" ______________ 20__ г.</w:t>
      </w:r>
    </w:p>
    <w:p w:rsidR="004C06CD" w:rsidRPr="00A533FD" w:rsidRDefault="004C06CD" w:rsidP="004C06CD">
      <w:pPr>
        <w:pStyle w:val="ConsPlusNonformat"/>
        <w:jc w:val="center"/>
        <w:rPr>
          <w:rFonts w:ascii="Microsoft Sans Serif" w:hAnsi="Microsoft Sans Serif" w:cs="Microsoft Sans Serif"/>
          <w:sz w:val="22"/>
          <w:szCs w:val="22"/>
        </w:rPr>
      </w:pPr>
    </w:p>
    <w:p w:rsidR="004C06CD" w:rsidRPr="00A533FD" w:rsidRDefault="004C06CD" w:rsidP="004C06CD">
      <w:pPr>
        <w:pStyle w:val="ConsPlusNonformat"/>
        <w:jc w:val="center"/>
        <w:rPr>
          <w:rFonts w:ascii="Microsoft Sans Serif" w:hAnsi="Microsoft Sans Serif" w:cs="Microsoft Sans Serif"/>
          <w:sz w:val="22"/>
          <w:szCs w:val="22"/>
        </w:rPr>
      </w:pPr>
      <w:r w:rsidRPr="00A533FD">
        <w:rPr>
          <w:rFonts w:ascii="Microsoft Sans Serif" w:hAnsi="Microsoft Sans Serif" w:cs="Microsoft Sans Serif"/>
          <w:sz w:val="22"/>
          <w:szCs w:val="22"/>
        </w:rPr>
        <w:t>2. Копию судебного акта получил _______________________________________</w:t>
      </w:r>
    </w:p>
    <w:p w:rsidR="004C06CD" w:rsidRPr="00A533FD" w:rsidRDefault="004C06CD" w:rsidP="004C06CD">
      <w:pPr>
        <w:pStyle w:val="ConsPlusNonformat"/>
        <w:jc w:val="center"/>
        <w:rPr>
          <w:rFonts w:ascii="Microsoft Sans Serif" w:hAnsi="Microsoft Sans Serif" w:cs="Microsoft Sans Serif"/>
          <w:sz w:val="22"/>
          <w:szCs w:val="22"/>
        </w:rPr>
      </w:pPr>
      <w:r w:rsidRPr="00A533FD">
        <w:rPr>
          <w:rFonts w:ascii="Microsoft Sans Serif" w:hAnsi="Microsoft Sans Serif" w:cs="Microsoft Sans Serif"/>
          <w:sz w:val="22"/>
          <w:szCs w:val="22"/>
        </w:rPr>
        <w:t>(Ф.И.О. и подпись лица, получившего</w:t>
      </w:r>
    </w:p>
    <w:p w:rsidR="004C06CD" w:rsidRPr="00A533FD" w:rsidRDefault="004C06CD" w:rsidP="004C06CD">
      <w:pPr>
        <w:pStyle w:val="ConsPlusNonformat"/>
        <w:jc w:val="center"/>
        <w:rPr>
          <w:rFonts w:ascii="Microsoft Sans Serif" w:hAnsi="Microsoft Sans Serif" w:cs="Microsoft Sans Serif"/>
          <w:sz w:val="22"/>
          <w:szCs w:val="22"/>
        </w:rPr>
      </w:pPr>
      <w:r w:rsidRPr="00A533FD">
        <w:rPr>
          <w:rFonts w:ascii="Microsoft Sans Serif" w:hAnsi="Microsoft Sans Serif" w:cs="Microsoft Sans Serif"/>
          <w:sz w:val="22"/>
          <w:szCs w:val="22"/>
        </w:rPr>
        <w:t>копию, дата выдачи копии)</w:t>
      </w:r>
    </w:p>
    <w:p w:rsidR="004C06CD" w:rsidRPr="00A533FD" w:rsidRDefault="004C06CD" w:rsidP="004C06CD">
      <w:pPr>
        <w:pStyle w:val="ConsPlusNonformat"/>
        <w:jc w:val="center"/>
        <w:rPr>
          <w:rFonts w:ascii="Microsoft Sans Serif" w:hAnsi="Microsoft Sans Serif" w:cs="Microsoft Sans Serif"/>
          <w:sz w:val="22"/>
          <w:szCs w:val="22"/>
        </w:rPr>
      </w:pPr>
      <w:r w:rsidRPr="00A533FD">
        <w:rPr>
          <w:rFonts w:ascii="Microsoft Sans Serif" w:hAnsi="Microsoft Sans Serif" w:cs="Microsoft Sans Serif"/>
          <w:sz w:val="22"/>
          <w:szCs w:val="22"/>
        </w:rPr>
        <w:t>3. Выдал ______________________________________________________________</w:t>
      </w:r>
    </w:p>
    <w:p w:rsidR="004C06CD" w:rsidRPr="00A533FD" w:rsidRDefault="004C06CD" w:rsidP="004C06CD">
      <w:pPr>
        <w:pStyle w:val="ConsPlusNonformat"/>
        <w:jc w:val="center"/>
        <w:rPr>
          <w:rFonts w:ascii="Microsoft Sans Serif" w:hAnsi="Microsoft Sans Serif" w:cs="Microsoft Sans Serif"/>
          <w:sz w:val="22"/>
          <w:szCs w:val="22"/>
        </w:rPr>
      </w:pPr>
      <w:r w:rsidRPr="00A533FD">
        <w:rPr>
          <w:rFonts w:ascii="Microsoft Sans Serif" w:hAnsi="Microsoft Sans Serif" w:cs="Microsoft Sans Serif"/>
          <w:sz w:val="22"/>
          <w:szCs w:val="22"/>
        </w:rPr>
        <w:t>(должность, Ф.И.О., подпись работника аппарата суда,</w:t>
      </w:r>
    </w:p>
    <w:p w:rsidR="004C06CD" w:rsidRPr="00A533FD" w:rsidRDefault="004C06CD" w:rsidP="004C06CD">
      <w:pPr>
        <w:pStyle w:val="ConsPlusNonformat"/>
        <w:jc w:val="center"/>
        <w:rPr>
          <w:rFonts w:ascii="Microsoft Sans Serif" w:hAnsi="Microsoft Sans Serif" w:cs="Microsoft Sans Serif"/>
          <w:sz w:val="22"/>
          <w:szCs w:val="22"/>
        </w:rPr>
      </w:pPr>
      <w:r w:rsidRPr="00A533FD">
        <w:rPr>
          <w:rFonts w:ascii="Microsoft Sans Serif" w:hAnsi="Microsoft Sans Serif" w:cs="Microsoft Sans Serif"/>
          <w:sz w:val="22"/>
          <w:szCs w:val="22"/>
        </w:rPr>
        <w:t>выдавшего судебное дело, дата)</w:t>
      </w:r>
    </w:p>
    <w:p w:rsidR="003564F4" w:rsidRPr="00A533FD" w:rsidRDefault="003564F4" w:rsidP="004C06CD">
      <w:pPr>
        <w:widowControl w:val="0"/>
        <w:autoSpaceDE w:val="0"/>
        <w:autoSpaceDN w:val="0"/>
        <w:adjustRightInd w:val="0"/>
        <w:jc w:val="right"/>
        <w:outlineLvl w:val="2"/>
        <w:rPr>
          <w:sz w:val="22"/>
          <w:szCs w:val="22"/>
        </w:rPr>
      </w:pPr>
    </w:p>
    <w:p w:rsidR="003564F4" w:rsidRPr="00A533FD" w:rsidRDefault="003564F4" w:rsidP="004C06CD">
      <w:pPr>
        <w:widowControl w:val="0"/>
        <w:autoSpaceDE w:val="0"/>
        <w:autoSpaceDN w:val="0"/>
        <w:adjustRightInd w:val="0"/>
        <w:jc w:val="right"/>
        <w:outlineLvl w:val="2"/>
        <w:rPr>
          <w:sz w:val="22"/>
          <w:szCs w:val="22"/>
        </w:rPr>
      </w:pPr>
    </w:p>
    <w:p w:rsidR="003564F4" w:rsidRPr="00A533FD" w:rsidRDefault="00CD6329" w:rsidP="003564F4">
      <w:pPr>
        <w:autoSpaceDE w:val="0"/>
        <w:autoSpaceDN w:val="0"/>
        <w:adjustRightInd w:val="0"/>
        <w:spacing w:line="240" w:lineRule="auto"/>
        <w:ind w:firstLine="0"/>
        <w:jc w:val="right"/>
        <w:outlineLvl w:val="0"/>
        <w:rPr>
          <w:rFonts w:eastAsiaTheme="minorHAnsi"/>
          <w:i/>
          <w:color w:val="auto"/>
          <w:sz w:val="22"/>
          <w:szCs w:val="22"/>
          <w:lang w:eastAsia="en-US"/>
        </w:rPr>
      </w:pPr>
      <w:r w:rsidRPr="00A533FD">
        <w:rPr>
          <w:rFonts w:eastAsiaTheme="minorHAnsi"/>
          <w:i/>
          <w:color w:val="auto"/>
          <w:sz w:val="22"/>
          <w:szCs w:val="22"/>
          <w:lang w:eastAsia="en-US"/>
        </w:rPr>
        <w:t>Форма N 60 а</w:t>
      </w:r>
    </w:p>
    <w:p w:rsidR="003564F4" w:rsidRPr="00A533FD" w:rsidRDefault="003564F4" w:rsidP="003564F4">
      <w:pPr>
        <w:autoSpaceDE w:val="0"/>
        <w:autoSpaceDN w:val="0"/>
        <w:adjustRightInd w:val="0"/>
        <w:spacing w:line="240" w:lineRule="auto"/>
        <w:ind w:firstLine="540"/>
        <w:rPr>
          <w:rFonts w:eastAsiaTheme="minorHAnsi"/>
          <w:color w:val="auto"/>
          <w:sz w:val="22"/>
          <w:szCs w:val="22"/>
          <w:lang w:eastAsia="en-US"/>
        </w:rPr>
      </w:pPr>
    </w:p>
    <w:p w:rsidR="003564F4" w:rsidRPr="00A533FD" w:rsidRDefault="00FE5B23" w:rsidP="003564F4">
      <w:pPr>
        <w:pStyle w:val="1"/>
        <w:keepNext w:val="0"/>
        <w:autoSpaceDE w:val="0"/>
        <w:autoSpaceDN w:val="0"/>
        <w:adjustRightInd w:val="0"/>
        <w:rPr>
          <w:rFonts w:ascii="Microsoft Sans Serif" w:eastAsiaTheme="minorHAnsi" w:hAnsi="Microsoft Sans Serif" w:cs="Microsoft Sans Serif"/>
          <w:sz w:val="22"/>
          <w:szCs w:val="22"/>
        </w:rPr>
      </w:pPr>
      <w:r w:rsidRPr="00A533FD">
        <w:rPr>
          <w:rFonts w:ascii="Microsoft Sans Serif" w:eastAsiaTheme="minorHAnsi" w:hAnsi="Microsoft Sans Serif" w:cs="Microsoft Sans Serif"/>
          <w:sz w:val="22"/>
          <w:szCs w:val="22"/>
        </w:rPr>
        <w:t xml:space="preserve">               Мировому судье судебного участка №</w:t>
      </w:r>
    </w:p>
    <w:p w:rsidR="003564F4" w:rsidRPr="00A533FD" w:rsidRDefault="003564F4" w:rsidP="003564F4">
      <w:pPr>
        <w:pStyle w:val="1"/>
        <w:keepNext w:val="0"/>
        <w:autoSpaceDE w:val="0"/>
        <w:autoSpaceDN w:val="0"/>
        <w:adjustRightInd w:val="0"/>
        <w:rPr>
          <w:rFonts w:ascii="Microsoft Sans Serif" w:eastAsiaTheme="minorHAnsi" w:hAnsi="Microsoft Sans Serif" w:cs="Microsoft Sans Serif"/>
          <w:sz w:val="22"/>
          <w:szCs w:val="22"/>
        </w:rPr>
      </w:pPr>
    </w:p>
    <w:p w:rsidR="003564F4" w:rsidRPr="00A533FD" w:rsidRDefault="003564F4" w:rsidP="003564F4">
      <w:pPr>
        <w:pStyle w:val="1"/>
        <w:keepNext w:val="0"/>
        <w:autoSpaceDE w:val="0"/>
        <w:autoSpaceDN w:val="0"/>
        <w:adjustRightInd w:val="0"/>
        <w:rPr>
          <w:rFonts w:ascii="Microsoft Sans Serif" w:eastAsiaTheme="minorHAnsi" w:hAnsi="Microsoft Sans Serif" w:cs="Microsoft Sans Serif"/>
          <w:sz w:val="22"/>
          <w:szCs w:val="22"/>
        </w:rPr>
      </w:pPr>
      <w:r w:rsidRPr="00A533FD">
        <w:rPr>
          <w:rFonts w:ascii="Microsoft Sans Serif" w:eastAsiaTheme="minorHAnsi" w:hAnsi="Microsoft Sans Serif" w:cs="Microsoft Sans Serif"/>
          <w:sz w:val="22"/>
          <w:szCs w:val="22"/>
        </w:rPr>
        <w:t xml:space="preserve">                                     ______________________________________</w:t>
      </w:r>
    </w:p>
    <w:p w:rsidR="003564F4" w:rsidRPr="00A533FD" w:rsidRDefault="003564F4" w:rsidP="003564F4">
      <w:pPr>
        <w:pStyle w:val="1"/>
        <w:keepNext w:val="0"/>
        <w:autoSpaceDE w:val="0"/>
        <w:autoSpaceDN w:val="0"/>
        <w:adjustRightInd w:val="0"/>
        <w:rPr>
          <w:rFonts w:ascii="Microsoft Sans Serif" w:eastAsiaTheme="minorHAnsi" w:hAnsi="Microsoft Sans Serif" w:cs="Microsoft Sans Serif"/>
          <w:sz w:val="22"/>
          <w:szCs w:val="22"/>
        </w:rPr>
      </w:pPr>
      <w:r w:rsidRPr="00A533FD">
        <w:rPr>
          <w:rFonts w:ascii="Microsoft Sans Serif" w:eastAsiaTheme="minorHAnsi" w:hAnsi="Microsoft Sans Serif" w:cs="Microsoft Sans Serif"/>
          <w:sz w:val="22"/>
          <w:szCs w:val="22"/>
        </w:rPr>
        <w:t xml:space="preserve">                                     от __________________________________,</w:t>
      </w:r>
    </w:p>
    <w:p w:rsidR="003564F4" w:rsidRPr="00A533FD" w:rsidRDefault="003564F4" w:rsidP="003564F4">
      <w:pPr>
        <w:pStyle w:val="1"/>
        <w:keepNext w:val="0"/>
        <w:autoSpaceDE w:val="0"/>
        <w:autoSpaceDN w:val="0"/>
        <w:adjustRightInd w:val="0"/>
        <w:rPr>
          <w:rFonts w:ascii="Microsoft Sans Serif" w:eastAsiaTheme="minorHAnsi" w:hAnsi="Microsoft Sans Serif" w:cs="Microsoft Sans Serif"/>
          <w:sz w:val="22"/>
          <w:szCs w:val="22"/>
        </w:rPr>
      </w:pPr>
      <w:r w:rsidRPr="00A533FD">
        <w:rPr>
          <w:rFonts w:ascii="Microsoft Sans Serif" w:eastAsiaTheme="minorHAnsi" w:hAnsi="Microsoft Sans Serif" w:cs="Microsoft Sans Serif"/>
          <w:sz w:val="22"/>
          <w:szCs w:val="22"/>
        </w:rPr>
        <w:t xml:space="preserve">                                        (Ф.И.О., процессуальное положение,</w:t>
      </w:r>
    </w:p>
    <w:p w:rsidR="003564F4" w:rsidRPr="00A533FD" w:rsidRDefault="003564F4" w:rsidP="003564F4">
      <w:pPr>
        <w:pStyle w:val="1"/>
        <w:keepNext w:val="0"/>
        <w:autoSpaceDE w:val="0"/>
        <w:autoSpaceDN w:val="0"/>
        <w:adjustRightInd w:val="0"/>
        <w:rPr>
          <w:rFonts w:ascii="Microsoft Sans Serif" w:eastAsiaTheme="minorHAnsi" w:hAnsi="Microsoft Sans Serif" w:cs="Microsoft Sans Serif"/>
          <w:sz w:val="22"/>
          <w:szCs w:val="22"/>
        </w:rPr>
      </w:pPr>
      <w:r w:rsidRPr="00A533FD">
        <w:rPr>
          <w:rFonts w:ascii="Microsoft Sans Serif" w:eastAsiaTheme="minorHAnsi" w:hAnsi="Microsoft Sans Serif" w:cs="Microsoft Sans Serif"/>
          <w:sz w:val="22"/>
          <w:szCs w:val="22"/>
        </w:rPr>
        <w:t xml:space="preserve">                                        данные документа, удостоверяющего</w:t>
      </w:r>
    </w:p>
    <w:p w:rsidR="003564F4" w:rsidRPr="00A533FD" w:rsidRDefault="003564F4" w:rsidP="003564F4">
      <w:pPr>
        <w:pStyle w:val="1"/>
        <w:keepNext w:val="0"/>
        <w:autoSpaceDE w:val="0"/>
        <w:autoSpaceDN w:val="0"/>
        <w:adjustRightInd w:val="0"/>
        <w:rPr>
          <w:rFonts w:ascii="Microsoft Sans Serif" w:eastAsiaTheme="minorHAnsi" w:hAnsi="Microsoft Sans Serif" w:cs="Microsoft Sans Serif"/>
          <w:sz w:val="22"/>
          <w:szCs w:val="22"/>
        </w:rPr>
      </w:pPr>
      <w:r w:rsidRPr="00A533FD">
        <w:rPr>
          <w:rFonts w:ascii="Microsoft Sans Serif" w:eastAsiaTheme="minorHAnsi" w:hAnsi="Microsoft Sans Serif" w:cs="Microsoft Sans Serif"/>
          <w:sz w:val="22"/>
          <w:szCs w:val="22"/>
        </w:rPr>
        <w:t xml:space="preserve">                                              личность и полномочия)</w:t>
      </w:r>
    </w:p>
    <w:p w:rsidR="003564F4" w:rsidRPr="00A533FD" w:rsidRDefault="003564F4" w:rsidP="003564F4">
      <w:pPr>
        <w:pStyle w:val="1"/>
        <w:keepNext w:val="0"/>
        <w:autoSpaceDE w:val="0"/>
        <w:autoSpaceDN w:val="0"/>
        <w:adjustRightInd w:val="0"/>
        <w:rPr>
          <w:rFonts w:ascii="Microsoft Sans Serif" w:eastAsiaTheme="minorHAnsi" w:hAnsi="Microsoft Sans Serif" w:cs="Microsoft Sans Serif"/>
          <w:sz w:val="22"/>
          <w:szCs w:val="22"/>
        </w:rPr>
      </w:pPr>
      <w:r w:rsidRPr="00A533FD">
        <w:rPr>
          <w:rFonts w:ascii="Microsoft Sans Serif" w:eastAsiaTheme="minorHAnsi" w:hAnsi="Microsoft Sans Serif" w:cs="Microsoft Sans Serif"/>
          <w:sz w:val="22"/>
          <w:szCs w:val="22"/>
        </w:rPr>
        <w:t xml:space="preserve">                                     проживающего по адресу: ______________</w:t>
      </w:r>
    </w:p>
    <w:p w:rsidR="003564F4" w:rsidRPr="00A533FD" w:rsidRDefault="003564F4" w:rsidP="003564F4">
      <w:pPr>
        <w:pStyle w:val="1"/>
        <w:keepNext w:val="0"/>
        <w:autoSpaceDE w:val="0"/>
        <w:autoSpaceDN w:val="0"/>
        <w:adjustRightInd w:val="0"/>
        <w:rPr>
          <w:rFonts w:ascii="Microsoft Sans Serif" w:eastAsiaTheme="minorHAnsi" w:hAnsi="Microsoft Sans Serif" w:cs="Microsoft Sans Serif"/>
          <w:sz w:val="22"/>
          <w:szCs w:val="22"/>
        </w:rPr>
      </w:pPr>
      <w:r w:rsidRPr="00A533FD">
        <w:rPr>
          <w:rFonts w:ascii="Microsoft Sans Serif" w:eastAsiaTheme="minorHAnsi" w:hAnsi="Microsoft Sans Serif" w:cs="Microsoft Sans Serif"/>
          <w:sz w:val="22"/>
          <w:szCs w:val="22"/>
        </w:rPr>
        <w:t xml:space="preserve">                                     _____________________________________,</w:t>
      </w:r>
    </w:p>
    <w:p w:rsidR="003564F4" w:rsidRPr="00A533FD" w:rsidRDefault="003564F4" w:rsidP="003564F4">
      <w:pPr>
        <w:pStyle w:val="1"/>
        <w:keepNext w:val="0"/>
        <w:autoSpaceDE w:val="0"/>
        <w:autoSpaceDN w:val="0"/>
        <w:adjustRightInd w:val="0"/>
        <w:rPr>
          <w:rFonts w:ascii="Microsoft Sans Serif" w:eastAsiaTheme="minorHAnsi" w:hAnsi="Microsoft Sans Serif" w:cs="Microsoft Sans Serif"/>
          <w:sz w:val="22"/>
          <w:szCs w:val="22"/>
        </w:rPr>
      </w:pPr>
      <w:r w:rsidRPr="00A533FD">
        <w:rPr>
          <w:rFonts w:ascii="Microsoft Sans Serif" w:eastAsiaTheme="minorHAnsi" w:hAnsi="Microsoft Sans Serif" w:cs="Microsoft Sans Serif"/>
          <w:sz w:val="22"/>
          <w:szCs w:val="22"/>
        </w:rPr>
        <w:t xml:space="preserve">                                     номер контактного телефона ___________</w:t>
      </w:r>
    </w:p>
    <w:p w:rsidR="003564F4" w:rsidRPr="00A533FD" w:rsidRDefault="003564F4" w:rsidP="003564F4">
      <w:pPr>
        <w:pStyle w:val="1"/>
        <w:keepNext w:val="0"/>
        <w:autoSpaceDE w:val="0"/>
        <w:autoSpaceDN w:val="0"/>
        <w:adjustRightInd w:val="0"/>
        <w:rPr>
          <w:rFonts w:ascii="Microsoft Sans Serif" w:eastAsiaTheme="minorHAnsi" w:hAnsi="Microsoft Sans Serif" w:cs="Microsoft Sans Serif"/>
          <w:sz w:val="22"/>
          <w:szCs w:val="22"/>
        </w:rPr>
      </w:pPr>
      <w:r w:rsidRPr="00A533FD">
        <w:rPr>
          <w:rFonts w:ascii="Microsoft Sans Serif" w:eastAsiaTheme="minorHAnsi" w:hAnsi="Microsoft Sans Serif" w:cs="Microsoft Sans Serif"/>
          <w:sz w:val="22"/>
          <w:szCs w:val="22"/>
        </w:rPr>
        <w:t xml:space="preserve">                                     ______________________________________</w:t>
      </w:r>
    </w:p>
    <w:p w:rsidR="003564F4" w:rsidRPr="00A533FD" w:rsidRDefault="003564F4" w:rsidP="003564F4">
      <w:pPr>
        <w:pStyle w:val="1"/>
        <w:keepNext w:val="0"/>
        <w:autoSpaceDE w:val="0"/>
        <w:autoSpaceDN w:val="0"/>
        <w:adjustRightInd w:val="0"/>
        <w:rPr>
          <w:rFonts w:ascii="Microsoft Sans Serif" w:eastAsiaTheme="minorHAnsi" w:hAnsi="Microsoft Sans Serif" w:cs="Microsoft Sans Serif"/>
          <w:sz w:val="22"/>
          <w:szCs w:val="22"/>
        </w:rPr>
      </w:pPr>
    </w:p>
    <w:p w:rsidR="003564F4" w:rsidRPr="00A533FD" w:rsidRDefault="003564F4" w:rsidP="003564F4">
      <w:pPr>
        <w:pStyle w:val="1"/>
        <w:keepNext w:val="0"/>
        <w:autoSpaceDE w:val="0"/>
        <w:autoSpaceDN w:val="0"/>
        <w:adjustRightInd w:val="0"/>
        <w:rPr>
          <w:rFonts w:ascii="Microsoft Sans Serif" w:eastAsiaTheme="minorHAnsi" w:hAnsi="Microsoft Sans Serif" w:cs="Microsoft Sans Serif"/>
          <w:sz w:val="22"/>
          <w:szCs w:val="22"/>
        </w:rPr>
      </w:pPr>
      <w:r w:rsidRPr="00A533FD">
        <w:rPr>
          <w:rFonts w:ascii="Microsoft Sans Serif" w:eastAsiaTheme="minorHAnsi" w:hAnsi="Microsoft Sans Serif" w:cs="Microsoft Sans Serif"/>
          <w:sz w:val="22"/>
          <w:szCs w:val="22"/>
        </w:rPr>
        <w:t xml:space="preserve">                                 Заявление</w:t>
      </w:r>
    </w:p>
    <w:p w:rsidR="003564F4" w:rsidRPr="00A533FD" w:rsidRDefault="003564F4" w:rsidP="003564F4">
      <w:pPr>
        <w:pStyle w:val="1"/>
        <w:keepNext w:val="0"/>
        <w:autoSpaceDE w:val="0"/>
        <w:autoSpaceDN w:val="0"/>
        <w:adjustRightInd w:val="0"/>
        <w:rPr>
          <w:rFonts w:ascii="Microsoft Sans Serif" w:eastAsiaTheme="minorHAnsi" w:hAnsi="Microsoft Sans Serif" w:cs="Microsoft Sans Serif"/>
          <w:sz w:val="22"/>
          <w:szCs w:val="22"/>
        </w:rPr>
      </w:pPr>
      <w:r w:rsidRPr="00A533FD">
        <w:rPr>
          <w:rFonts w:ascii="Microsoft Sans Serif" w:eastAsiaTheme="minorHAnsi" w:hAnsi="Microsoft Sans Serif" w:cs="Microsoft Sans Serif"/>
          <w:sz w:val="22"/>
          <w:szCs w:val="22"/>
        </w:rPr>
        <w:t xml:space="preserve">              о выдаче копии аудиозаписи судебного заседания</w:t>
      </w:r>
    </w:p>
    <w:p w:rsidR="003564F4" w:rsidRPr="00A533FD" w:rsidRDefault="003564F4" w:rsidP="003564F4">
      <w:pPr>
        <w:pStyle w:val="1"/>
        <w:keepNext w:val="0"/>
        <w:autoSpaceDE w:val="0"/>
        <w:autoSpaceDN w:val="0"/>
        <w:adjustRightInd w:val="0"/>
        <w:rPr>
          <w:rFonts w:ascii="Microsoft Sans Serif" w:eastAsiaTheme="minorHAnsi" w:hAnsi="Microsoft Sans Serif" w:cs="Microsoft Sans Serif"/>
          <w:sz w:val="22"/>
          <w:szCs w:val="22"/>
        </w:rPr>
      </w:pPr>
    </w:p>
    <w:p w:rsidR="003564F4" w:rsidRPr="00A533FD" w:rsidRDefault="003564F4" w:rsidP="003564F4">
      <w:pPr>
        <w:pStyle w:val="1"/>
        <w:keepNext w:val="0"/>
        <w:autoSpaceDE w:val="0"/>
        <w:autoSpaceDN w:val="0"/>
        <w:adjustRightInd w:val="0"/>
        <w:rPr>
          <w:rFonts w:ascii="Microsoft Sans Serif" w:eastAsiaTheme="minorHAnsi" w:hAnsi="Microsoft Sans Serif" w:cs="Microsoft Sans Serif"/>
          <w:sz w:val="22"/>
          <w:szCs w:val="22"/>
        </w:rPr>
      </w:pPr>
      <w:r w:rsidRPr="00A533FD">
        <w:rPr>
          <w:rFonts w:ascii="Microsoft Sans Serif" w:eastAsiaTheme="minorHAnsi" w:hAnsi="Microsoft Sans Serif" w:cs="Microsoft Sans Serif"/>
          <w:sz w:val="22"/>
          <w:szCs w:val="22"/>
        </w:rPr>
        <w:t>1. Прошу выдать мне копию(ии) аудиозаписи судебного заседания по материалу/</w:t>
      </w:r>
    </w:p>
    <w:p w:rsidR="003564F4" w:rsidRPr="00A533FD" w:rsidRDefault="003564F4" w:rsidP="003564F4">
      <w:pPr>
        <w:pStyle w:val="1"/>
        <w:keepNext w:val="0"/>
        <w:autoSpaceDE w:val="0"/>
        <w:autoSpaceDN w:val="0"/>
        <w:adjustRightInd w:val="0"/>
        <w:rPr>
          <w:rFonts w:ascii="Microsoft Sans Serif" w:eastAsiaTheme="minorHAnsi" w:hAnsi="Microsoft Sans Serif" w:cs="Microsoft Sans Serif"/>
          <w:sz w:val="22"/>
          <w:szCs w:val="22"/>
        </w:rPr>
      </w:pPr>
      <w:r w:rsidRPr="00A533FD">
        <w:rPr>
          <w:rFonts w:ascii="Microsoft Sans Serif" w:eastAsiaTheme="minorHAnsi" w:hAnsi="Microsoft Sans Serif" w:cs="Microsoft Sans Serif"/>
          <w:sz w:val="22"/>
          <w:szCs w:val="22"/>
        </w:rPr>
        <w:t>делу ______________________________________________________________________</w:t>
      </w:r>
    </w:p>
    <w:p w:rsidR="003564F4" w:rsidRPr="00A533FD" w:rsidRDefault="003564F4" w:rsidP="003564F4">
      <w:pPr>
        <w:pStyle w:val="1"/>
        <w:keepNext w:val="0"/>
        <w:autoSpaceDE w:val="0"/>
        <w:autoSpaceDN w:val="0"/>
        <w:adjustRightInd w:val="0"/>
        <w:rPr>
          <w:rFonts w:ascii="Microsoft Sans Serif" w:eastAsiaTheme="minorHAnsi" w:hAnsi="Microsoft Sans Serif" w:cs="Microsoft Sans Serif"/>
          <w:sz w:val="22"/>
          <w:szCs w:val="22"/>
        </w:rPr>
      </w:pPr>
    </w:p>
    <w:p w:rsidR="003564F4" w:rsidRPr="00A533FD" w:rsidRDefault="003564F4" w:rsidP="003564F4">
      <w:pPr>
        <w:pStyle w:val="1"/>
        <w:keepNext w:val="0"/>
        <w:autoSpaceDE w:val="0"/>
        <w:autoSpaceDN w:val="0"/>
        <w:adjustRightInd w:val="0"/>
        <w:rPr>
          <w:rFonts w:ascii="Microsoft Sans Serif" w:eastAsiaTheme="minorHAnsi" w:hAnsi="Microsoft Sans Serif" w:cs="Microsoft Sans Serif"/>
          <w:sz w:val="22"/>
          <w:szCs w:val="22"/>
        </w:rPr>
      </w:pPr>
      <w:r w:rsidRPr="00A533FD">
        <w:rPr>
          <w:rFonts w:ascii="Microsoft Sans Serif" w:eastAsiaTheme="minorHAnsi" w:hAnsi="Microsoft Sans Serif" w:cs="Microsoft Sans Serif"/>
          <w:sz w:val="22"/>
          <w:szCs w:val="22"/>
        </w:rPr>
        <w:t>Подпись/Ф.И.О. (расшифровать):</w:t>
      </w:r>
    </w:p>
    <w:p w:rsidR="003564F4" w:rsidRPr="00A533FD" w:rsidRDefault="003564F4" w:rsidP="003564F4">
      <w:pPr>
        <w:pStyle w:val="1"/>
        <w:keepNext w:val="0"/>
        <w:autoSpaceDE w:val="0"/>
        <w:autoSpaceDN w:val="0"/>
        <w:adjustRightInd w:val="0"/>
        <w:rPr>
          <w:rFonts w:ascii="Microsoft Sans Serif" w:eastAsiaTheme="minorHAnsi" w:hAnsi="Microsoft Sans Serif" w:cs="Microsoft Sans Serif"/>
          <w:sz w:val="22"/>
          <w:szCs w:val="22"/>
        </w:rPr>
      </w:pPr>
    </w:p>
    <w:p w:rsidR="003564F4" w:rsidRPr="00A533FD" w:rsidRDefault="003564F4" w:rsidP="003564F4">
      <w:pPr>
        <w:pStyle w:val="1"/>
        <w:keepNext w:val="0"/>
        <w:autoSpaceDE w:val="0"/>
        <w:autoSpaceDN w:val="0"/>
        <w:adjustRightInd w:val="0"/>
        <w:rPr>
          <w:rFonts w:ascii="Microsoft Sans Serif" w:eastAsiaTheme="minorHAnsi" w:hAnsi="Microsoft Sans Serif" w:cs="Microsoft Sans Serif"/>
          <w:sz w:val="22"/>
          <w:szCs w:val="22"/>
        </w:rPr>
      </w:pPr>
      <w:r w:rsidRPr="00A533FD">
        <w:rPr>
          <w:rFonts w:ascii="Microsoft Sans Serif" w:eastAsiaTheme="minorHAnsi" w:hAnsi="Microsoft Sans Serif" w:cs="Microsoft Sans Serif"/>
          <w:sz w:val="22"/>
          <w:szCs w:val="22"/>
        </w:rPr>
        <w:t>"__" ___________ 20__ г.</w:t>
      </w:r>
    </w:p>
    <w:p w:rsidR="003564F4" w:rsidRPr="00A533FD" w:rsidRDefault="003564F4" w:rsidP="003564F4">
      <w:pPr>
        <w:pStyle w:val="1"/>
        <w:keepNext w:val="0"/>
        <w:autoSpaceDE w:val="0"/>
        <w:autoSpaceDN w:val="0"/>
        <w:adjustRightInd w:val="0"/>
        <w:rPr>
          <w:rFonts w:ascii="Microsoft Sans Serif" w:eastAsiaTheme="minorHAnsi" w:hAnsi="Microsoft Sans Serif" w:cs="Microsoft Sans Serif"/>
          <w:sz w:val="22"/>
          <w:szCs w:val="22"/>
        </w:rPr>
      </w:pPr>
    </w:p>
    <w:p w:rsidR="003564F4" w:rsidRPr="00A533FD" w:rsidRDefault="003564F4" w:rsidP="003564F4">
      <w:pPr>
        <w:pStyle w:val="1"/>
        <w:keepNext w:val="0"/>
        <w:autoSpaceDE w:val="0"/>
        <w:autoSpaceDN w:val="0"/>
        <w:adjustRightInd w:val="0"/>
        <w:rPr>
          <w:rFonts w:ascii="Microsoft Sans Serif" w:eastAsiaTheme="minorHAnsi" w:hAnsi="Microsoft Sans Serif" w:cs="Microsoft Sans Serif"/>
          <w:sz w:val="22"/>
          <w:szCs w:val="22"/>
        </w:rPr>
      </w:pPr>
      <w:r w:rsidRPr="00A533FD">
        <w:rPr>
          <w:rFonts w:ascii="Microsoft Sans Serif" w:eastAsiaTheme="minorHAnsi" w:hAnsi="Microsoft Sans Serif" w:cs="Microsoft Sans Serif"/>
          <w:sz w:val="22"/>
          <w:szCs w:val="22"/>
        </w:rPr>
        <w:t>2. Электронный носитель информации прилагается.</w:t>
      </w:r>
    </w:p>
    <w:p w:rsidR="003564F4" w:rsidRPr="00A533FD" w:rsidRDefault="003564F4" w:rsidP="003564F4">
      <w:pPr>
        <w:pStyle w:val="1"/>
        <w:keepNext w:val="0"/>
        <w:autoSpaceDE w:val="0"/>
        <w:autoSpaceDN w:val="0"/>
        <w:adjustRightInd w:val="0"/>
        <w:rPr>
          <w:rFonts w:ascii="Microsoft Sans Serif" w:eastAsiaTheme="minorHAnsi" w:hAnsi="Microsoft Sans Serif" w:cs="Microsoft Sans Serif"/>
          <w:sz w:val="22"/>
          <w:szCs w:val="22"/>
        </w:rPr>
      </w:pPr>
    </w:p>
    <w:p w:rsidR="003564F4" w:rsidRPr="00A533FD" w:rsidRDefault="003564F4" w:rsidP="003564F4">
      <w:pPr>
        <w:pStyle w:val="1"/>
        <w:keepNext w:val="0"/>
        <w:autoSpaceDE w:val="0"/>
        <w:autoSpaceDN w:val="0"/>
        <w:adjustRightInd w:val="0"/>
        <w:rPr>
          <w:rFonts w:ascii="Microsoft Sans Serif" w:eastAsiaTheme="minorHAnsi" w:hAnsi="Microsoft Sans Serif" w:cs="Microsoft Sans Serif"/>
          <w:sz w:val="22"/>
          <w:szCs w:val="22"/>
        </w:rPr>
      </w:pPr>
      <w:r w:rsidRPr="00A533FD">
        <w:rPr>
          <w:rFonts w:ascii="Microsoft Sans Serif" w:eastAsiaTheme="minorHAnsi" w:hAnsi="Microsoft Sans Serif" w:cs="Microsoft Sans Serif"/>
          <w:sz w:val="22"/>
          <w:szCs w:val="22"/>
        </w:rPr>
        <w:t>3. Копию электронного носителя получил ____________________________________</w:t>
      </w:r>
    </w:p>
    <w:p w:rsidR="003564F4" w:rsidRPr="00A533FD" w:rsidRDefault="003564F4" w:rsidP="003564F4">
      <w:pPr>
        <w:pStyle w:val="1"/>
        <w:keepNext w:val="0"/>
        <w:autoSpaceDE w:val="0"/>
        <w:autoSpaceDN w:val="0"/>
        <w:adjustRightInd w:val="0"/>
        <w:rPr>
          <w:rFonts w:ascii="Microsoft Sans Serif" w:eastAsiaTheme="minorHAnsi" w:hAnsi="Microsoft Sans Serif" w:cs="Microsoft Sans Serif"/>
          <w:sz w:val="22"/>
          <w:szCs w:val="22"/>
        </w:rPr>
      </w:pPr>
      <w:r w:rsidRPr="00A533FD">
        <w:rPr>
          <w:rFonts w:ascii="Microsoft Sans Serif" w:eastAsiaTheme="minorHAnsi" w:hAnsi="Microsoft Sans Serif" w:cs="Microsoft Sans Serif"/>
          <w:sz w:val="22"/>
          <w:szCs w:val="22"/>
        </w:rPr>
        <w:lastRenderedPageBreak/>
        <w:t xml:space="preserve">                                       (Ф.И.О. и подпись лица, получившего</w:t>
      </w:r>
    </w:p>
    <w:p w:rsidR="003564F4" w:rsidRPr="00A533FD" w:rsidRDefault="003564F4" w:rsidP="003564F4">
      <w:pPr>
        <w:pStyle w:val="1"/>
        <w:keepNext w:val="0"/>
        <w:autoSpaceDE w:val="0"/>
        <w:autoSpaceDN w:val="0"/>
        <w:adjustRightInd w:val="0"/>
        <w:rPr>
          <w:rFonts w:ascii="Microsoft Sans Serif" w:eastAsiaTheme="minorHAnsi" w:hAnsi="Microsoft Sans Serif" w:cs="Microsoft Sans Serif"/>
          <w:sz w:val="22"/>
          <w:szCs w:val="22"/>
        </w:rPr>
      </w:pPr>
      <w:r w:rsidRPr="00A533FD">
        <w:rPr>
          <w:rFonts w:ascii="Microsoft Sans Serif" w:eastAsiaTheme="minorHAnsi" w:hAnsi="Microsoft Sans Serif" w:cs="Microsoft Sans Serif"/>
          <w:sz w:val="22"/>
          <w:szCs w:val="22"/>
        </w:rPr>
        <w:t xml:space="preserve">                                             копию, дата выдачи копии)</w:t>
      </w:r>
    </w:p>
    <w:p w:rsidR="003564F4" w:rsidRPr="00A533FD" w:rsidRDefault="003564F4" w:rsidP="003564F4">
      <w:pPr>
        <w:pStyle w:val="1"/>
        <w:keepNext w:val="0"/>
        <w:autoSpaceDE w:val="0"/>
        <w:autoSpaceDN w:val="0"/>
        <w:adjustRightInd w:val="0"/>
        <w:rPr>
          <w:rFonts w:ascii="Microsoft Sans Serif" w:eastAsiaTheme="minorHAnsi" w:hAnsi="Microsoft Sans Serif" w:cs="Microsoft Sans Serif"/>
          <w:sz w:val="22"/>
          <w:szCs w:val="22"/>
        </w:rPr>
      </w:pPr>
    </w:p>
    <w:p w:rsidR="003564F4" w:rsidRPr="00A533FD" w:rsidRDefault="003564F4" w:rsidP="003564F4">
      <w:pPr>
        <w:pStyle w:val="1"/>
        <w:keepNext w:val="0"/>
        <w:autoSpaceDE w:val="0"/>
        <w:autoSpaceDN w:val="0"/>
        <w:adjustRightInd w:val="0"/>
        <w:rPr>
          <w:rFonts w:ascii="Microsoft Sans Serif" w:eastAsiaTheme="minorHAnsi" w:hAnsi="Microsoft Sans Serif" w:cs="Microsoft Sans Serif"/>
          <w:sz w:val="22"/>
          <w:szCs w:val="22"/>
        </w:rPr>
      </w:pPr>
      <w:r w:rsidRPr="00A533FD">
        <w:rPr>
          <w:rFonts w:ascii="Microsoft Sans Serif" w:eastAsiaTheme="minorHAnsi" w:hAnsi="Microsoft Sans Serif" w:cs="Microsoft Sans Serif"/>
          <w:sz w:val="22"/>
          <w:szCs w:val="22"/>
        </w:rPr>
        <w:t>4. Выдал __________________________________________________________________</w:t>
      </w:r>
    </w:p>
    <w:p w:rsidR="003564F4" w:rsidRPr="00A533FD" w:rsidRDefault="003564F4" w:rsidP="003564F4">
      <w:pPr>
        <w:pStyle w:val="1"/>
        <w:keepNext w:val="0"/>
        <w:autoSpaceDE w:val="0"/>
        <w:autoSpaceDN w:val="0"/>
        <w:adjustRightInd w:val="0"/>
        <w:rPr>
          <w:rFonts w:ascii="Microsoft Sans Serif" w:eastAsiaTheme="minorHAnsi" w:hAnsi="Microsoft Sans Serif" w:cs="Microsoft Sans Serif"/>
          <w:sz w:val="22"/>
          <w:szCs w:val="22"/>
        </w:rPr>
      </w:pPr>
      <w:r w:rsidRPr="00A533FD">
        <w:rPr>
          <w:rFonts w:ascii="Microsoft Sans Serif" w:eastAsiaTheme="minorHAnsi" w:hAnsi="Microsoft Sans Serif" w:cs="Microsoft Sans Serif"/>
          <w:sz w:val="22"/>
          <w:szCs w:val="22"/>
        </w:rPr>
        <w:t xml:space="preserve">           (должность, Ф.И.О., подпись работника аппарата суда, выдавшего</w:t>
      </w:r>
    </w:p>
    <w:p w:rsidR="003564F4" w:rsidRPr="00A533FD" w:rsidRDefault="003564F4" w:rsidP="003564F4">
      <w:pPr>
        <w:pStyle w:val="1"/>
        <w:keepNext w:val="0"/>
        <w:autoSpaceDE w:val="0"/>
        <w:autoSpaceDN w:val="0"/>
        <w:adjustRightInd w:val="0"/>
        <w:rPr>
          <w:rFonts w:ascii="Microsoft Sans Serif" w:eastAsiaTheme="minorHAnsi" w:hAnsi="Microsoft Sans Serif" w:cs="Microsoft Sans Serif"/>
          <w:sz w:val="22"/>
          <w:szCs w:val="22"/>
        </w:rPr>
      </w:pPr>
      <w:r w:rsidRPr="00A533FD">
        <w:rPr>
          <w:rFonts w:ascii="Microsoft Sans Serif" w:eastAsiaTheme="minorHAnsi" w:hAnsi="Microsoft Sans Serif" w:cs="Microsoft Sans Serif"/>
          <w:sz w:val="22"/>
          <w:szCs w:val="22"/>
        </w:rPr>
        <w:t xml:space="preserve">                            электронный носитель, дата)</w:t>
      </w:r>
    </w:p>
    <w:p w:rsidR="003564F4" w:rsidRPr="00C30857" w:rsidRDefault="003564F4" w:rsidP="004C06CD">
      <w:pPr>
        <w:widowControl w:val="0"/>
        <w:autoSpaceDE w:val="0"/>
        <w:autoSpaceDN w:val="0"/>
        <w:adjustRightInd w:val="0"/>
        <w:jc w:val="right"/>
        <w:outlineLvl w:val="2"/>
      </w:pPr>
    </w:p>
    <w:p w:rsidR="004C06CD" w:rsidRPr="00F663D9" w:rsidRDefault="004C06CD" w:rsidP="004C06CD">
      <w:pPr>
        <w:widowControl w:val="0"/>
        <w:autoSpaceDE w:val="0"/>
        <w:autoSpaceDN w:val="0"/>
        <w:adjustRightInd w:val="0"/>
        <w:jc w:val="right"/>
        <w:outlineLvl w:val="2"/>
        <w:rPr>
          <w:i/>
          <w:sz w:val="20"/>
          <w:szCs w:val="20"/>
        </w:rPr>
      </w:pPr>
      <w:r w:rsidRPr="00F663D9">
        <w:rPr>
          <w:i/>
          <w:sz w:val="20"/>
          <w:szCs w:val="20"/>
        </w:rPr>
        <w:t>Форма N  61</w:t>
      </w:r>
    </w:p>
    <w:p w:rsidR="004C06CD" w:rsidRPr="00A533FD" w:rsidRDefault="004C06CD" w:rsidP="004C06CD">
      <w:pPr>
        <w:pStyle w:val="ConsPlusNonformat"/>
        <w:jc w:val="center"/>
        <w:rPr>
          <w:rFonts w:ascii="Microsoft Sans Serif" w:hAnsi="Microsoft Sans Serif" w:cs="Microsoft Sans Serif"/>
          <w:b/>
          <w:sz w:val="22"/>
          <w:szCs w:val="22"/>
        </w:rPr>
      </w:pPr>
      <w:bookmarkStart w:id="17" w:name="Par5310"/>
      <w:bookmarkEnd w:id="17"/>
      <w:r w:rsidRPr="00A533FD">
        <w:rPr>
          <w:rFonts w:ascii="Microsoft Sans Serif" w:hAnsi="Microsoft Sans Serif" w:cs="Microsoft Sans Serif"/>
          <w:b/>
          <w:sz w:val="22"/>
          <w:szCs w:val="22"/>
        </w:rPr>
        <w:t>РАСПИСКА</w:t>
      </w:r>
    </w:p>
    <w:p w:rsidR="004C06CD" w:rsidRPr="00A533FD" w:rsidRDefault="004C06CD" w:rsidP="004C06CD">
      <w:pPr>
        <w:pStyle w:val="ConsPlusNonformat"/>
        <w:jc w:val="both"/>
        <w:rPr>
          <w:rFonts w:ascii="Microsoft Sans Serif" w:hAnsi="Microsoft Sans Serif" w:cs="Microsoft Sans Serif"/>
          <w:sz w:val="22"/>
          <w:szCs w:val="22"/>
        </w:rPr>
      </w:pPr>
      <w:r w:rsidRPr="00A533FD">
        <w:rPr>
          <w:rFonts w:ascii="Microsoft Sans Serif" w:hAnsi="Microsoft Sans Serif" w:cs="Microsoft Sans Serif"/>
          <w:sz w:val="22"/>
          <w:szCs w:val="22"/>
        </w:rPr>
        <w:t>Я, ____________________________________________________________,</w:t>
      </w:r>
    </w:p>
    <w:p w:rsidR="004C06CD" w:rsidRPr="00A533FD" w:rsidRDefault="004C06CD" w:rsidP="004C06CD">
      <w:pPr>
        <w:pStyle w:val="ConsPlusNonformat"/>
        <w:jc w:val="both"/>
        <w:rPr>
          <w:rFonts w:ascii="Microsoft Sans Serif" w:hAnsi="Microsoft Sans Serif" w:cs="Microsoft Sans Serif"/>
          <w:sz w:val="22"/>
          <w:szCs w:val="22"/>
        </w:rPr>
      </w:pPr>
      <w:r w:rsidRPr="00A533FD">
        <w:rPr>
          <w:rFonts w:ascii="Microsoft Sans Serif" w:hAnsi="Microsoft Sans Serif" w:cs="Microsoft Sans Serif"/>
          <w:sz w:val="22"/>
          <w:szCs w:val="22"/>
        </w:rPr>
        <w:t>(Ф.И.О.)</w:t>
      </w:r>
    </w:p>
    <w:p w:rsidR="004C06CD" w:rsidRPr="00A533FD" w:rsidRDefault="004C06CD" w:rsidP="004C06CD">
      <w:pPr>
        <w:pStyle w:val="ConsPlusNonformat"/>
        <w:jc w:val="both"/>
        <w:rPr>
          <w:rFonts w:ascii="Microsoft Sans Serif" w:hAnsi="Microsoft Sans Serif" w:cs="Microsoft Sans Serif"/>
          <w:sz w:val="22"/>
          <w:szCs w:val="22"/>
        </w:rPr>
      </w:pPr>
      <w:r w:rsidRPr="00A533FD">
        <w:rPr>
          <w:rFonts w:ascii="Microsoft Sans Serif" w:hAnsi="Microsoft Sans Serif" w:cs="Microsoft Sans Serif"/>
          <w:sz w:val="22"/>
          <w:szCs w:val="22"/>
        </w:rPr>
        <w:t>проживающий по адресу: ____________________________________________,</w:t>
      </w:r>
    </w:p>
    <w:p w:rsidR="004C06CD" w:rsidRPr="00A533FD" w:rsidRDefault="004C06CD" w:rsidP="004C06CD">
      <w:pPr>
        <w:pStyle w:val="ConsPlusNonformat"/>
        <w:jc w:val="both"/>
        <w:rPr>
          <w:rFonts w:ascii="Microsoft Sans Serif" w:hAnsi="Microsoft Sans Serif" w:cs="Microsoft Sans Serif"/>
          <w:sz w:val="22"/>
          <w:szCs w:val="22"/>
        </w:rPr>
      </w:pPr>
      <w:r w:rsidRPr="00A533FD">
        <w:rPr>
          <w:rFonts w:ascii="Microsoft Sans Serif" w:hAnsi="Microsoft Sans Serif" w:cs="Microsoft Sans Serif"/>
          <w:sz w:val="22"/>
          <w:szCs w:val="22"/>
        </w:rPr>
        <w:t>(указать фактическое место жительства, номер</w:t>
      </w:r>
    </w:p>
    <w:p w:rsidR="004C06CD" w:rsidRPr="00A533FD" w:rsidRDefault="004C06CD" w:rsidP="004C06CD">
      <w:pPr>
        <w:pStyle w:val="ConsPlusNonformat"/>
        <w:jc w:val="both"/>
        <w:rPr>
          <w:rFonts w:ascii="Microsoft Sans Serif" w:hAnsi="Microsoft Sans Serif" w:cs="Microsoft Sans Serif"/>
          <w:sz w:val="22"/>
          <w:szCs w:val="22"/>
        </w:rPr>
      </w:pPr>
      <w:r w:rsidRPr="00A533FD">
        <w:rPr>
          <w:rFonts w:ascii="Microsoft Sans Serif" w:hAnsi="Microsoft Sans Serif" w:cs="Microsoft Sans Serif"/>
          <w:sz w:val="22"/>
          <w:szCs w:val="22"/>
        </w:rPr>
        <w:t>домашнего и рабочего телефона)</w:t>
      </w:r>
    </w:p>
    <w:p w:rsidR="004C06CD" w:rsidRPr="00A533FD" w:rsidRDefault="004C06CD" w:rsidP="004C06CD">
      <w:pPr>
        <w:pStyle w:val="ConsPlusNonformat"/>
        <w:jc w:val="both"/>
        <w:rPr>
          <w:rFonts w:ascii="Microsoft Sans Serif" w:hAnsi="Microsoft Sans Serif" w:cs="Microsoft Sans Serif"/>
          <w:sz w:val="22"/>
          <w:szCs w:val="22"/>
        </w:rPr>
      </w:pPr>
      <w:r w:rsidRPr="00A533FD">
        <w:rPr>
          <w:rFonts w:ascii="Microsoft Sans Serif" w:hAnsi="Microsoft Sans Serif" w:cs="Microsoft Sans Serif"/>
          <w:sz w:val="22"/>
          <w:szCs w:val="22"/>
        </w:rPr>
        <w:t xml:space="preserve">осужденный(ая)  мировым судьей  "__" _____________ 20__ г. по статье __________ </w:t>
      </w:r>
      <w:hyperlink r:id="rId64" w:history="1">
        <w:r w:rsidRPr="00A533FD">
          <w:rPr>
            <w:rFonts w:ascii="Microsoft Sans Serif" w:hAnsi="Microsoft Sans Serif" w:cs="Microsoft Sans Serif"/>
            <w:color w:val="0000FF"/>
            <w:sz w:val="22"/>
            <w:szCs w:val="22"/>
          </w:rPr>
          <w:t>УК</w:t>
        </w:r>
      </w:hyperlink>
      <w:r w:rsidRPr="00A533FD">
        <w:rPr>
          <w:rFonts w:ascii="Microsoft Sans Serif" w:hAnsi="Microsoft Sans Serif" w:cs="Microsoft Sans Serif"/>
          <w:sz w:val="22"/>
          <w:szCs w:val="22"/>
        </w:rPr>
        <w:t xml:space="preserve"> РФ</w:t>
      </w:r>
    </w:p>
    <w:p w:rsidR="004C06CD" w:rsidRPr="00A533FD" w:rsidRDefault="004C06CD" w:rsidP="004C06CD">
      <w:pPr>
        <w:pStyle w:val="ConsPlusNonformat"/>
        <w:jc w:val="both"/>
        <w:rPr>
          <w:rFonts w:ascii="Microsoft Sans Serif" w:hAnsi="Microsoft Sans Serif" w:cs="Microsoft Sans Serif"/>
          <w:sz w:val="22"/>
          <w:szCs w:val="22"/>
        </w:rPr>
      </w:pPr>
      <w:r w:rsidRPr="00A533FD">
        <w:rPr>
          <w:rFonts w:ascii="Microsoft Sans Serif" w:hAnsi="Microsoft Sans Serif" w:cs="Microsoft Sans Serif"/>
          <w:sz w:val="22"/>
          <w:szCs w:val="22"/>
        </w:rPr>
        <w:t>к лишению свободы сроком на ___ с отбыванием наказания в колонии-поселении,</w:t>
      </w:r>
    </w:p>
    <w:p w:rsidR="004C06CD" w:rsidRPr="00A533FD" w:rsidRDefault="004C06CD" w:rsidP="004C06CD">
      <w:pPr>
        <w:pStyle w:val="ConsPlusNonformat"/>
        <w:jc w:val="both"/>
        <w:rPr>
          <w:rFonts w:ascii="Microsoft Sans Serif" w:hAnsi="Microsoft Sans Serif" w:cs="Microsoft Sans Serif"/>
          <w:sz w:val="22"/>
          <w:szCs w:val="22"/>
        </w:rPr>
      </w:pPr>
      <w:r w:rsidRPr="00A533FD">
        <w:rPr>
          <w:rFonts w:ascii="Microsoft Sans Serif" w:hAnsi="Microsoft Sans Serif" w:cs="Microsoft Sans Serif"/>
          <w:sz w:val="22"/>
          <w:szCs w:val="22"/>
        </w:rPr>
        <w:t>даю настоящую расписку в том,  что обязуюсь  после  вступления  приговора в</w:t>
      </w:r>
    </w:p>
    <w:p w:rsidR="004C06CD" w:rsidRPr="00A533FD" w:rsidRDefault="004C06CD" w:rsidP="004C06CD">
      <w:pPr>
        <w:pStyle w:val="ConsPlusNonformat"/>
        <w:jc w:val="both"/>
        <w:rPr>
          <w:rFonts w:ascii="Microsoft Sans Serif" w:hAnsi="Microsoft Sans Serif" w:cs="Microsoft Sans Serif"/>
          <w:sz w:val="22"/>
          <w:szCs w:val="22"/>
        </w:rPr>
      </w:pPr>
      <w:r w:rsidRPr="00A533FD">
        <w:rPr>
          <w:rFonts w:ascii="Microsoft Sans Serif" w:hAnsi="Microsoft Sans Serif" w:cs="Microsoft Sans Serif"/>
          <w:sz w:val="22"/>
          <w:szCs w:val="22"/>
        </w:rPr>
        <w:t>законную    силу    самостоятельно    явиться   в   территориальный   орган</w:t>
      </w:r>
    </w:p>
    <w:p w:rsidR="004C06CD" w:rsidRPr="00A533FD" w:rsidRDefault="004C06CD" w:rsidP="004C06CD">
      <w:pPr>
        <w:pStyle w:val="ConsPlusNonformat"/>
        <w:jc w:val="both"/>
        <w:rPr>
          <w:rFonts w:ascii="Microsoft Sans Serif" w:hAnsi="Microsoft Sans Serif" w:cs="Microsoft Sans Serif"/>
          <w:sz w:val="22"/>
          <w:szCs w:val="22"/>
        </w:rPr>
      </w:pPr>
      <w:r w:rsidRPr="00A533FD">
        <w:rPr>
          <w:rFonts w:ascii="Microsoft Sans Serif" w:hAnsi="Microsoft Sans Serif" w:cs="Microsoft Sans Serif"/>
          <w:sz w:val="22"/>
          <w:szCs w:val="22"/>
        </w:rPr>
        <w:t>уголовно-исполнительной            системы            по            адресу:</w:t>
      </w:r>
    </w:p>
    <w:p w:rsidR="004C06CD" w:rsidRPr="00A533FD" w:rsidRDefault="004C06CD" w:rsidP="004C06CD">
      <w:pPr>
        <w:pStyle w:val="ConsPlusNonformat"/>
        <w:jc w:val="both"/>
        <w:rPr>
          <w:rFonts w:ascii="Microsoft Sans Serif" w:hAnsi="Microsoft Sans Serif" w:cs="Microsoft Sans Serif"/>
          <w:sz w:val="22"/>
          <w:szCs w:val="22"/>
        </w:rPr>
      </w:pPr>
      <w:r w:rsidRPr="00A533FD">
        <w:rPr>
          <w:rFonts w:ascii="Microsoft Sans Serif" w:hAnsi="Microsoft Sans Serif" w:cs="Microsoft Sans Serif"/>
          <w:sz w:val="22"/>
          <w:szCs w:val="22"/>
        </w:rPr>
        <w:t>__________________________________,    в  срок  до  ___________________ для</w:t>
      </w:r>
    </w:p>
    <w:p w:rsidR="004C06CD" w:rsidRPr="00A533FD" w:rsidRDefault="004C06CD" w:rsidP="004C06CD">
      <w:pPr>
        <w:pStyle w:val="ConsPlusNonformat"/>
        <w:jc w:val="both"/>
        <w:rPr>
          <w:rFonts w:ascii="Microsoft Sans Serif" w:hAnsi="Microsoft Sans Serif" w:cs="Microsoft Sans Serif"/>
          <w:sz w:val="22"/>
          <w:szCs w:val="22"/>
        </w:rPr>
      </w:pPr>
      <w:r w:rsidRPr="00A533FD">
        <w:rPr>
          <w:rFonts w:ascii="Microsoft Sans Serif" w:hAnsi="Microsoft Sans Serif" w:cs="Microsoft Sans Serif"/>
          <w:sz w:val="22"/>
          <w:szCs w:val="22"/>
        </w:rPr>
        <w:t>получения  предписания  о  самостоятельном  направлении  к  месту отбывания</w:t>
      </w:r>
    </w:p>
    <w:p w:rsidR="004C06CD" w:rsidRPr="00A533FD" w:rsidRDefault="004C06CD" w:rsidP="004C06CD">
      <w:pPr>
        <w:pStyle w:val="ConsPlusNonformat"/>
        <w:jc w:val="both"/>
        <w:rPr>
          <w:rFonts w:ascii="Microsoft Sans Serif" w:hAnsi="Microsoft Sans Serif" w:cs="Microsoft Sans Serif"/>
          <w:sz w:val="22"/>
          <w:szCs w:val="22"/>
        </w:rPr>
      </w:pPr>
      <w:r w:rsidRPr="00A533FD">
        <w:rPr>
          <w:rFonts w:ascii="Microsoft Sans Serif" w:hAnsi="Microsoft Sans Serif" w:cs="Microsoft Sans Serif"/>
          <w:sz w:val="22"/>
          <w:szCs w:val="22"/>
        </w:rPr>
        <w:t>наказания.</w:t>
      </w:r>
    </w:p>
    <w:p w:rsidR="004C06CD" w:rsidRPr="00A533FD" w:rsidRDefault="004C06CD" w:rsidP="004C06CD">
      <w:pPr>
        <w:pStyle w:val="ConsPlusNonformat"/>
        <w:jc w:val="both"/>
        <w:rPr>
          <w:rFonts w:ascii="Microsoft Sans Serif" w:hAnsi="Microsoft Sans Serif" w:cs="Microsoft Sans Serif"/>
          <w:sz w:val="22"/>
          <w:szCs w:val="22"/>
        </w:rPr>
      </w:pPr>
      <w:r w:rsidRPr="00A533FD">
        <w:rPr>
          <w:rFonts w:ascii="Microsoft Sans Serif" w:hAnsi="Microsoft Sans Serif" w:cs="Microsoft Sans Serif"/>
          <w:sz w:val="22"/>
          <w:szCs w:val="22"/>
        </w:rPr>
        <w:t>Мне  разъяснено,  что  срок  отбывания  наказания  исчисляется  со  дня</w:t>
      </w:r>
    </w:p>
    <w:p w:rsidR="004C06CD" w:rsidRPr="00A533FD" w:rsidRDefault="004C06CD" w:rsidP="004C06CD">
      <w:pPr>
        <w:pStyle w:val="ConsPlusNonformat"/>
        <w:jc w:val="both"/>
        <w:rPr>
          <w:rFonts w:ascii="Microsoft Sans Serif" w:hAnsi="Microsoft Sans Serif" w:cs="Microsoft Sans Serif"/>
          <w:sz w:val="22"/>
          <w:szCs w:val="22"/>
        </w:rPr>
      </w:pPr>
      <w:r w:rsidRPr="00A533FD">
        <w:rPr>
          <w:rFonts w:ascii="Microsoft Sans Serif" w:hAnsi="Microsoft Sans Serif" w:cs="Microsoft Sans Serif"/>
          <w:sz w:val="22"/>
          <w:szCs w:val="22"/>
        </w:rPr>
        <w:t>прибытия  в  колонию-поселение. При этом время следования к месту отбывания</w:t>
      </w:r>
    </w:p>
    <w:p w:rsidR="004C06CD" w:rsidRPr="00A533FD" w:rsidRDefault="004C06CD" w:rsidP="004C06CD">
      <w:pPr>
        <w:pStyle w:val="ConsPlusNonformat"/>
        <w:jc w:val="both"/>
        <w:rPr>
          <w:rFonts w:ascii="Microsoft Sans Serif" w:hAnsi="Microsoft Sans Serif" w:cs="Microsoft Sans Serif"/>
          <w:sz w:val="22"/>
          <w:szCs w:val="22"/>
        </w:rPr>
      </w:pPr>
      <w:r w:rsidRPr="00A533FD">
        <w:rPr>
          <w:rFonts w:ascii="Microsoft Sans Serif" w:hAnsi="Microsoft Sans Serif" w:cs="Microsoft Sans Serif"/>
          <w:sz w:val="22"/>
          <w:szCs w:val="22"/>
        </w:rPr>
        <w:t>наказания засчитывается в срок лишения свободы из расчета один день за один</w:t>
      </w:r>
    </w:p>
    <w:p w:rsidR="004C06CD" w:rsidRPr="00A533FD" w:rsidRDefault="004C06CD" w:rsidP="004C06CD">
      <w:pPr>
        <w:pStyle w:val="ConsPlusNonformat"/>
        <w:jc w:val="both"/>
        <w:rPr>
          <w:rFonts w:ascii="Microsoft Sans Serif" w:hAnsi="Microsoft Sans Serif" w:cs="Microsoft Sans Serif"/>
          <w:sz w:val="22"/>
          <w:szCs w:val="22"/>
        </w:rPr>
      </w:pPr>
      <w:r w:rsidRPr="00A533FD">
        <w:rPr>
          <w:rFonts w:ascii="Microsoft Sans Serif" w:hAnsi="Microsoft Sans Serif" w:cs="Microsoft Sans Serif"/>
          <w:sz w:val="22"/>
          <w:szCs w:val="22"/>
        </w:rPr>
        <w:t>день.  В  случае  уклонения от получения предписания или неприбытия к месту</w:t>
      </w:r>
    </w:p>
    <w:p w:rsidR="004C06CD" w:rsidRPr="00A533FD" w:rsidRDefault="004C06CD" w:rsidP="004C06CD">
      <w:pPr>
        <w:pStyle w:val="ConsPlusNonformat"/>
        <w:jc w:val="both"/>
        <w:rPr>
          <w:rFonts w:ascii="Microsoft Sans Serif" w:hAnsi="Microsoft Sans Serif" w:cs="Microsoft Sans Serif"/>
          <w:sz w:val="22"/>
          <w:szCs w:val="22"/>
        </w:rPr>
      </w:pPr>
      <w:r w:rsidRPr="00A533FD">
        <w:rPr>
          <w:rFonts w:ascii="Microsoft Sans Serif" w:hAnsi="Microsoft Sans Serif" w:cs="Microsoft Sans Serif"/>
          <w:sz w:val="22"/>
          <w:szCs w:val="22"/>
        </w:rPr>
        <w:t>отбывания  наказания в установленный в предписании срок объявляется розыск.</w:t>
      </w:r>
    </w:p>
    <w:p w:rsidR="004C06CD" w:rsidRPr="00A533FD" w:rsidRDefault="004C06CD" w:rsidP="004C06CD">
      <w:pPr>
        <w:pStyle w:val="ConsPlusNonformat"/>
        <w:jc w:val="both"/>
        <w:rPr>
          <w:rFonts w:ascii="Microsoft Sans Serif" w:hAnsi="Microsoft Sans Serif" w:cs="Microsoft Sans Serif"/>
          <w:sz w:val="22"/>
          <w:szCs w:val="22"/>
        </w:rPr>
      </w:pPr>
      <w:r w:rsidRPr="00A533FD">
        <w:rPr>
          <w:rFonts w:ascii="Microsoft Sans Serif" w:hAnsi="Microsoft Sans Serif" w:cs="Microsoft Sans Serif"/>
          <w:sz w:val="22"/>
          <w:szCs w:val="22"/>
        </w:rPr>
        <w:t xml:space="preserve">После  задержания суд в соответствии с </w:t>
      </w:r>
      <w:hyperlink r:id="rId65" w:history="1">
        <w:r w:rsidRPr="00A533FD">
          <w:rPr>
            <w:rFonts w:ascii="Microsoft Sans Serif" w:hAnsi="Microsoft Sans Serif" w:cs="Microsoft Sans Serif"/>
            <w:color w:val="0000FF"/>
            <w:sz w:val="22"/>
            <w:szCs w:val="22"/>
          </w:rPr>
          <w:t>ч. 4.1 ст. 396</w:t>
        </w:r>
      </w:hyperlink>
      <w:r w:rsidRPr="00A533FD">
        <w:rPr>
          <w:rFonts w:ascii="Microsoft Sans Serif" w:hAnsi="Microsoft Sans Serif" w:cs="Microsoft Sans Serif"/>
          <w:sz w:val="22"/>
          <w:szCs w:val="22"/>
        </w:rPr>
        <w:t xml:space="preserve"> и </w:t>
      </w:r>
      <w:hyperlink r:id="rId66" w:history="1">
        <w:r w:rsidRPr="00A533FD">
          <w:rPr>
            <w:rFonts w:ascii="Microsoft Sans Serif" w:hAnsi="Microsoft Sans Serif" w:cs="Microsoft Sans Serif"/>
            <w:color w:val="0000FF"/>
            <w:sz w:val="22"/>
            <w:szCs w:val="22"/>
          </w:rPr>
          <w:t>п. 18.1 ст. 397</w:t>
        </w:r>
      </w:hyperlink>
      <w:r w:rsidRPr="00A533FD">
        <w:rPr>
          <w:rFonts w:ascii="Microsoft Sans Serif" w:hAnsi="Microsoft Sans Serif" w:cs="Microsoft Sans Serif"/>
          <w:sz w:val="22"/>
          <w:szCs w:val="22"/>
        </w:rPr>
        <w:t xml:space="preserve"> УПК</w:t>
      </w:r>
    </w:p>
    <w:p w:rsidR="004C06CD" w:rsidRPr="00A533FD" w:rsidRDefault="004C06CD" w:rsidP="004C06CD">
      <w:pPr>
        <w:pStyle w:val="ConsPlusNonformat"/>
        <w:jc w:val="both"/>
        <w:rPr>
          <w:rFonts w:ascii="Microsoft Sans Serif" w:hAnsi="Microsoft Sans Serif" w:cs="Microsoft Sans Serif"/>
          <w:sz w:val="22"/>
          <w:szCs w:val="22"/>
        </w:rPr>
      </w:pPr>
      <w:r w:rsidRPr="00A533FD">
        <w:rPr>
          <w:rFonts w:ascii="Microsoft Sans Serif" w:hAnsi="Microsoft Sans Serif" w:cs="Microsoft Sans Serif"/>
          <w:sz w:val="22"/>
          <w:szCs w:val="22"/>
        </w:rPr>
        <w:t>РФ  принимает  решение  о  заключении  под  стражу, а также о направлении в</w:t>
      </w:r>
    </w:p>
    <w:p w:rsidR="004C06CD" w:rsidRPr="00A533FD" w:rsidRDefault="004C06CD" w:rsidP="004C06CD">
      <w:pPr>
        <w:pStyle w:val="ConsPlusNonformat"/>
        <w:jc w:val="both"/>
        <w:rPr>
          <w:rFonts w:ascii="Microsoft Sans Serif" w:hAnsi="Microsoft Sans Serif" w:cs="Microsoft Sans Serif"/>
          <w:sz w:val="22"/>
          <w:szCs w:val="22"/>
        </w:rPr>
      </w:pPr>
      <w:r w:rsidRPr="00A533FD">
        <w:rPr>
          <w:rFonts w:ascii="Microsoft Sans Serif" w:hAnsi="Microsoft Sans Serif" w:cs="Microsoft Sans Serif"/>
          <w:sz w:val="22"/>
          <w:szCs w:val="22"/>
        </w:rPr>
        <w:t>колонию-поселение  под  конвоем  либо  об  изменении  вида  исправительного</w:t>
      </w:r>
    </w:p>
    <w:p w:rsidR="004C06CD" w:rsidRPr="00A533FD" w:rsidRDefault="004C06CD" w:rsidP="004C06CD">
      <w:pPr>
        <w:pStyle w:val="ConsPlusNonformat"/>
        <w:jc w:val="both"/>
        <w:rPr>
          <w:rFonts w:ascii="Microsoft Sans Serif" w:hAnsi="Microsoft Sans Serif" w:cs="Microsoft Sans Serif"/>
          <w:sz w:val="22"/>
          <w:szCs w:val="22"/>
        </w:rPr>
      </w:pPr>
      <w:r w:rsidRPr="00A533FD">
        <w:rPr>
          <w:rFonts w:ascii="Microsoft Sans Serif" w:hAnsi="Microsoft Sans Serif" w:cs="Microsoft Sans Serif"/>
          <w:sz w:val="22"/>
          <w:szCs w:val="22"/>
        </w:rPr>
        <w:t xml:space="preserve">учреждения  в  соответствии с </w:t>
      </w:r>
      <w:hyperlink r:id="rId67" w:history="1">
        <w:r w:rsidRPr="00A533FD">
          <w:rPr>
            <w:rFonts w:ascii="Microsoft Sans Serif" w:hAnsi="Microsoft Sans Serif" w:cs="Microsoft Sans Serif"/>
            <w:color w:val="0000FF"/>
            <w:sz w:val="22"/>
            <w:szCs w:val="22"/>
          </w:rPr>
          <w:t>ч. 4.1 ст. 78</w:t>
        </w:r>
      </w:hyperlink>
      <w:r w:rsidRPr="00A533FD">
        <w:rPr>
          <w:rFonts w:ascii="Microsoft Sans Serif" w:hAnsi="Microsoft Sans Serif" w:cs="Microsoft Sans Serif"/>
          <w:sz w:val="22"/>
          <w:szCs w:val="22"/>
        </w:rPr>
        <w:t xml:space="preserve"> УИК РФ. При этом срок отбывания</w:t>
      </w:r>
    </w:p>
    <w:p w:rsidR="004C06CD" w:rsidRPr="00A533FD" w:rsidRDefault="004C06CD" w:rsidP="004C06CD">
      <w:pPr>
        <w:pStyle w:val="ConsPlusNonformat"/>
        <w:jc w:val="both"/>
        <w:rPr>
          <w:rFonts w:ascii="Microsoft Sans Serif" w:hAnsi="Microsoft Sans Serif" w:cs="Microsoft Sans Serif"/>
          <w:sz w:val="22"/>
          <w:szCs w:val="22"/>
        </w:rPr>
      </w:pPr>
      <w:r w:rsidRPr="00A533FD">
        <w:rPr>
          <w:rFonts w:ascii="Microsoft Sans Serif" w:hAnsi="Microsoft Sans Serif" w:cs="Microsoft Sans Serif"/>
          <w:sz w:val="22"/>
          <w:szCs w:val="22"/>
        </w:rPr>
        <w:t>наказания исчисляется со дня задержания.</w:t>
      </w:r>
    </w:p>
    <w:p w:rsidR="004C06CD" w:rsidRPr="00A533FD" w:rsidRDefault="004C06CD" w:rsidP="004C06CD">
      <w:pPr>
        <w:pStyle w:val="ConsPlusNonformat"/>
        <w:jc w:val="both"/>
        <w:rPr>
          <w:rFonts w:ascii="Microsoft Sans Serif" w:hAnsi="Microsoft Sans Serif" w:cs="Microsoft Sans Serif"/>
          <w:sz w:val="22"/>
          <w:szCs w:val="22"/>
        </w:rPr>
      </w:pPr>
      <w:r w:rsidRPr="00A533FD">
        <w:rPr>
          <w:rFonts w:ascii="Microsoft Sans Serif" w:hAnsi="Microsoft Sans Serif" w:cs="Microsoft Sans Serif"/>
          <w:sz w:val="22"/>
          <w:szCs w:val="22"/>
        </w:rPr>
        <w:t>"__" ___________ 20__ г.           ________________________________________</w:t>
      </w:r>
    </w:p>
    <w:p w:rsidR="004C06CD" w:rsidRPr="00A533FD" w:rsidRDefault="004C06CD" w:rsidP="004C06CD">
      <w:pPr>
        <w:pStyle w:val="ConsPlusNonformat"/>
        <w:jc w:val="both"/>
        <w:rPr>
          <w:rFonts w:ascii="Microsoft Sans Serif" w:hAnsi="Microsoft Sans Serif" w:cs="Microsoft Sans Serif"/>
          <w:sz w:val="22"/>
          <w:szCs w:val="22"/>
        </w:rPr>
      </w:pPr>
      <w:r w:rsidRPr="00A533FD">
        <w:rPr>
          <w:rFonts w:ascii="Microsoft Sans Serif" w:hAnsi="Microsoft Sans Serif" w:cs="Microsoft Sans Serif"/>
          <w:sz w:val="22"/>
          <w:szCs w:val="22"/>
        </w:rPr>
        <w:t>(подпись осужденного с расшифровкой)</w:t>
      </w:r>
    </w:p>
    <w:p w:rsidR="004C06CD" w:rsidRPr="00A533FD" w:rsidRDefault="004C06CD" w:rsidP="004C06CD">
      <w:pPr>
        <w:pStyle w:val="ConsPlusNonformat"/>
        <w:jc w:val="both"/>
        <w:rPr>
          <w:rFonts w:ascii="Microsoft Sans Serif" w:hAnsi="Microsoft Sans Serif" w:cs="Microsoft Sans Serif"/>
          <w:sz w:val="22"/>
          <w:szCs w:val="22"/>
        </w:rPr>
      </w:pPr>
      <w:r w:rsidRPr="00A533FD">
        <w:rPr>
          <w:rFonts w:ascii="Microsoft Sans Serif" w:hAnsi="Microsoft Sans Serif" w:cs="Microsoft Sans Serif"/>
          <w:sz w:val="22"/>
          <w:szCs w:val="22"/>
        </w:rPr>
        <w:t>Подписку отобрал __________________________________________________________</w:t>
      </w:r>
    </w:p>
    <w:p w:rsidR="004C06CD" w:rsidRPr="00A533FD" w:rsidRDefault="004C06CD" w:rsidP="004C06CD">
      <w:pPr>
        <w:pStyle w:val="ConsPlusNonformat"/>
        <w:jc w:val="both"/>
        <w:rPr>
          <w:rFonts w:ascii="Microsoft Sans Serif" w:hAnsi="Microsoft Sans Serif" w:cs="Microsoft Sans Serif"/>
          <w:sz w:val="22"/>
          <w:szCs w:val="22"/>
        </w:rPr>
      </w:pPr>
      <w:r w:rsidRPr="00A533FD">
        <w:rPr>
          <w:rFonts w:ascii="Microsoft Sans Serif" w:hAnsi="Microsoft Sans Serif" w:cs="Microsoft Sans Serif"/>
          <w:sz w:val="22"/>
          <w:szCs w:val="22"/>
        </w:rPr>
        <w:t>(должность, Ф.И.О. работника аппарата суда, отобравшего</w:t>
      </w:r>
    </w:p>
    <w:p w:rsidR="004C06CD" w:rsidRPr="00A533FD" w:rsidRDefault="004C06CD" w:rsidP="004C06CD">
      <w:pPr>
        <w:pStyle w:val="ConsPlusNonformat"/>
        <w:jc w:val="both"/>
        <w:rPr>
          <w:rFonts w:ascii="Microsoft Sans Serif" w:hAnsi="Microsoft Sans Serif" w:cs="Microsoft Sans Serif"/>
          <w:sz w:val="22"/>
          <w:szCs w:val="22"/>
        </w:rPr>
      </w:pPr>
      <w:r w:rsidRPr="00A533FD">
        <w:rPr>
          <w:rFonts w:ascii="Microsoft Sans Serif" w:hAnsi="Microsoft Sans Serif" w:cs="Microsoft Sans Serif"/>
          <w:sz w:val="22"/>
          <w:szCs w:val="22"/>
        </w:rPr>
        <w:t>расписку, подпись)</w:t>
      </w:r>
    </w:p>
    <w:p w:rsidR="006524F2" w:rsidRPr="00A533FD" w:rsidRDefault="004C06CD" w:rsidP="00ED68CA">
      <w:pPr>
        <w:pStyle w:val="ConsPlusNonformat"/>
        <w:jc w:val="both"/>
        <w:rPr>
          <w:rFonts w:ascii="Microsoft Sans Serif" w:hAnsi="Microsoft Sans Serif" w:cs="Microsoft Sans Serif"/>
          <w:sz w:val="22"/>
          <w:szCs w:val="22"/>
        </w:rPr>
      </w:pPr>
      <w:r w:rsidRPr="00A533FD">
        <w:rPr>
          <w:rFonts w:ascii="Microsoft Sans Serif" w:hAnsi="Microsoft Sans Serif" w:cs="Microsoft Sans Serif"/>
          <w:sz w:val="22"/>
          <w:szCs w:val="22"/>
        </w:rPr>
        <w:t>"__" __________ 20__ г.</w:t>
      </w:r>
    </w:p>
    <w:p w:rsidR="006524F2" w:rsidRPr="00A533FD" w:rsidRDefault="006524F2" w:rsidP="00ED68CA">
      <w:pPr>
        <w:pStyle w:val="ConsPlusNonformat"/>
        <w:jc w:val="both"/>
        <w:rPr>
          <w:rFonts w:ascii="Microsoft Sans Serif" w:hAnsi="Microsoft Sans Serif" w:cs="Microsoft Sans Serif"/>
          <w:sz w:val="22"/>
          <w:szCs w:val="22"/>
        </w:rPr>
      </w:pPr>
    </w:p>
    <w:p w:rsidR="006524F2" w:rsidRPr="00A533FD" w:rsidRDefault="006524F2" w:rsidP="00ED68CA">
      <w:pPr>
        <w:pStyle w:val="ConsPlusNonformat"/>
        <w:jc w:val="both"/>
        <w:rPr>
          <w:rFonts w:ascii="Microsoft Sans Serif" w:hAnsi="Microsoft Sans Serif" w:cs="Microsoft Sans Serif"/>
          <w:sz w:val="22"/>
          <w:szCs w:val="22"/>
        </w:rPr>
      </w:pPr>
    </w:p>
    <w:p w:rsidR="006524F2" w:rsidRPr="00A533FD" w:rsidRDefault="006524F2" w:rsidP="00ED68CA">
      <w:pPr>
        <w:pStyle w:val="ConsPlusNonformat"/>
        <w:jc w:val="both"/>
        <w:rPr>
          <w:rFonts w:ascii="Microsoft Sans Serif" w:hAnsi="Microsoft Sans Serif" w:cs="Microsoft Sans Serif"/>
          <w:sz w:val="22"/>
          <w:szCs w:val="22"/>
        </w:rPr>
      </w:pPr>
    </w:p>
    <w:p w:rsidR="00CD6329" w:rsidRPr="006C3E0C" w:rsidRDefault="00CD6329" w:rsidP="00CD6329">
      <w:pPr>
        <w:autoSpaceDE w:val="0"/>
        <w:autoSpaceDN w:val="0"/>
        <w:adjustRightInd w:val="0"/>
        <w:spacing w:line="240" w:lineRule="auto"/>
        <w:ind w:firstLine="0"/>
        <w:jc w:val="right"/>
        <w:outlineLvl w:val="0"/>
        <w:rPr>
          <w:rFonts w:eastAsiaTheme="minorHAnsi"/>
          <w:color w:val="auto"/>
          <w:sz w:val="22"/>
          <w:szCs w:val="22"/>
          <w:lang w:eastAsia="en-US"/>
        </w:rPr>
      </w:pPr>
      <w:r w:rsidRPr="006C3E0C">
        <w:rPr>
          <w:rFonts w:eastAsiaTheme="minorHAnsi"/>
          <w:color w:val="auto"/>
          <w:sz w:val="22"/>
          <w:szCs w:val="22"/>
          <w:lang w:eastAsia="en-US"/>
        </w:rPr>
        <w:t>Форма N 61а</w:t>
      </w:r>
    </w:p>
    <w:p w:rsidR="00CD6329" w:rsidRPr="00A533FD" w:rsidRDefault="00CD6329" w:rsidP="00CD6329">
      <w:pPr>
        <w:autoSpaceDE w:val="0"/>
        <w:autoSpaceDN w:val="0"/>
        <w:adjustRightInd w:val="0"/>
        <w:spacing w:line="240" w:lineRule="auto"/>
        <w:ind w:firstLine="0"/>
        <w:rPr>
          <w:rFonts w:eastAsiaTheme="minorHAnsi"/>
          <w:color w:val="auto"/>
          <w:sz w:val="22"/>
          <w:szCs w:val="22"/>
          <w:lang w:eastAsia="en-US"/>
        </w:rPr>
      </w:pPr>
    </w:p>
    <w:p w:rsidR="00CD6329" w:rsidRPr="00A533FD" w:rsidRDefault="00CD6329" w:rsidP="00CD6329">
      <w:pPr>
        <w:pStyle w:val="1"/>
        <w:keepNext w:val="0"/>
        <w:autoSpaceDE w:val="0"/>
        <w:autoSpaceDN w:val="0"/>
        <w:adjustRightInd w:val="0"/>
        <w:rPr>
          <w:rFonts w:ascii="Microsoft Sans Serif" w:eastAsiaTheme="minorHAnsi" w:hAnsi="Microsoft Sans Serif" w:cs="Microsoft Sans Serif"/>
          <w:sz w:val="22"/>
          <w:szCs w:val="22"/>
        </w:rPr>
      </w:pPr>
      <w:r w:rsidRPr="00A533FD">
        <w:rPr>
          <w:rFonts w:ascii="Microsoft Sans Serif" w:eastAsiaTheme="minorHAnsi" w:hAnsi="Microsoft Sans Serif" w:cs="Microsoft Sans Serif"/>
          <w:sz w:val="22"/>
          <w:szCs w:val="22"/>
        </w:rPr>
        <w:t xml:space="preserve">                                 Расписка</w:t>
      </w:r>
    </w:p>
    <w:p w:rsidR="00CD6329" w:rsidRPr="00A533FD" w:rsidRDefault="00CD6329" w:rsidP="00CD6329">
      <w:pPr>
        <w:pStyle w:val="1"/>
        <w:keepNext w:val="0"/>
        <w:autoSpaceDE w:val="0"/>
        <w:autoSpaceDN w:val="0"/>
        <w:adjustRightInd w:val="0"/>
        <w:rPr>
          <w:rFonts w:ascii="Microsoft Sans Serif" w:eastAsiaTheme="minorHAnsi" w:hAnsi="Microsoft Sans Serif" w:cs="Microsoft Sans Serif"/>
          <w:sz w:val="22"/>
          <w:szCs w:val="22"/>
        </w:rPr>
      </w:pPr>
    </w:p>
    <w:p w:rsidR="00CD6329" w:rsidRPr="00A533FD" w:rsidRDefault="00CD6329" w:rsidP="00CD6329">
      <w:pPr>
        <w:pStyle w:val="1"/>
        <w:keepNext w:val="0"/>
        <w:autoSpaceDE w:val="0"/>
        <w:autoSpaceDN w:val="0"/>
        <w:adjustRightInd w:val="0"/>
        <w:rPr>
          <w:rFonts w:ascii="Microsoft Sans Serif" w:eastAsiaTheme="minorHAnsi" w:hAnsi="Microsoft Sans Serif" w:cs="Microsoft Sans Serif"/>
          <w:sz w:val="22"/>
          <w:szCs w:val="22"/>
        </w:rPr>
      </w:pPr>
      <w:r w:rsidRPr="00A533FD">
        <w:rPr>
          <w:rFonts w:ascii="Microsoft Sans Serif" w:eastAsiaTheme="minorHAnsi" w:hAnsi="Microsoft Sans Serif" w:cs="Microsoft Sans Serif"/>
          <w:sz w:val="22"/>
          <w:szCs w:val="22"/>
        </w:rPr>
        <w:t>Я, _______________________________________________________________________,</w:t>
      </w:r>
    </w:p>
    <w:p w:rsidR="00CD6329" w:rsidRPr="00A533FD" w:rsidRDefault="00CD6329" w:rsidP="00CD6329">
      <w:pPr>
        <w:pStyle w:val="1"/>
        <w:keepNext w:val="0"/>
        <w:autoSpaceDE w:val="0"/>
        <w:autoSpaceDN w:val="0"/>
        <w:adjustRightInd w:val="0"/>
        <w:rPr>
          <w:rFonts w:ascii="Microsoft Sans Serif" w:eastAsiaTheme="minorHAnsi" w:hAnsi="Microsoft Sans Serif" w:cs="Microsoft Sans Serif"/>
          <w:sz w:val="22"/>
          <w:szCs w:val="22"/>
        </w:rPr>
      </w:pPr>
      <w:r w:rsidRPr="00A533FD">
        <w:rPr>
          <w:rFonts w:ascii="Microsoft Sans Serif" w:eastAsiaTheme="minorHAnsi" w:hAnsi="Microsoft Sans Serif" w:cs="Microsoft Sans Serif"/>
          <w:sz w:val="22"/>
          <w:szCs w:val="22"/>
        </w:rPr>
        <w:t xml:space="preserve">                                  (Ф.И.О.)</w:t>
      </w:r>
    </w:p>
    <w:p w:rsidR="00CD6329" w:rsidRPr="00A533FD" w:rsidRDefault="00CD6329" w:rsidP="00CD6329">
      <w:pPr>
        <w:pStyle w:val="1"/>
        <w:keepNext w:val="0"/>
        <w:autoSpaceDE w:val="0"/>
        <w:autoSpaceDN w:val="0"/>
        <w:adjustRightInd w:val="0"/>
        <w:rPr>
          <w:rFonts w:ascii="Microsoft Sans Serif" w:eastAsiaTheme="minorHAnsi" w:hAnsi="Microsoft Sans Serif" w:cs="Microsoft Sans Serif"/>
          <w:sz w:val="22"/>
          <w:szCs w:val="22"/>
        </w:rPr>
      </w:pPr>
      <w:r w:rsidRPr="00A533FD">
        <w:rPr>
          <w:rFonts w:ascii="Microsoft Sans Serif" w:eastAsiaTheme="minorHAnsi" w:hAnsi="Microsoft Sans Serif" w:cs="Microsoft Sans Serif"/>
          <w:sz w:val="22"/>
          <w:szCs w:val="22"/>
        </w:rPr>
        <w:t>проживающий по адресу: ___________________________________________________,</w:t>
      </w:r>
    </w:p>
    <w:p w:rsidR="00CD6329" w:rsidRPr="00A533FD" w:rsidRDefault="00CD6329" w:rsidP="00CD6329">
      <w:pPr>
        <w:pStyle w:val="1"/>
        <w:keepNext w:val="0"/>
        <w:autoSpaceDE w:val="0"/>
        <w:autoSpaceDN w:val="0"/>
        <w:adjustRightInd w:val="0"/>
        <w:rPr>
          <w:rFonts w:ascii="Microsoft Sans Serif" w:eastAsiaTheme="minorHAnsi" w:hAnsi="Microsoft Sans Serif" w:cs="Microsoft Sans Serif"/>
          <w:sz w:val="22"/>
          <w:szCs w:val="22"/>
        </w:rPr>
      </w:pPr>
      <w:r w:rsidRPr="00A533FD">
        <w:rPr>
          <w:rFonts w:ascii="Microsoft Sans Serif" w:eastAsiaTheme="minorHAnsi" w:hAnsi="Microsoft Sans Serif" w:cs="Microsoft Sans Serif"/>
          <w:sz w:val="22"/>
          <w:szCs w:val="22"/>
        </w:rPr>
        <w:t xml:space="preserve">                          (указать фактическое место жительства, номер</w:t>
      </w:r>
    </w:p>
    <w:p w:rsidR="00CD6329" w:rsidRPr="00A533FD" w:rsidRDefault="00CD6329" w:rsidP="00CD6329">
      <w:pPr>
        <w:pStyle w:val="1"/>
        <w:keepNext w:val="0"/>
        <w:autoSpaceDE w:val="0"/>
        <w:autoSpaceDN w:val="0"/>
        <w:adjustRightInd w:val="0"/>
        <w:rPr>
          <w:rFonts w:ascii="Microsoft Sans Serif" w:eastAsiaTheme="minorHAnsi" w:hAnsi="Microsoft Sans Serif" w:cs="Microsoft Sans Serif"/>
          <w:sz w:val="22"/>
          <w:szCs w:val="22"/>
        </w:rPr>
      </w:pPr>
      <w:r w:rsidRPr="00A533FD">
        <w:rPr>
          <w:rFonts w:ascii="Microsoft Sans Serif" w:eastAsiaTheme="minorHAnsi" w:hAnsi="Microsoft Sans Serif" w:cs="Microsoft Sans Serif"/>
          <w:sz w:val="22"/>
          <w:szCs w:val="22"/>
        </w:rPr>
        <w:t xml:space="preserve">                                 домашнего и рабочего телефона)</w:t>
      </w:r>
    </w:p>
    <w:p w:rsidR="00CD6329" w:rsidRPr="00A533FD" w:rsidRDefault="00CD6329" w:rsidP="00CD6329">
      <w:pPr>
        <w:pStyle w:val="1"/>
        <w:keepNext w:val="0"/>
        <w:autoSpaceDE w:val="0"/>
        <w:autoSpaceDN w:val="0"/>
        <w:adjustRightInd w:val="0"/>
        <w:rPr>
          <w:rFonts w:ascii="Microsoft Sans Serif" w:eastAsiaTheme="minorHAnsi" w:hAnsi="Microsoft Sans Serif" w:cs="Microsoft Sans Serif"/>
          <w:sz w:val="22"/>
          <w:szCs w:val="22"/>
        </w:rPr>
      </w:pPr>
      <w:r w:rsidRPr="00A533FD">
        <w:rPr>
          <w:rFonts w:ascii="Microsoft Sans Serif" w:eastAsiaTheme="minorHAnsi" w:hAnsi="Microsoft Sans Serif" w:cs="Microsoft Sans Serif"/>
          <w:sz w:val="22"/>
          <w:szCs w:val="22"/>
        </w:rPr>
        <w:t xml:space="preserve">осужденный(ая)   судом  "__"  _______  20__  г.  по  статье  ___  </w:t>
      </w:r>
      <w:hyperlink r:id="rId68" w:history="1">
        <w:r w:rsidRPr="00A533FD">
          <w:rPr>
            <w:rFonts w:ascii="Microsoft Sans Serif" w:eastAsiaTheme="minorHAnsi" w:hAnsi="Microsoft Sans Serif" w:cs="Microsoft Sans Serif"/>
            <w:color w:val="0000FF"/>
            <w:sz w:val="22"/>
            <w:szCs w:val="22"/>
          </w:rPr>
          <w:t>УК</w:t>
        </w:r>
      </w:hyperlink>
      <w:r w:rsidRPr="00A533FD">
        <w:rPr>
          <w:rFonts w:ascii="Microsoft Sans Serif" w:eastAsiaTheme="minorHAnsi" w:hAnsi="Microsoft Sans Serif" w:cs="Microsoft Sans Serif"/>
          <w:sz w:val="22"/>
          <w:szCs w:val="22"/>
        </w:rPr>
        <w:t xml:space="preserve">  РФ  к</w:t>
      </w:r>
    </w:p>
    <w:p w:rsidR="00CD6329" w:rsidRPr="00A533FD" w:rsidRDefault="00CD6329" w:rsidP="00CD6329">
      <w:pPr>
        <w:pStyle w:val="1"/>
        <w:keepNext w:val="0"/>
        <w:autoSpaceDE w:val="0"/>
        <w:autoSpaceDN w:val="0"/>
        <w:adjustRightInd w:val="0"/>
        <w:rPr>
          <w:rFonts w:ascii="Microsoft Sans Serif" w:eastAsiaTheme="minorHAnsi" w:hAnsi="Microsoft Sans Serif" w:cs="Microsoft Sans Serif"/>
          <w:sz w:val="22"/>
          <w:szCs w:val="22"/>
        </w:rPr>
      </w:pPr>
      <w:r w:rsidRPr="00A533FD">
        <w:rPr>
          <w:rFonts w:ascii="Microsoft Sans Serif" w:eastAsiaTheme="minorHAnsi" w:hAnsi="Microsoft Sans Serif" w:cs="Microsoft Sans Serif"/>
          <w:sz w:val="22"/>
          <w:szCs w:val="22"/>
        </w:rPr>
        <w:t>принудительным  работам  на  ___  с с отбыванием наказания в исправительном</w:t>
      </w:r>
    </w:p>
    <w:p w:rsidR="00CD6329" w:rsidRPr="00A533FD" w:rsidRDefault="00CD6329" w:rsidP="00CD6329">
      <w:pPr>
        <w:pStyle w:val="1"/>
        <w:keepNext w:val="0"/>
        <w:autoSpaceDE w:val="0"/>
        <w:autoSpaceDN w:val="0"/>
        <w:adjustRightInd w:val="0"/>
        <w:rPr>
          <w:rFonts w:ascii="Microsoft Sans Serif" w:eastAsiaTheme="minorHAnsi" w:hAnsi="Microsoft Sans Serif" w:cs="Microsoft Sans Serif"/>
          <w:sz w:val="22"/>
          <w:szCs w:val="22"/>
        </w:rPr>
      </w:pPr>
      <w:r w:rsidRPr="00A533FD">
        <w:rPr>
          <w:rFonts w:ascii="Microsoft Sans Serif" w:eastAsiaTheme="minorHAnsi" w:hAnsi="Microsoft Sans Serif" w:cs="Microsoft Sans Serif"/>
          <w:sz w:val="22"/>
          <w:szCs w:val="22"/>
        </w:rPr>
        <w:t>центре,  даю  настоящую  расписку  в  том,  что  обязуюсь  после вступления</w:t>
      </w:r>
    </w:p>
    <w:p w:rsidR="00CD6329" w:rsidRPr="00A533FD" w:rsidRDefault="00CD6329" w:rsidP="00CD6329">
      <w:pPr>
        <w:pStyle w:val="1"/>
        <w:keepNext w:val="0"/>
        <w:autoSpaceDE w:val="0"/>
        <w:autoSpaceDN w:val="0"/>
        <w:adjustRightInd w:val="0"/>
        <w:rPr>
          <w:rFonts w:ascii="Microsoft Sans Serif" w:eastAsiaTheme="minorHAnsi" w:hAnsi="Microsoft Sans Serif" w:cs="Microsoft Sans Serif"/>
          <w:sz w:val="22"/>
          <w:szCs w:val="22"/>
        </w:rPr>
      </w:pPr>
      <w:r w:rsidRPr="00A533FD">
        <w:rPr>
          <w:rFonts w:ascii="Microsoft Sans Serif" w:eastAsiaTheme="minorHAnsi" w:hAnsi="Microsoft Sans Serif" w:cs="Microsoft Sans Serif"/>
          <w:sz w:val="22"/>
          <w:szCs w:val="22"/>
        </w:rPr>
        <w:t>приговора  в  законную  силу самостоятельно явиться в территориальный орган</w:t>
      </w:r>
    </w:p>
    <w:p w:rsidR="00CD6329" w:rsidRPr="00A533FD" w:rsidRDefault="00CD6329" w:rsidP="00CD6329">
      <w:pPr>
        <w:pStyle w:val="1"/>
        <w:keepNext w:val="0"/>
        <w:autoSpaceDE w:val="0"/>
        <w:autoSpaceDN w:val="0"/>
        <w:adjustRightInd w:val="0"/>
        <w:rPr>
          <w:rFonts w:ascii="Microsoft Sans Serif" w:eastAsiaTheme="minorHAnsi" w:hAnsi="Microsoft Sans Serif" w:cs="Microsoft Sans Serif"/>
          <w:sz w:val="22"/>
          <w:szCs w:val="22"/>
        </w:rPr>
      </w:pPr>
      <w:r w:rsidRPr="00A533FD">
        <w:rPr>
          <w:rFonts w:ascii="Microsoft Sans Serif" w:eastAsiaTheme="minorHAnsi" w:hAnsi="Microsoft Sans Serif" w:cs="Microsoft Sans Serif"/>
          <w:sz w:val="22"/>
          <w:szCs w:val="22"/>
        </w:rPr>
        <w:t>уголовно-исполнительной системы по адресу: ________________________________</w:t>
      </w:r>
    </w:p>
    <w:p w:rsidR="00CD6329" w:rsidRPr="00A533FD" w:rsidRDefault="00CD6329" w:rsidP="00CD6329">
      <w:pPr>
        <w:pStyle w:val="1"/>
        <w:keepNext w:val="0"/>
        <w:autoSpaceDE w:val="0"/>
        <w:autoSpaceDN w:val="0"/>
        <w:adjustRightInd w:val="0"/>
        <w:rPr>
          <w:rFonts w:ascii="Microsoft Sans Serif" w:eastAsiaTheme="minorHAnsi" w:hAnsi="Microsoft Sans Serif" w:cs="Microsoft Sans Serif"/>
          <w:sz w:val="22"/>
          <w:szCs w:val="22"/>
        </w:rPr>
      </w:pPr>
      <w:r w:rsidRPr="00A533FD">
        <w:rPr>
          <w:rFonts w:ascii="Microsoft Sans Serif" w:eastAsiaTheme="minorHAnsi" w:hAnsi="Microsoft Sans Serif" w:cs="Microsoft Sans Serif"/>
          <w:sz w:val="22"/>
          <w:szCs w:val="22"/>
        </w:rPr>
        <w:t>____________________________________________, в срок до _______________ для</w:t>
      </w:r>
    </w:p>
    <w:p w:rsidR="00CD6329" w:rsidRPr="00A533FD" w:rsidRDefault="00CD6329" w:rsidP="00CD6329">
      <w:pPr>
        <w:pStyle w:val="1"/>
        <w:keepNext w:val="0"/>
        <w:autoSpaceDE w:val="0"/>
        <w:autoSpaceDN w:val="0"/>
        <w:adjustRightInd w:val="0"/>
        <w:rPr>
          <w:rFonts w:ascii="Microsoft Sans Serif" w:eastAsiaTheme="minorHAnsi" w:hAnsi="Microsoft Sans Serif" w:cs="Microsoft Sans Serif"/>
          <w:sz w:val="22"/>
          <w:szCs w:val="22"/>
        </w:rPr>
      </w:pPr>
      <w:r w:rsidRPr="00A533FD">
        <w:rPr>
          <w:rFonts w:ascii="Microsoft Sans Serif" w:eastAsiaTheme="minorHAnsi" w:hAnsi="Microsoft Sans Serif" w:cs="Microsoft Sans Serif"/>
          <w:sz w:val="22"/>
          <w:szCs w:val="22"/>
        </w:rPr>
        <w:t>получения  предписания  о  самостоятельном  направлении к  месту  отбывания</w:t>
      </w:r>
    </w:p>
    <w:p w:rsidR="00CD6329" w:rsidRPr="00A533FD" w:rsidRDefault="00CD6329" w:rsidP="00CD6329">
      <w:pPr>
        <w:pStyle w:val="1"/>
        <w:keepNext w:val="0"/>
        <w:autoSpaceDE w:val="0"/>
        <w:autoSpaceDN w:val="0"/>
        <w:adjustRightInd w:val="0"/>
        <w:rPr>
          <w:rFonts w:ascii="Microsoft Sans Serif" w:eastAsiaTheme="minorHAnsi" w:hAnsi="Microsoft Sans Serif" w:cs="Microsoft Sans Serif"/>
          <w:sz w:val="22"/>
          <w:szCs w:val="22"/>
        </w:rPr>
      </w:pPr>
      <w:r w:rsidRPr="00A533FD">
        <w:rPr>
          <w:rFonts w:ascii="Microsoft Sans Serif" w:eastAsiaTheme="minorHAnsi" w:hAnsi="Microsoft Sans Serif" w:cs="Microsoft Sans Serif"/>
          <w:sz w:val="22"/>
          <w:szCs w:val="22"/>
        </w:rPr>
        <w:t>наказания.</w:t>
      </w:r>
    </w:p>
    <w:p w:rsidR="00CD6329" w:rsidRPr="00A533FD" w:rsidRDefault="00CD6329" w:rsidP="00CD6329">
      <w:pPr>
        <w:pStyle w:val="1"/>
        <w:keepNext w:val="0"/>
        <w:autoSpaceDE w:val="0"/>
        <w:autoSpaceDN w:val="0"/>
        <w:adjustRightInd w:val="0"/>
        <w:rPr>
          <w:rFonts w:ascii="Microsoft Sans Serif" w:eastAsiaTheme="minorHAnsi" w:hAnsi="Microsoft Sans Serif" w:cs="Microsoft Sans Serif"/>
          <w:sz w:val="22"/>
          <w:szCs w:val="22"/>
        </w:rPr>
      </w:pPr>
      <w:r w:rsidRPr="00A533FD">
        <w:rPr>
          <w:rFonts w:ascii="Microsoft Sans Serif" w:eastAsiaTheme="minorHAnsi" w:hAnsi="Microsoft Sans Serif" w:cs="Microsoft Sans Serif"/>
          <w:sz w:val="22"/>
          <w:szCs w:val="22"/>
        </w:rPr>
        <w:t xml:space="preserve">    Мне  разъяснено,  что  срок  отбывания  наказания  исчисляется  со  дня</w:t>
      </w:r>
    </w:p>
    <w:p w:rsidR="00CD6329" w:rsidRPr="00A533FD" w:rsidRDefault="00CD6329" w:rsidP="00CD6329">
      <w:pPr>
        <w:pStyle w:val="1"/>
        <w:keepNext w:val="0"/>
        <w:autoSpaceDE w:val="0"/>
        <w:autoSpaceDN w:val="0"/>
        <w:adjustRightInd w:val="0"/>
        <w:rPr>
          <w:rFonts w:ascii="Microsoft Sans Serif" w:eastAsiaTheme="minorHAnsi" w:hAnsi="Microsoft Sans Serif" w:cs="Microsoft Sans Serif"/>
          <w:sz w:val="22"/>
          <w:szCs w:val="22"/>
        </w:rPr>
      </w:pPr>
      <w:r w:rsidRPr="00A533FD">
        <w:rPr>
          <w:rFonts w:ascii="Microsoft Sans Serif" w:eastAsiaTheme="minorHAnsi" w:hAnsi="Microsoft Sans Serif" w:cs="Microsoft Sans Serif"/>
          <w:sz w:val="22"/>
          <w:szCs w:val="22"/>
        </w:rPr>
        <w:t>прибытия   в   исправительный   центр.</w:t>
      </w:r>
    </w:p>
    <w:p w:rsidR="00CD6329" w:rsidRPr="00A533FD" w:rsidRDefault="00CD6329" w:rsidP="00CD6329">
      <w:pPr>
        <w:pStyle w:val="1"/>
        <w:keepNext w:val="0"/>
        <w:autoSpaceDE w:val="0"/>
        <w:autoSpaceDN w:val="0"/>
        <w:adjustRightInd w:val="0"/>
        <w:rPr>
          <w:rFonts w:ascii="Microsoft Sans Serif" w:eastAsiaTheme="minorHAnsi" w:hAnsi="Microsoft Sans Serif" w:cs="Microsoft Sans Serif"/>
          <w:sz w:val="22"/>
          <w:szCs w:val="22"/>
        </w:rPr>
      </w:pPr>
      <w:r w:rsidRPr="00A533FD">
        <w:rPr>
          <w:rFonts w:ascii="Microsoft Sans Serif" w:eastAsiaTheme="minorHAnsi" w:hAnsi="Microsoft Sans Serif" w:cs="Microsoft Sans Serif"/>
          <w:sz w:val="22"/>
          <w:szCs w:val="22"/>
        </w:rPr>
        <w:lastRenderedPageBreak/>
        <w:t xml:space="preserve">    В  случае  уклонения  от  получения  предписания или неприбытия к месту</w:t>
      </w:r>
    </w:p>
    <w:p w:rsidR="00CD6329" w:rsidRPr="00A533FD" w:rsidRDefault="00CD6329" w:rsidP="00CD6329">
      <w:pPr>
        <w:pStyle w:val="1"/>
        <w:keepNext w:val="0"/>
        <w:autoSpaceDE w:val="0"/>
        <w:autoSpaceDN w:val="0"/>
        <w:adjustRightInd w:val="0"/>
        <w:rPr>
          <w:rFonts w:ascii="Microsoft Sans Serif" w:eastAsiaTheme="minorHAnsi" w:hAnsi="Microsoft Sans Serif" w:cs="Microsoft Sans Serif"/>
          <w:sz w:val="22"/>
          <w:szCs w:val="22"/>
        </w:rPr>
      </w:pPr>
      <w:r w:rsidRPr="00A533FD">
        <w:rPr>
          <w:rFonts w:ascii="Microsoft Sans Serif" w:eastAsiaTheme="minorHAnsi" w:hAnsi="Microsoft Sans Serif" w:cs="Microsoft Sans Serif"/>
          <w:sz w:val="22"/>
          <w:szCs w:val="22"/>
        </w:rPr>
        <w:t>отбывания наказания в установленный в предписании срок объявляется розыск.</w:t>
      </w:r>
    </w:p>
    <w:p w:rsidR="00CD6329" w:rsidRPr="00A533FD" w:rsidRDefault="00CD6329" w:rsidP="00CD6329">
      <w:pPr>
        <w:pStyle w:val="1"/>
        <w:keepNext w:val="0"/>
        <w:autoSpaceDE w:val="0"/>
        <w:autoSpaceDN w:val="0"/>
        <w:adjustRightInd w:val="0"/>
        <w:rPr>
          <w:rFonts w:ascii="Microsoft Sans Serif" w:eastAsiaTheme="minorHAnsi" w:hAnsi="Microsoft Sans Serif" w:cs="Microsoft Sans Serif"/>
          <w:sz w:val="22"/>
          <w:szCs w:val="22"/>
        </w:rPr>
      </w:pPr>
      <w:r w:rsidRPr="00A533FD">
        <w:rPr>
          <w:rFonts w:ascii="Microsoft Sans Serif" w:eastAsiaTheme="minorHAnsi" w:hAnsi="Microsoft Sans Serif" w:cs="Microsoft Sans Serif"/>
          <w:sz w:val="22"/>
          <w:szCs w:val="22"/>
        </w:rPr>
        <w:t xml:space="preserve">    После  задержания суд в соответствии с </w:t>
      </w:r>
      <w:hyperlink r:id="rId69" w:history="1">
        <w:r w:rsidRPr="00A533FD">
          <w:rPr>
            <w:rFonts w:ascii="Microsoft Sans Serif" w:eastAsiaTheme="minorHAnsi" w:hAnsi="Microsoft Sans Serif" w:cs="Microsoft Sans Serif"/>
            <w:color w:val="0000FF"/>
            <w:sz w:val="22"/>
            <w:szCs w:val="22"/>
          </w:rPr>
          <w:t>ст. 397</w:t>
        </w:r>
      </w:hyperlink>
      <w:r w:rsidRPr="00A533FD">
        <w:rPr>
          <w:rFonts w:ascii="Microsoft Sans Serif" w:eastAsiaTheme="minorHAnsi" w:hAnsi="Microsoft Sans Serif" w:cs="Microsoft Sans Serif"/>
          <w:sz w:val="22"/>
          <w:szCs w:val="22"/>
        </w:rPr>
        <w:t xml:space="preserve"> УПК РФ принимает решение</w:t>
      </w:r>
    </w:p>
    <w:p w:rsidR="00CD6329" w:rsidRPr="00A533FD" w:rsidRDefault="00CD6329" w:rsidP="00CD6329">
      <w:pPr>
        <w:pStyle w:val="1"/>
        <w:keepNext w:val="0"/>
        <w:autoSpaceDE w:val="0"/>
        <w:autoSpaceDN w:val="0"/>
        <w:adjustRightInd w:val="0"/>
        <w:rPr>
          <w:rFonts w:ascii="Microsoft Sans Serif" w:eastAsiaTheme="minorHAnsi" w:hAnsi="Microsoft Sans Serif" w:cs="Microsoft Sans Serif"/>
          <w:sz w:val="22"/>
          <w:szCs w:val="22"/>
        </w:rPr>
      </w:pPr>
      <w:r w:rsidRPr="00A533FD">
        <w:rPr>
          <w:rFonts w:ascii="Microsoft Sans Serif" w:eastAsiaTheme="minorHAnsi" w:hAnsi="Microsoft Sans Serif" w:cs="Microsoft Sans Serif"/>
          <w:sz w:val="22"/>
          <w:szCs w:val="22"/>
        </w:rPr>
        <w:t>о  заключении  под  стражу,  а также о замене принудительных работ лишением</w:t>
      </w:r>
    </w:p>
    <w:p w:rsidR="00CD6329" w:rsidRPr="00A533FD" w:rsidRDefault="00CD6329" w:rsidP="00CD6329">
      <w:pPr>
        <w:pStyle w:val="1"/>
        <w:keepNext w:val="0"/>
        <w:autoSpaceDE w:val="0"/>
        <w:autoSpaceDN w:val="0"/>
        <w:adjustRightInd w:val="0"/>
        <w:rPr>
          <w:rFonts w:ascii="Microsoft Sans Serif" w:eastAsiaTheme="minorHAnsi" w:hAnsi="Microsoft Sans Serif" w:cs="Microsoft Sans Serif"/>
          <w:sz w:val="22"/>
          <w:szCs w:val="22"/>
        </w:rPr>
      </w:pPr>
      <w:r w:rsidRPr="00A533FD">
        <w:rPr>
          <w:rFonts w:ascii="Microsoft Sans Serif" w:eastAsiaTheme="minorHAnsi" w:hAnsi="Microsoft Sans Serif" w:cs="Microsoft Sans Serif"/>
          <w:sz w:val="22"/>
          <w:szCs w:val="22"/>
        </w:rPr>
        <w:t>свободы.</w:t>
      </w:r>
    </w:p>
    <w:p w:rsidR="00CD6329" w:rsidRPr="00A533FD" w:rsidRDefault="00CD6329" w:rsidP="00CD6329">
      <w:pPr>
        <w:pStyle w:val="1"/>
        <w:keepNext w:val="0"/>
        <w:autoSpaceDE w:val="0"/>
        <w:autoSpaceDN w:val="0"/>
        <w:adjustRightInd w:val="0"/>
        <w:rPr>
          <w:rFonts w:ascii="Microsoft Sans Serif" w:eastAsiaTheme="minorHAnsi" w:hAnsi="Microsoft Sans Serif" w:cs="Microsoft Sans Serif"/>
          <w:sz w:val="22"/>
          <w:szCs w:val="22"/>
        </w:rPr>
      </w:pPr>
    </w:p>
    <w:p w:rsidR="00CD6329" w:rsidRPr="00A533FD" w:rsidRDefault="00CD6329" w:rsidP="00CD6329">
      <w:pPr>
        <w:pStyle w:val="1"/>
        <w:keepNext w:val="0"/>
        <w:autoSpaceDE w:val="0"/>
        <w:autoSpaceDN w:val="0"/>
        <w:adjustRightInd w:val="0"/>
        <w:rPr>
          <w:rFonts w:ascii="Microsoft Sans Serif" w:eastAsiaTheme="minorHAnsi" w:hAnsi="Microsoft Sans Serif" w:cs="Microsoft Sans Serif"/>
          <w:sz w:val="22"/>
          <w:szCs w:val="22"/>
        </w:rPr>
      </w:pPr>
      <w:r w:rsidRPr="00A533FD">
        <w:rPr>
          <w:rFonts w:ascii="Microsoft Sans Serif" w:eastAsiaTheme="minorHAnsi" w:hAnsi="Microsoft Sans Serif" w:cs="Microsoft Sans Serif"/>
          <w:sz w:val="22"/>
          <w:szCs w:val="22"/>
        </w:rPr>
        <w:t>"__" ________________ 20__ г. _____________________________________________</w:t>
      </w:r>
    </w:p>
    <w:p w:rsidR="00CD6329" w:rsidRPr="00A533FD" w:rsidRDefault="00CD6329" w:rsidP="00CD6329">
      <w:pPr>
        <w:pStyle w:val="1"/>
        <w:keepNext w:val="0"/>
        <w:autoSpaceDE w:val="0"/>
        <w:autoSpaceDN w:val="0"/>
        <w:adjustRightInd w:val="0"/>
        <w:rPr>
          <w:rFonts w:ascii="Microsoft Sans Serif" w:eastAsiaTheme="minorHAnsi" w:hAnsi="Microsoft Sans Serif" w:cs="Microsoft Sans Serif"/>
          <w:sz w:val="22"/>
          <w:szCs w:val="22"/>
        </w:rPr>
      </w:pPr>
      <w:r w:rsidRPr="00A533FD">
        <w:rPr>
          <w:rFonts w:ascii="Microsoft Sans Serif" w:eastAsiaTheme="minorHAnsi" w:hAnsi="Microsoft Sans Serif" w:cs="Microsoft Sans Serif"/>
          <w:sz w:val="22"/>
          <w:szCs w:val="22"/>
        </w:rPr>
        <w:t xml:space="preserve">                                   (подпись осужденного с расшифровкой)</w:t>
      </w:r>
    </w:p>
    <w:p w:rsidR="00CD6329" w:rsidRPr="00A533FD" w:rsidRDefault="00CD6329" w:rsidP="00CD6329">
      <w:pPr>
        <w:pStyle w:val="1"/>
        <w:keepNext w:val="0"/>
        <w:autoSpaceDE w:val="0"/>
        <w:autoSpaceDN w:val="0"/>
        <w:adjustRightInd w:val="0"/>
        <w:rPr>
          <w:rFonts w:ascii="Microsoft Sans Serif" w:eastAsiaTheme="minorHAnsi" w:hAnsi="Microsoft Sans Serif" w:cs="Microsoft Sans Serif"/>
          <w:sz w:val="22"/>
          <w:szCs w:val="22"/>
        </w:rPr>
      </w:pPr>
    </w:p>
    <w:p w:rsidR="00CD6329" w:rsidRPr="00A533FD" w:rsidRDefault="00CD6329" w:rsidP="00CD6329">
      <w:pPr>
        <w:pStyle w:val="1"/>
        <w:keepNext w:val="0"/>
        <w:autoSpaceDE w:val="0"/>
        <w:autoSpaceDN w:val="0"/>
        <w:adjustRightInd w:val="0"/>
        <w:rPr>
          <w:rFonts w:ascii="Microsoft Sans Serif" w:eastAsiaTheme="minorHAnsi" w:hAnsi="Microsoft Sans Serif" w:cs="Microsoft Sans Serif"/>
          <w:sz w:val="22"/>
          <w:szCs w:val="22"/>
        </w:rPr>
      </w:pPr>
      <w:r w:rsidRPr="00A533FD">
        <w:rPr>
          <w:rFonts w:ascii="Microsoft Sans Serif" w:eastAsiaTheme="minorHAnsi" w:hAnsi="Microsoft Sans Serif" w:cs="Microsoft Sans Serif"/>
          <w:sz w:val="22"/>
          <w:szCs w:val="22"/>
        </w:rPr>
        <w:t>Подписку отобрал __________________________________________________________</w:t>
      </w:r>
    </w:p>
    <w:p w:rsidR="00CD6329" w:rsidRPr="00A533FD" w:rsidRDefault="00CD6329" w:rsidP="00CD6329">
      <w:pPr>
        <w:pStyle w:val="1"/>
        <w:keepNext w:val="0"/>
        <w:autoSpaceDE w:val="0"/>
        <w:autoSpaceDN w:val="0"/>
        <w:adjustRightInd w:val="0"/>
        <w:rPr>
          <w:rFonts w:ascii="Microsoft Sans Serif" w:eastAsiaTheme="minorHAnsi" w:hAnsi="Microsoft Sans Serif" w:cs="Microsoft Sans Serif"/>
          <w:sz w:val="22"/>
          <w:szCs w:val="22"/>
        </w:rPr>
      </w:pPr>
      <w:r w:rsidRPr="00A533FD">
        <w:rPr>
          <w:rFonts w:ascii="Microsoft Sans Serif" w:eastAsiaTheme="minorHAnsi" w:hAnsi="Microsoft Sans Serif" w:cs="Microsoft Sans Serif"/>
          <w:sz w:val="22"/>
          <w:szCs w:val="22"/>
        </w:rPr>
        <w:t xml:space="preserve">                  (должность, Ф.И.О. работника аппарата суда, отобравшего</w:t>
      </w:r>
    </w:p>
    <w:p w:rsidR="00CD6329" w:rsidRPr="00A533FD" w:rsidRDefault="00CD6329" w:rsidP="00CD6329">
      <w:pPr>
        <w:pStyle w:val="1"/>
        <w:keepNext w:val="0"/>
        <w:autoSpaceDE w:val="0"/>
        <w:autoSpaceDN w:val="0"/>
        <w:adjustRightInd w:val="0"/>
        <w:rPr>
          <w:rFonts w:ascii="Microsoft Sans Serif" w:eastAsiaTheme="minorHAnsi" w:hAnsi="Microsoft Sans Serif" w:cs="Microsoft Sans Serif"/>
          <w:sz w:val="22"/>
          <w:szCs w:val="22"/>
        </w:rPr>
      </w:pPr>
      <w:r w:rsidRPr="00A533FD">
        <w:rPr>
          <w:rFonts w:ascii="Microsoft Sans Serif" w:eastAsiaTheme="minorHAnsi" w:hAnsi="Microsoft Sans Serif" w:cs="Microsoft Sans Serif"/>
          <w:sz w:val="22"/>
          <w:szCs w:val="22"/>
        </w:rPr>
        <w:t xml:space="preserve">                                 расписку, подпись)</w:t>
      </w:r>
    </w:p>
    <w:p w:rsidR="00CD6329" w:rsidRPr="00A533FD" w:rsidRDefault="00CD6329" w:rsidP="00CD6329">
      <w:pPr>
        <w:pStyle w:val="1"/>
        <w:keepNext w:val="0"/>
        <w:autoSpaceDE w:val="0"/>
        <w:autoSpaceDN w:val="0"/>
        <w:adjustRightInd w:val="0"/>
        <w:rPr>
          <w:rFonts w:ascii="Microsoft Sans Serif" w:eastAsiaTheme="minorHAnsi" w:hAnsi="Microsoft Sans Serif" w:cs="Microsoft Sans Serif"/>
          <w:sz w:val="22"/>
          <w:szCs w:val="22"/>
        </w:rPr>
      </w:pPr>
    </w:p>
    <w:p w:rsidR="00CD6329" w:rsidRPr="00A533FD" w:rsidRDefault="00CD6329" w:rsidP="00CD6329">
      <w:pPr>
        <w:pStyle w:val="1"/>
        <w:keepNext w:val="0"/>
        <w:autoSpaceDE w:val="0"/>
        <w:autoSpaceDN w:val="0"/>
        <w:adjustRightInd w:val="0"/>
        <w:rPr>
          <w:rFonts w:ascii="Microsoft Sans Serif" w:eastAsiaTheme="minorHAnsi" w:hAnsi="Microsoft Sans Serif" w:cs="Microsoft Sans Serif"/>
          <w:sz w:val="22"/>
          <w:szCs w:val="22"/>
        </w:rPr>
      </w:pPr>
      <w:r w:rsidRPr="00A533FD">
        <w:rPr>
          <w:rFonts w:ascii="Microsoft Sans Serif" w:eastAsiaTheme="minorHAnsi" w:hAnsi="Microsoft Sans Serif" w:cs="Microsoft Sans Serif"/>
          <w:sz w:val="22"/>
          <w:szCs w:val="22"/>
        </w:rPr>
        <w:t>"__" ____________ 20__ г.</w:t>
      </w:r>
    </w:p>
    <w:p w:rsidR="006524F2" w:rsidRPr="00A533FD" w:rsidRDefault="006524F2" w:rsidP="00ED68CA">
      <w:pPr>
        <w:pStyle w:val="ConsPlusNonformat"/>
        <w:jc w:val="both"/>
        <w:rPr>
          <w:rFonts w:ascii="Microsoft Sans Serif" w:hAnsi="Microsoft Sans Serif" w:cs="Microsoft Sans Serif"/>
          <w:sz w:val="22"/>
          <w:szCs w:val="22"/>
        </w:rPr>
      </w:pPr>
    </w:p>
    <w:p w:rsidR="006524F2" w:rsidRPr="00A533FD" w:rsidRDefault="006524F2" w:rsidP="00ED68CA">
      <w:pPr>
        <w:pStyle w:val="ConsPlusNonformat"/>
        <w:jc w:val="both"/>
        <w:rPr>
          <w:rFonts w:ascii="Microsoft Sans Serif" w:hAnsi="Microsoft Sans Serif" w:cs="Microsoft Sans Serif"/>
          <w:sz w:val="22"/>
          <w:szCs w:val="22"/>
        </w:rPr>
      </w:pPr>
    </w:p>
    <w:p w:rsidR="00A440E1" w:rsidRPr="00A533FD" w:rsidRDefault="00F663D9" w:rsidP="00A733B9">
      <w:pPr>
        <w:pStyle w:val="ConsPlusNonformat"/>
        <w:jc w:val="right"/>
        <w:rPr>
          <w:rFonts w:ascii="Microsoft Sans Serif" w:hAnsi="Microsoft Sans Serif" w:cs="Microsoft Sans Serif"/>
          <w:i/>
          <w:sz w:val="22"/>
          <w:szCs w:val="22"/>
        </w:rPr>
      </w:pPr>
      <w:r w:rsidRPr="00A533FD">
        <w:rPr>
          <w:rFonts w:ascii="Microsoft Sans Serif" w:hAnsi="Microsoft Sans Serif" w:cs="Microsoft Sans Serif"/>
          <w:i/>
          <w:spacing w:val="-6"/>
          <w:sz w:val="22"/>
          <w:szCs w:val="22"/>
        </w:rPr>
        <w:t>Ф</w:t>
      </w:r>
      <w:r w:rsidR="00A440E1" w:rsidRPr="00A533FD">
        <w:rPr>
          <w:rFonts w:ascii="Microsoft Sans Serif" w:hAnsi="Microsoft Sans Serif" w:cs="Microsoft Sans Serif"/>
          <w:i/>
          <w:spacing w:val="-6"/>
          <w:sz w:val="22"/>
          <w:szCs w:val="22"/>
        </w:rPr>
        <w:t>орма № 63</w:t>
      </w:r>
    </w:p>
    <w:p w:rsidR="00A440E1" w:rsidRPr="00A533FD" w:rsidRDefault="00ED68CA" w:rsidP="00A440E1">
      <w:pPr>
        <w:shd w:val="clear" w:color="auto" w:fill="FFFFFF"/>
        <w:spacing w:before="931" w:line="278" w:lineRule="exact"/>
        <w:ind w:left="2693" w:right="2702"/>
        <w:jc w:val="right"/>
        <w:rPr>
          <w:color w:val="auto"/>
          <w:sz w:val="22"/>
          <w:szCs w:val="22"/>
        </w:rPr>
      </w:pPr>
      <w:r w:rsidRPr="00A533FD">
        <w:rPr>
          <w:b/>
          <w:bCs/>
          <w:color w:val="auto"/>
          <w:spacing w:val="-2"/>
          <w:sz w:val="22"/>
          <w:szCs w:val="22"/>
        </w:rPr>
        <w:t>С</w:t>
      </w:r>
      <w:r w:rsidR="00A440E1" w:rsidRPr="00A533FD">
        <w:rPr>
          <w:b/>
          <w:bCs/>
          <w:color w:val="auto"/>
          <w:spacing w:val="-2"/>
          <w:sz w:val="22"/>
          <w:szCs w:val="22"/>
        </w:rPr>
        <w:t xml:space="preserve">опроводительное письмо </w:t>
      </w:r>
      <w:r w:rsidR="00A440E1" w:rsidRPr="00A533FD">
        <w:rPr>
          <w:b/>
          <w:bCs/>
          <w:color w:val="auto"/>
          <w:spacing w:val="-4"/>
          <w:sz w:val="22"/>
          <w:szCs w:val="22"/>
        </w:rPr>
        <w:t>о направлении исполнительного листа</w:t>
      </w:r>
      <w:r w:rsidR="00574830">
        <w:rPr>
          <w:noProof/>
          <w:color w:val="auto"/>
          <w:sz w:val="22"/>
          <w:szCs w:val="22"/>
        </w:rPr>
        <w:pict>
          <v:line id="Прямая соединительная линия 2" o:spid="_x0000_s1026" style="position:absolute;left:0;text-align:left;z-index:251657216;visibility:visible;mso-wrap-distance-top:-3e-5mm;mso-wrap-distance-bottom:-3e-5mm;mso-position-horizontal-relative:text;mso-position-vertical-relative:text" from="238.3pt,60.95pt" to="474.95pt,6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" o:allowincell="f" strokeweight=".7pt"/>
        </w:pict>
      </w:r>
      <w:r w:rsidR="00574830">
        <w:rPr>
          <w:noProof/>
          <w:color w:val="auto"/>
          <w:sz w:val="22"/>
          <w:szCs w:val="22"/>
        </w:rPr>
        <w:pict>
          <v:line id="Прямая соединительная линия 1" o:spid="_x0000_s1027" style="position:absolute;left:0;text-align:left;z-index:251658240;visibility:visible;mso-wrap-distance-top:-3e-5mm;mso-wrap-distance-bottom:-3e-5mm;mso-position-horizontal-relative:text;mso-position-vertical-relative:text" from="238.8pt,76.8pt" to="475.4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" o:allowincell="f" strokeweight=".7pt"/>
        </w:pict>
      </w:r>
      <w:r w:rsidR="00A440E1" w:rsidRPr="00A533FD">
        <w:rPr>
          <w:color w:val="auto"/>
          <w:spacing w:val="6"/>
          <w:sz w:val="22"/>
          <w:szCs w:val="22"/>
        </w:rPr>
        <w:t>(н</w:t>
      </w:r>
      <w:r w:rsidR="00CF0B22" w:rsidRPr="00A533FD">
        <w:rPr>
          <w:color w:val="auto"/>
          <w:spacing w:val="6"/>
          <w:sz w:val="22"/>
          <w:szCs w:val="22"/>
        </w:rPr>
        <w:t>аименование адресата: нал</w:t>
      </w:r>
      <w:r w:rsidR="00A440E1" w:rsidRPr="00A533FD">
        <w:rPr>
          <w:color w:val="auto"/>
          <w:spacing w:val="6"/>
          <w:sz w:val="22"/>
          <w:szCs w:val="22"/>
        </w:rPr>
        <w:t>о</w:t>
      </w:r>
      <w:r w:rsidR="00A440E1" w:rsidRPr="00A533FD">
        <w:rPr>
          <w:color w:val="auto"/>
          <w:spacing w:val="7"/>
          <w:sz w:val="22"/>
          <w:szCs w:val="22"/>
        </w:rPr>
        <w:t xml:space="preserve">гового органа, банка, </w:t>
      </w:r>
      <w:r w:rsidR="00A440E1" w:rsidRPr="00A533FD">
        <w:rPr>
          <w:color w:val="auto"/>
          <w:spacing w:val="5"/>
          <w:sz w:val="22"/>
          <w:szCs w:val="22"/>
        </w:rPr>
        <w:t xml:space="preserve">кредитной и иной организации, государственного </w:t>
      </w:r>
      <w:r w:rsidR="00A440E1" w:rsidRPr="00A533FD">
        <w:rPr>
          <w:color w:val="auto"/>
          <w:spacing w:val="-1"/>
          <w:sz w:val="22"/>
          <w:szCs w:val="22"/>
        </w:rPr>
        <w:t>органа, Ф.И.О. взыскателя).</w:t>
      </w:r>
    </w:p>
    <w:p w:rsidR="00A440E1" w:rsidRPr="00A533FD" w:rsidRDefault="00A440E1" w:rsidP="00A440E1">
      <w:pPr>
        <w:shd w:val="clear" w:color="auto" w:fill="FFFFFF"/>
        <w:tabs>
          <w:tab w:val="left" w:leader="underscore" w:pos="5894"/>
          <w:tab w:val="left" w:leader="underscore" w:pos="6730"/>
        </w:tabs>
        <w:spacing w:before="562"/>
        <w:ind w:left="874"/>
        <w:rPr>
          <w:color w:val="auto"/>
          <w:sz w:val="22"/>
          <w:szCs w:val="22"/>
        </w:rPr>
      </w:pPr>
      <w:r w:rsidRPr="00A533FD">
        <w:rPr>
          <w:color w:val="auto"/>
          <w:spacing w:val="-1"/>
          <w:sz w:val="22"/>
          <w:szCs w:val="22"/>
        </w:rPr>
        <w:t>Направляется исполнительный лист серия</w:t>
      </w:r>
      <w:r w:rsidRPr="00A533FD">
        <w:rPr>
          <w:color w:val="auto"/>
          <w:sz w:val="22"/>
          <w:szCs w:val="22"/>
        </w:rPr>
        <w:tab/>
        <w:t>№</w:t>
      </w:r>
      <w:r w:rsidRPr="00A533FD">
        <w:rPr>
          <w:color w:val="auto"/>
          <w:sz w:val="22"/>
          <w:szCs w:val="22"/>
        </w:rPr>
        <w:tab/>
      </w:r>
      <w:r w:rsidRPr="00A533FD">
        <w:rPr>
          <w:color w:val="auto"/>
          <w:spacing w:val="-1"/>
          <w:sz w:val="22"/>
          <w:szCs w:val="22"/>
        </w:rPr>
        <w:t>по делу №_</w:t>
      </w:r>
    </w:p>
    <w:p w:rsidR="00A440E1" w:rsidRPr="00A533FD" w:rsidRDefault="00A440E1" w:rsidP="00A440E1">
      <w:pPr>
        <w:shd w:val="clear" w:color="auto" w:fill="FFFFFF"/>
        <w:tabs>
          <w:tab w:val="left" w:leader="underscore" w:pos="6509"/>
          <w:tab w:val="left" w:leader="underscore" w:pos="8371"/>
          <w:tab w:val="left" w:leader="underscore" w:pos="9067"/>
        </w:tabs>
        <w:spacing w:before="5"/>
        <w:rPr>
          <w:color w:val="auto"/>
          <w:sz w:val="22"/>
          <w:szCs w:val="22"/>
        </w:rPr>
      </w:pPr>
      <w:r w:rsidRPr="00A533FD">
        <w:rPr>
          <w:color w:val="auto"/>
          <w:spacing w:val="3"/>
          <w:sz w:val="22"/>
          <w:szCs w:val="22"/>
        </w:rPr>
        <w:t xml:space="preserve">на основании решения   </w:t>
      </w:r>
      <w:r w:rsidRPr="00A533FD">
        <w:rPr>
          <w:color w:val="auto"/>
          <w:sz w:val="22"/>
          <w:szCs w:val="22"/>
        </w:rPr>
        <w:tab/>
      </w:r>
      <w:r w:rsidRPr="00A533FD">
        <w:rPr>
          <w:color w:val="auto"/>
          <w:spacing w:val="-4"/>
          <w:sz w:val="22"/>
          <w:szCs w:val="22"/>
        </w:rPr>
        <w:t xml:space="preserve">от   </w:t>
      </w:r>
      <w:r w:rsidRPr="00A533FD">
        <w:rPr>
          <w:color w:val="auto"/>
          <w:sz w:val="22"/>
          <w:szCs w:val="22"/>
        </w:rPr>
        <w:tab/>
      </w:r>
      <w:r w:rsidRPr="00A533FD">
        <w:rPr>
          <w:color w:val="auto"/>
          <w:spacing w:val="-12"/>
          <w:sz w:val="22"/>
          <w:szCs w:val="22"/>
        </w:rPr>
        <w:t>20</w:t>
      </w:r>
      <w:r w:rsidRPr="00A533FD">
        <w:rPr>
          <w:color w:val="auto"/>
          <w:sz w:val="22"/>
          <w:szCs w:val="22"/>
        </w:rPr>
        <w:tab/>
      </w:r>
      <w:r w:rsidRPr="00A533FD">
        <w:rPr>
          <w:color w:val="auto"/>
          <w:spacing w:val="-5"/>
          <w:sz w:val="22"/>
          <w:szCs w:val="22"/>
        </w:rPr>
        <w:t>года,</w:t>
      </w:r>
    </w:p>
    <w:p w:rsidR="00A440E1" w:rsidRPr="00A533FD" w:rsidRDefault="00A440E1" w:rsidP="00A440E1">
      <w:pPr>
        <w:shd w:val="clear" w:color="auto" w:fill="FFFFFF"/>
        <w:tabs>
          <w:tab w:val="left" w:leader="underscore" w:pos="4560"/>
          <w:tab w:val="left" w:leader="underscore" w:pos="5395"/>
          <w:tab w:val="left" w:leader="underscore" w:pos="9480"/>
        </w:tabs>
        <w:spacing w:before="5"/>
        <w:ind w:left="5"/>
        <w:rPr>
          <w:color w:val="auto"/>
          <w:sz w:val="22"/>
          <w:szCs w:val="22"/>
        </w:rPr>
      </w:pPr>
      <w:r w:rsidRPr="00A533FD">
        <w:rPr>
          <w:color w:val="auto"/>
          <w:spacing w:val="-1"/>
          <w:sz w:val="22"/>
          <w:szCs w:val="22"/>
        </w:rPr>
        <w:t>вступившего в законную силу</w:t>
      </w:r>
      <w:r w:rsidRPr="00A533FD">
        <w:rPr>
          <w:color w:val="auto"/>
          <w:sz w:val="22"/>
          <w:szCs w:val="22"/>
        </w:rPr>
        <w:tab/>
      </w:r>
      <w:r w:rsidRPr="00A533FD">
        <w:rPr>
          <w:color w:val="auto"/>
          <w:spacing w:val="-5"/>
          <w:sz w:val="22"/>
          <w:szCs w:val="22"/>
        </w:rPr>
        <w:t>20</w:t>
      </w:r>
      <w:r w:rsidRPr="00A533FD">
        <w:rPr>
          <w:color w:val="auto"/>
          <w:sz w:val="22"/>
          <w:szCs w:val="22"/>
        </w:rPr>
        <w:tab/>
      </w:r>
      <w:r w:rsidRPr="00A533FD">
        <w:rPr>
          <w:color w:val="auto"/>
          <w:spacing w:val="-7"/>
          <w:sz w:val="22"/>
          <w:szCs w:val="22"/>
        </w:rPr>
        <w:t xml:space="preserve">г., </w:t>
      </w:r>
      <w:r w:rsidRPr="00A533FD">
        <w:rPr>
          <w:color w:val="auto"/>
          <w:sz w:val="22"/>
          <w:szCs w:val="22"/>
        </w:rPr>
        <w:tab/>
      </w:r>
    </w:p>
    <w:p w:rsidR="00A440E1" w:rsidRPr="00A533FD" w:rsidRDefault="00A440E1" w:rsidP="00A440E1">
      <w:pPr>
        <w:shd w:val="clear" w:color="auto" w:fill="FFFFFF"/>
        <w:tabs>
          <w:tab w:val="left" w:leader="underscore" w:pos="9576"/>
        </w:tabs>
        <w:spacing w:line="293" w:lineRule="exact"/>
        <w:ind w:left="5" w:firstLine="6317"/>
        <w:rPr>
          <w:color w:val="auto"/>
          <w:sz w:val="22"/>
          <w:szCs w:val="22"/>
        </w:rPr>
      </w:pPr>
      <w:r w:rsidRPr="00A533FD">
        <w:rPr>
          <w:color w:val="auto"/>
          <w:spacing w:val="-1"/>
          <w:sz w:val="22"/>
          <w:szCs w:val="22"/>
        </w:rPr>
        <w:t>(наименование суда)</w:t>
      </w:r>
      <w:r w:rsidRPr="00A533FD">
        <w:rPr>
          <w:color w:val="auto"/>
          <w:spacing w:val="-1"/>
          <w:sz w:val="22"/>
          <w:szCs w:val="22"/>
        </w:rPr>
        <w:br/>
      </w:r>
      <w:r w:rsidRPr="00A533FD">
        <w:rPr>
          <w:color w:val="auto"/>
          <w:spacing w:val="4"/>
          <w:sz w:val="22"/>
          <w:szCs w:val="22"/>
        </w:rPr>
        <w:t xml:space="preserve">по   иску   (заявлению)   </w:t>
      </w:r>
      <w:r w:rsidRPr="00A533FD">
        <w:rPr>
          <w:color w:val="auto"/>
          <w:sz w:val="22"/>
          <w:szCs w:val="22"/>
        </w:rPr>
        <w:tab/>
      </w:r>
    </w:p>
    <w:p w:rsidR="00A440E1" w:rsidRPr="00A533FD" w:rsidRDefault="00A440E1" w:rsidP="00A440E1">
      <w:pPr>
        <w:shd w:val="clear" w:color="auto" w:fill="FFFFFF"/>
        <w:tabs>
          <w:tab w:val="left" w:leader="underscore" w:pos="7867"/>
        </w:tabs>
        <w:spacing w:before="274"/>
        <w:rPr>
          <w:color w:val="auto"/>
          <w:sz w:val="22"/>
          <w:szCs w:val="22"/>
        </w:rPr>
      </w:pPr>
      <w:r w:rsidRPr="00A533FD">
        <w:rPr>
          <w:color w:val="auto"/>
          <w:spacing w:val="-3"/>
          <w:sz w:val="22"/>
          <w:szCs w:val="22"/>
        </w:rPr>
        <w:t>(наименование/Ф.И.О. взыскателя) на сумму</w:t>
      </w:r>
      <w:r w:rsidRPr="00A533FD">
        <w:rPr>
          <w:color w:val="auto"/>
          <w:sz w:val="22"/>
          <w:szCs w:val="22"/>
        </w:rPr>
        <w:tab/>
      </w:r>
      <w:r w:rsidRPr="00A533FD">
        <w:rPr>
          <w:color w:val="auto"/>
          <w:spacing w:val="-4"/>
          <w:sz w:val="22"/>
          <w:szCs w:val="22"/>
        </w:rPr>
        <w:t>рублей.</w:t>
      </w:r>
    </w:p>
    <w:p w:rsidR="00A440E1" w:rsidRPr="00A533FD" w:rsidRDefault="00A440E1" w:rsidP="00ED68CA">
      <w:pPr>
        <w:shd w:val="clear" w:color="auto" w:fill="FFFFFF"/>
        <w:ind w:left="5376"/>
        <w:jc w:val="left"/>
        <w:rPr>
          <w:color w:val="auto"/>
          <w:sz w:val="22"/>
          <w:szCs w:val="22"/>
        </w:rPr>
      </w:pPr>
      <w:r w:rsidRPr="00A533FD">
        <w:rPr>
          <w:color w:val="auto"/>
          <w:spacing w:val="-2"/>
          <w:sz w:val="22"/>
          <w:szCs w:val="22"/>
        </w:rPr>
        <w:t>(сумма иска)</w:t>
      </w:r>
      <w:r w:rsidR="00ED68CA" w:rsidRPr="00A533FD">
        <w:rPr>
          <w:color w:val="auto"/>
          <w:spacing w:val="-2"/>
          <w:sz w:val="22"/>
          <w:szCs w:val="22"/>
        </w:rPr>
        <w:t xml:space="preserve">                                                    При</w:t>
      </w:r>
      <w:r w:rsidRPr="00A533FD">
        <w:rPr>
          <w:color w:val="auto"/>
          <w:spacing w:val="-1"/>
          <w:sz w:val="22"/>
          <w:szCs w:val="22"/>
        </w:rPr>
        <w:t>ложение: оригинал исполнительного листа</w:t>
      </w:r>
      <w:r w:rsidRPr="00A533FD">
        <w:rPr>
          <w:color w:val="auto"/>
          <w:sz w:val="22"/>
          <w:szCs w:val="22"/>
        </w:rPr>
        <w:tab/>
      </w:r>
      <w:r w:rsidRPr="00A533FD">
        <w:rPr>
          <w:color w:val="auto"/>
          <w:spacing w:val="-5"/>
          <w:sz w:val="22"/>
          <w:szCs w:val="22"/>
        </w:rPr>
        <w:t>на</w:t>
      </w:r>
      <w:r w:rsidRPr="00A533FD">
        <w:rPr>
          <w:color w:val="auto"/>
          <w:sz w:val="22"/>
          <w:szCs w:val="22"/>
        </w:rPr>
        <w:tab/>
      </w:r>
      <w:r w:rsidRPr="00A533FD">
        <w:rPr>
          <w:color w:val="auto"/>
          <w:spacing w:val="-2"/>
          <w:sz w:val="22"/>
          <w:szCs w:val="22"/>
        </w:rPr>
        <w:t>листах.</w:t>
      </w:r>
      <w:r w:rsidRPr="00A533FD">
        <w:rPr>
          <w:color w:val="auto"/>
          <w:spacing w:val="-7"/>
          <w:sz w:val="22"/>
          <w:szCs w:val="22"/>
        </w:rPr>
        <w:t>Мировой судья</w:t>
      </w:r>
    </w:p>
    <w:p w:rsidR="00A440E1" w:rsidRPr="00A533FD" w:rsidRDefault="00A440E1" w:rsidP="00A440E1">
      <w:pPr>
        <w:pStyle w:val="ConsPlusNonformat"/>
        <w:rPr>
          <w:rFonts w:ascii="Microsoft Sans Serif" w:hAnsi="Microsoft Sans Serif" w:cs="Microsoft Sans Serif"/>
          <w:sz w:val="22"/>
          <w:szCs w:val="22"/>
        </w:rPr>
      </w:pPr>
    </w:p>
    <w:p w:rsidR="004C06CD" w:rsidRPr="00C30857" w:rsidRDefault="004C06CD" w:rsidP="004C06CD">
      <w:pPr>
        <w:pStyle w:val="ConsPlusNonformat"/>
        <w:sectPr w:rsidR="004C06CD" w:rsidRPr="00C30857" w:rsidSect="00ED68CA">
          <w:headerReference w:type="even" r:id="rId70"/>
          <w:headerReference w:type="default" r:id="rId71"/>
          <w:footerReference w:type="even" r:id="rId72"/>
          <w:pgSz w:w="11909" w:h="16834"/>
          <w:pgMar w:top="1134" w:right="994" w:bottom="568" w:left="1418" w:header="720" w:footer="720" w:gutter="0"/>
          <w:cols w:space="60"/>
          <w:noEndnote/>
          <w:titlePg/>
        </w:sectPr>
      </w:pPr>
    </w:p>
    <w:p w:rsidR="004C06CD" w:rsidRPr="00F663D9" w:rsidRDefault="006C3E0C" w:rsidP="004C06CD">
      <w:pPr>
        <w:shd w:val="clear" w:color="auto" w:fill="FFFFFF"/>
        <w:spacing w:line="274" w:lineRule="exact"/>
        <w:ind w:left="11251"/>
        <w:jc w:val="right"/>
        <w:rPr>
          <w:i/>
          <w:sz w:val="20"/>
          <w:szCs w:val="20"/>
        </w:rPr>
      </w:pPr>
      <w:r>
        <w:rPr>
          <w:i/>
          <w:spacing w:val="-2"/>
          <w:sz w:val="20"/>
          <w:szCs w:val="20"/>
        </w:rPr>
        <w:lastRenderedPageBreak/>
        <w:t>Ф</w:t>
      </w:r>
      <w:r w:rsidR="004C06CD" w:rsidRPr="00F663D9">
        <w:rPr>
          <w:i/>
          <w:spacing w:val="-2"/>
          <w:sz w:val="20"/>
          <w:szCs w:val="20"/>
        </w:rPr>
        <w:t>орма №  23</w:t>
      </w:r>
    </w:p>
    <w:p w:rsidR="004C06CD" w:rsidRPr="00C30857" w:rsidRDefault="004C06CD" w:rsidP="004C06CD">
      <w:pPr>
        <w:shd w:val="clear" w:color="auto" w:fill="FFFFFF"/>
        <w:spacing w:line="274" w:lineRule="exact"/>
        <w:ind w:left="8775" w:hanging="2938"/>
        <w:rPr>
          <w:spacing w:val="-3"/>
        </w:rPr>
      </w:pPr>
    </w:p>
    <w:p w:rsidR="004C06CD" w:rsidRPr="00C30857" w:rsidRDefault="004C06CD" w:rsidP="004C06CD">
      <w:pPr>
        <w:shd w:val="clear" w:color="auto" w:fill="FFFFFF"/>
        <w:spacing w:before="898"/>
        <w:ind w:left="5275"/>
      </w:pPr>
      <w:r w:rsidRPr="00C30857">
        <w:rPr>
          <w:b/>
          <w:bCs/>
        </w:rPr>
        <w:t>Журнал учета внепроцессуальных обращений</w:t>
      </w:r>
    </w:p>
    <w:p w:rsidR="004C06CD" w:rsidRPr="00C30857" w:rsidRDefault="004C06CD" w:rsidP="004C06CD">
      <w:pPr>
        <w:spacing w:after="845" w:line="1" w:lineRule="exact"/>
        <w:rPr>
          <w:sz w:val="2"/>
          <w:szCs w:val="2"/>
        </w:rPr>
      </w:pPr>
    </w:p>
    <w:tbl>
      <w:tblPr>
        <w:tblW w:w="0" w:type="auto"/>
        <w:tblInd w:w="40" w:type="dxa"/>
        <w:tblLayout w:type="fixed"/>
        <w:tblCellMar>
          <w:left w:w="40" w:type="dxa"/>
          <w:right w:w="40" w:type="dxa"/>
        </w:tblCellMar>
        <w:tblLook w:val="0000"/>
      </w:tblPr>
      <w:tblGrid>
        <w:gridCol w:w="413"/>
        <w:gridCol w:w="922"/>
        <w:gridCol w:w="1421"/>
        <w:gridCol w:w="1862"/>
        <w:gridCol w:w="1574"/>
        <w:gridCol w:w="1430"/>
        <w:gridCol w:w="720"/>
        <w:gridCol w:w="576"/>
        <w:gridCol w:w="1008"/>
        <w:gridCol w:w="2131"/>
        <w:gridCol w:w="1440"/>
        <w:gridCol w:w="1450"/>
      </w:tblGrid>
      <w:tr w:rsidR="004C06CD" w:rsidRPr="00C30857" w:rsidTr="004C06CD">
        <w:trPr>
          <w:trHeight w:hRule="exact" w:val="854"/>
        </w:trPr>
        <w:tc>
          <w:tcPr>
            <w:tcW w:w="413" w:type="dxa"/>
            <w:vMerge w:val="restart"/>
            <w:tcBorders>
              <w:top w:val="single" w:sz="6" w:space="0" w:color="auto"/>
              <w:left w:val="single" w:sz="6" w:space="0" w:color="auto"/>
              <w:bottom w:val="single" w:sz="6" w:space="0" w:color="auto"/>
              <w:right w:val="single" w:sz="6" w:space="0" w:color="auto"/>
            </w:tcBorders>
            <w:shd w:val="clear" w:color="auto" w:fill="FFFFFF"/>
          </w:tcPr>
          <w:p w:rsidR="004C06CD" w:rsidRPr="00C30857" w:rsidRDefault="004C06CD" w:rsidP="004C06CD">
            <w:pPr>
              <w:shd w:val="clear" w:color="auto" w:fill="FFFFFF"/>
              <w:spacing w:line="278" w:lineRule="exact"/>
              <w:jc w:val="center"/>
            </w:pPr>
            <w:r w:rsidRPr="00C30857">
              <w:t xml:space="preserve">№ </w:t>
            </w:r>
            <w:r w:rsidRPr="00C30857">
              <w:rPr>
                <w:spacing w:val="-4"/>
              </w:rPr>
              <w:t>п/п</w:t>
            </w:r>
          </w:p>
        </w:tc>
        <w:tc>
          <w:tcPr>
            <w:tcW w:w="922" w:type="dxa"/>
            <w:vMerge w:val="restart"/>
            <w:tcBorders>
              <w:top w:val="single" w:sz="6" w:space="0" w:color="auto"/>
              <w:left w:val="single" w:sz="6" w:space="0" w:color="auto"/>
              <w:bottom w:val="single" w:sz="6" w:space="0" w:color="auto"/>
              <w:right w:val="single" w:sz="6" w:space="0" w:color="auto"/>
            </w:tcBorders>
            <w:shd w:val="clear" w:color="auto" w:fill="FFFFFF"/>
          </w:tcPr>
          <w:p w:rsidR="004C06CD" w:rsidRPr="00C30857" w:rsidRDefault="004C06CD" w:rsidP="0096281C">
            <w:pPr>
              <w:shd w:val="clear" w:color="auto" w:fill="FFFFFF"/>
              <w:spacing w:line="278" w:lineRule="exact"/>
              <w:ind w:firstLine="0"/>
            </w:pPr>
            <w:r w:rsidRPr="00C30857">
              <w:rPr>
                <w:spacing w:val="2"/>
              </w:rPr>
              <w:t xml:space="preserve">Дата </w:t>
            </w:r>
            <w:r w:rsidRPr="00C30857">
              <w:rPr>
                <w:spacing w:val="-4"/>
              </w:rPr>
              <w:t>поступ</w:t>
            </w:r>
            <w:r w:rsidRPr="00C30857">
              <w:rPr>
                <w:spacing w:val="-4"/>
              </w:rPr>
              <w:softHyphen/>
            </w:r>
            <w:r w:rsidRPr="00C30857">
              <w:t>ления</w:t>
            </w:r>
          </w:p>
        </w:tc>
        <w:tc>
          <w:tcPr>
            <w:tcW w:w="1421" w:type="dxa"/>
            <w:vMerge w:val="restart"/>
            <w:tcBorders>
              <w:top w:val="single" w:sz="6" w:space="0" w:color="auto"/>
              <w:left w:val="single" w:sz="6" w:space="0" w:color="auto"/>
              <w:bottom w:val="single" w:sz="6" w:space="0" w:color="auto"/>
              <w:right w:val="single" w:sz="6" w:space="0" w:color="auto"/>
            </w:tcBorders>
            <w:shd w:val="clear" w:color="auto" w:fill="FFFFFF"/>
          </w:tcPr>
          <w:p w:rsidR="004C06CD" w:rsidRPr="00C30857" w:rsidRDefault="004C06CD" w:rsidP="004C06CD">
            <w:pPr>
              <w:shd w:val="clear" w:color="auto" w:fill="FFFFFF"/>
              <w:spacing w:line="278" w:lineRule="exact"/>
              <w:jc w:val="center"/>
            </w:pPr>
            <w:r w:rsidRPr="00C30857">
              <w:t xml:space="preserve">Форма </w:t>
            </w:r>
            <w:r w:rsidRPr="00C30857">
              <w:rPr>
                <w:spacing w:val="-1"/>
              </w:rPr>
              <w:t xml:space="preserve">поданного </w:t>
            </w:r>
            <w:r w:rsidRPr="00C30857">
              <w:t xml:space="preserve">обращения </w:t>
            </w:r>
            <w:r w:rsidRPr="00C30857">
              <w:rPr>
                <w:spacing w:val="-3"/>
              </w:rPr>
              <w:t xml:space="preserve">(письменная </w:t>
            </w:r>
            <w:r w:rsidRPr="00C30857">
              <w:rPr>
                <w:spacing w:val="-1"/>
              </w:rPr>
              <w:t>или устная)</w:t>
            </w:r>
          </w:p>
        </w:tc>
        <w:tc>
          <w:tcPr>
            <w:tcW w:w="1862" w:type="dxa"/>
            <w:vMerge w:val="restart"/>
            <w:tcBorders>
              <w:top w:val="single" w:sz="6" w:space="0" w:color="auto"/>
              <w:left w:val="single" w:sz="6" w:space="0" w:color="auto"/>
              <w:bottom w:val="single" w:sz="6" w:space="0" w:color="auto"/>
              <w:right w:val="single" w:sz="6" w:space="0" w:color="auto"/>
            </w:tcBorders>
            <w:shd w:val="clear" w:color="auto" w:fill="FFFFFF"/>
          </w:tcPr>
          <w:p w:rsidR="004C06CD" w:rsidRPr="00C30857" w:rsidRDefault="004C06CD" w:rsidP="004C06CD">
            <w:pPr>
              <w:shd w:val="clear" w:color="auto" w:fill="FFFFFF"/>
              <w:spacing w:line="274" w:lineRule="exact"/>
              <w:ind w:left="62" w:right="67"/>
              <w:jc w:val="center"/>
            </w:pPr>
            <w:r w:rsidRPr="00C30857">
              <w:rPr>
                <w:spacing w:val="-2"/>
              </w:rPr>
              <w:t xml:space="preserve">Наименование </w:t>
            </w:r>
            <w:r w:rsidRPr="00C30857">
              <w:t xml:space="preserve">заявителя </w:t>
            </w:r>
            <w:r w:rsidRPr="00C30857">
              <w:rPr>
                <w:spacing w:val="1"/>
              </w:rPr>
              <w:t xml:space="preserve">обращения </w:t>
            </w:r>
            <w:r w:rsidRPr="00C30857">
              <w:rPr>
                <w:spacing w:val="-3"/>
              </w:rPr>
              <w:t xml:space="preserve">(Ф.И.О. </w:t>
            </w:r>
            <w:r w:rsidRPr="00C30857">
              <w:t xml:space="preserve">физического </w:t>
            </w:r>
            <w:r w:rsidRPr="00C30857">
              <w:rPr>
                <w:spacing w:val="1"/>
              </w:rPr>
              <w:t xml:space="preserve">лица или должностного лица либо </w:t>
            </w:r>
            <w:r w:rsidRPr="00C30857">
              <w:rPr>
                <w:spacing w:val="-1"/>
              </w:rPr>
              <w:t xml:space="preserve">полное </w:t>
            </w:r>
            <w:r w:rsidRPr="00C30857">
              <w:t xml:space="preserve">наименование </w:t>
            </w:r>
            <w:r w:rsidRPr="00C30857">
              <w:rPr>
                <w:spacing w:val="-1"/>
              </w:rPr>
              <w:t>юридического лица)</w:t>
            </w:r>
          </w:p>
        </w:tc>
        <w:tc>
          <w:tcPr>
            <w:tcW w:w="1574" w:type="dxa"/>
            <w:vMerge w:val="restart"/>
            <w:tcBorders>
              <w:top w:val="single" w:sz="6" w:space="0" w:color="auto"/>
              <w:left w:val="single" w:sz="6" w:space="0" w:color="auto"/>
              <w:bottom w:val="single" w:sz="6" w:space="0" w:color="auto"/>
              <w:right w:val="single" w:sz="6" w:space="0" w:color="auto"/>
            </w:tcBorders>
            <w:shd w:val="clear" w:color="auto" w:fill="FFFFFF"/>
          </w:tcPr>
          <w:p w:rsidR="004C06CD" w:rsidRPr="00C30857" w:rsidRDefault="004C06CD" w:rsidP="004C06CD">
            <w:pPr>
              <w:shd w:val="clear" w:color="auto" w:fill="FFFFFF"/>
              <w:spacing w:line="278" w:lineRule="exact"/>
              <w:jc w:val="center"/>
            </w:pPr>
            <w:r w:rsidRPr="00C30857">
              <w:rPr>
                <w:spacing w:val="-1"/>
              </w:rPr>
              <w:t xml:space="preserve">Наименование </w:t>
            </w:r>
            <w:r w:rsidRPr="00C30857">
              <w:t>рассматривае</w:t>
            </w:r>
            <w:r w:rsidRPr="00C30857">
              <w:softHyphen/>
            </w:r>
            <w:r w:rsidRPr="00C30857">
              <w:rPr>
                <w:spacing w:val="-1"/>
              </w:rPr>
              <w:t>мого дела, Ф.И.О. судьи, регистрацион</w:t>
            </w:r>
            <w:r w:rsidRPr="00C30857">
              <w:rPr>
                <w:spacing w:val="-1"/>
              </w:rPr>
              <w:softHyphen/>
            </w:r>
            <w:r w:rsidRPr="00C30857">
              <w:t xml:space="preserve">ный номер </w:t>
            </w:r>
            <w:r w:rsidRPr="00C30857">
              <w:rPr>
                <w:spacing w:val="1"/>
              </w:rPr>
              <w:t>дела</w:t>
            </w:r>
          </w:p>
        </w:tc>
        <w:tc>
          <w:tcPr>
            <w:tcW w:w="1430" w:type="dxa"/>
            <w:vMerge w:val="restart"/>
            <w:tcBorders>
              <w:top w:val="single" w:sz="6" w:space="0" w:color="auto"/>
              <w:left w:val="single" w:sz="6" w:space="0" w:color="auto"/>
              <w:bottom w:val="single" w:sz="6" w:space="0" w:color="auto"/>
              <w:right w:val="single" w:sz="6" w:space="0" w:color="auto"/>
            </w:tcBorders>
            <w:shd w:val="clear" w:color="auto" w:fill="FFFFFF"/>
          </w:tcPr>
          <w:p w:rsidR="004C06CD" w:rsidRPr="00C30857" w:rsidRDefault="004C06CD" w:rsidP="004C06CD">
            <w:pPr>
              <w:shd w:val="clear" w:color="auto" w:fill="FFFFFF"/>
              <w:spacing w:line="278" w:lineRule="exact"/>
              <w:jc w:val="center"/>
            </w:pPr>
            <w:r w:rsidRPr="00C30857">
              <w:rPr>
                <w:color w:val="212121"/>
              </w:rPr>
              <w:t xml:space="preserve">Краткое </w:t>
            </w:r>
            <w:r w:rsidRPr="00C30857">
              <w:rPr>
                <w:color w:val="212121"/>
                <w:spacing w:val="-2"/>
              </w:rPr>
              <w:t xml:space="preserve">содержание </w:t>
            </w:r>
            <w:r w:rsidRPr="00C30857">
              <w:rPr>
                <w:color w:val="212121"/>
                <w:spacing w:val="1"/>
              </w:rPr>
              <w:t>обращения</w:t>
            </w:r>
          </w:p>
        </w:tc>
        <w:tc>
          <w:tcPr>
            <w:tcW w:w="2304"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4C06CD" w:rsidRPr="00C30857" w:rsidRDefault="004C06CD" w:rsidP="004C06CD">
            <w:pPr>
              <w:shd w:val="clear" w:color="auto" w:fill="FFFFFF"/>
              <w:ind w:left="547"/>
            </w:pPr>
            <w:r w:rsidRPr="00C30857">
              <w:rPr>
                <w:color w:val="212121"/>
                <w:spacing w:val="-2"/>
              </w:rPr>
              <w:t>Передано</w:t>
            </w:r>
          </w:p>
        </w:tc>
        <w:tc>
          <w:tcPr>
            <w:tcW w:w="5021" w:type="dxa"/>
            <w:gridSpan w:val="3"/>
            <w:tcBorders>
              <w:top w:val="single" w:sz="6" w:space="0" w:color="auto"/>
              <w:left w:val="single" w:sz="6" w:space="0" w:color="auto"/>
              <w:bottom w:val="single" w:sz="6" w:space="0" w:color="auto"/>
              <w:right w:val="single" w:sz="6" w:space="0" w:color="auto"/>
            </w:tcBorders>
            <w:shd w:val="clear" w:color="auto" w:fill="FFFFFF"/>
          </w:tcPr>
          <w:p w:rsidR="004C06CD" w:rsidRPr="00C30857" w:rsidRDefault="004C06CD" w:rsidP="004C06CD">
            <w:pPr>
              <w:shd w:val="clear" w:color="auto" w:fill="FFFFFF"/>
              <w:spacing w:line="274" w:lineRule="exact"/>
            </w:pPr>
            <w:r w:rsidRPr="00C30857">
              <w:rPr>
                <w:spacing w:val="2"/>
              </w:rPr>
              <w:t xml:space="preserve">Отметка о размещении информации </w:t>
            </w:r>
            <w:r w:rsidRPr="00C30857">
              <w:rPr>
                <w:bCs/>
                <w:spacing w:val="2"/>
              </w:rPr>
              <w:t>о</w:t>
            </w:r>
            <w:r w:rsidRPr="00C30857">
              <w:t xml:space="preserve">внепроцессуальных обращениях на сайте суда </w:t>
            </w:r>
            <w:r w:rsidRPr="00C30857">
              <w:rPr>
                <w:spacing w:val="5"/>
              </w:rPr>
              <w:t>в сети Интернет</w:t>
            </w:r>
          </w:p>
        </w:tc>
      </w:tr>
      <w:tr w:rsidR="004C06CD" w:rsidRPr="00C30857" w:rsidTr="004C06CD">
        <w:trPr>
          <w:trHeight w:hRule="exact" w:val="2477"/>
        </w:trPr>
        <w:tc>
          <w:tcPr>
            <w:tcW w:w="413"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tc>
        <w:tc>
          <w:tcPr>
            <w:tcW w:w="922"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tc>
        <w:tc>
          <w:tcPr>
            <w:tcW w:w="1421"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tc>
        <w:tc>
          <w:tcPr>
            <w:tcW w:w="1862"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tc>
        <w:tc>
          <w:tcPr>
            <w:tcW w:w="1574"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tc>
        <w:tc>
          <w:tcPr>
            <w:tcW w:w="1430" w:type="dxa"/>
            <w:vMerge/>
            <w:tcBorders>
              <w:top w:val="single" w:sz="6" w:space="0" w:color="auto"/>
              <w:left w:val="single" w:sz="6" w:space="0" w:color="auto"/>
              <w:bottom w:val="single" w:sz="6" w:space="0" w:color="auto"/>
              <w:right w:val="single" w:sz="6" w:space="0" w:color="auto"/>
            </w:tcBorders>
            <w:vAlign w:val="center"/>
          </w:tcPr>
          <w:p w:rsidR="004C06CD" w:rsidRPr="00C30857" w:rsidRDefault="004C06CD" w:rsidP="004C06CD"/>
        </w:tc>
        <w:tc>
          <w:tcPr>
            <w:tcW w:w="720" w:type="dxa"/>
            <w:tcBorders>
              <w:top w:val="single" w:sz="6" w:space="0" w:color="auto"/>
              <w:left w:val="single" w:sz="6" w:space="0" w:color="auto"/>
              <w:bottom w:val="single" w:sz="6" w:space="0" w:color="auto"/>
              <w:right w:val="single" w:sz="6" w:space="0" w:color="auto"/>
            </w:tcBorders>
            <w:shd w:val="clear" w:color="auto" w:fill="FFFFFF"/>
          </w:tcPr>
          <w:p w:rsidR="004C06CD" w:rsidRPr="00C30857" w:rsidRDefault="004C06CD" w:rsidP="0096281C">
            <w:pPr>
              <w:shd w:val="clear" w:color="auto" w:fill="FFFFFF"/>
              <w:ind w:firstLine="0"/>
            </w:pPr>
            <w:r w:rsidRPr="00C30857">
              <w:rPr>
                <w:spacing w:val="-3"/>
              </w:rPr>
              <w:t>кому</w:t>
            </w:r>
          </w:p>
        </w:tc>
        <w:tc>
          <w:tcPr>
            <w:tcW w:w="576" w:type="dxa"/>
            <w:tcBorders>
              <w:top w:val="single" w:sz="6" w:space="0" w:color="auto"/>
              <w:left w:val="single" w:sz="6" w:space="0" w:color="auto"/>
              <w:bottom w:val="single" w:sz="6" w:space="0" w:color="auto"/>
              <w:right w:val="single" w:sz="6" w:space="0" w:color="auto"/>
            </w:tcBorders>
            <w:shd w:val="clear" w:color="auto" w:fill="FFFFFF"/>
          </w:tcPr>
          <w:p w:rsidR="004C06CD" w:rsidRPr="00C30857" w:rsidRDefault="004C06CD" w:rsidP="004C06CD">
            <w:pPr>
              <w:shd w:val="clear" w:color="auto" w:fill="FFFFFF"/>
              <w:jc w:val="center"/>
            </w:pPr>
            <w:r w:rsidRPr="00C30857">
              <w:t>д</w:t>
            </w:r>
            <w:r w:rsidR="0096281C" w:rsidRPr="00C30857">
              <w:t>д</w:t>
            </w:r>
            <w:r w:rsidRPr="00C30857">
              <w:t>ата</w:t>
            </w:r>
          </w:p>
        </w:tc>
        <w:tc>
          <w:tcPr>
            <w:tcW w:w="1008" w:type="dxa"/>
            <w:tcBorders>
              <w:top w:val="single" w:sz="6" w:space="0" w:color="auto"/>
              <w:left w:val="single" w:sz="6" w:space="0" w:color="auto"/>
              <w:bottom w:val="single" w:sz="6" w:space="0" w:color="auto"/>
              <w:right w:val="single" w:sz="6" w:space="0" w:color="auto"/>
            </w:tcBorders>
            <w:shd w:val="clear" w:color="auto" w:fill="FFFFFF"/>
          </w:tcPr>
          <w:p w:rsidR="004C06CD" w:rsidRPr="00C30857" w:rsidRDefault="004C06CD" w:rsidP="0096281C">
            <w:pPr>
              <w:shd w:val="clear" w:color="auto" w:fill="FFFFFF"/>
              <w:ind w:firstLine="0"/>
            </w:pPr>
            <w:r w:rsidRPr="00C30857">
              <w:rPr>
                <w:spacing w:val="-2"/>
              </w:rPr>
              <w:t>подпись</w:t>
            </w:r>
          </w:p>
        </w:tc>
        <w:tc>
          <w:tcPr>
            <w:tcW w:w="2131" w:type="dxa"/>
            <w:tcBorders>
              <w:top w:val="single" w:sz="6" w:space="0" w:color="auto"/>
              <w:left w:val="single" w:sz="6" w:space="0" w:color="auto"/>
              <w:bottom w:val="single" w:sz="6" w:space="0" w:color="auto"/>
              <w:right w:val="single" w:sz="6" w:space="0" w:color="auto"/>
            </w:tcBorders>
            <w:shd w:val="clear" w:color="auto" w:fill="FFFFFF"/>
          </w:tcPr>
          <w:p w:rsidR="004C06CD" w:rsidRPr="00C30857" w:rsidRDefault="004C06CD" w:rsidP="004C06CD">
            <w:pPr>
              <w:shd w:val="clear" w:color="auto" w:fill="FFFFFF"/>
              <w:spacing w:line="274" w:lineRule="exact"/>
              <w:jc w:val="center"/>
            </w:pPr>
            <w:r w:rsidRPr="00C30857">
              <w:rPr>
                <w:spacing w:val="-2"/>
              </w:rPr>
              <w:t xml:space="preserve">Ф.И.О. и должность лица, </w:t>
            </w:r>
            <w:r w:rsidRPr="00C30857">
              <w:rPr>
                <w:spacing w:val="-1"/>
              </w:rPr>
              <w:t>разместившего информацию о внепроцессуальном обращении</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4C06CD" w:rsidRPr="00C30857" w:rsidRDefault="004C06CD" w:rsidP="004C06CD">
            <w:pPr>
              <w:shd w:val="clear" w:color="auto" w:fill="FFFFFF"/>
              <w:spacing w:line="274" w:lineRule="exact"/>
              <w:ind w:firstLine="365"/>
            </w:pPr>
            <w:r w:rsidRPr="00C30857">
              <w:rPr>
                <w:spacing w:val="3"/>
              </w:rPr>
              <w:t xml:space="preserve">Дата </w:t>
            </w:r>
            <w:r w:rsidRPr="00C30857">
              <w:rPr>
                <w:spacing w:val="1"/>
              </w:rPr>
              <w:t xml:space="preserve">размещения </w:t>
            </w:r>
            <w:r w:rsidRPr="00C30857">
              <w:t>информации</w:t>
            </w:r>
          </w:p>
        </w:tc>
        <w:tc>
          <w:tcPr>
            <w:tcW w:w="1450" w:type="dxa"/>
            <w:tcBorders>
              <w:top w:val="single" w:sz="6" w:space="0" w:color="auto"/>
              <w:left w:val="single" w:sz="6" w:space="0" w:color="auto"/>
              <w:bottom w:val="single" w:sz="6" w:space="0" w:color="auto"/>
              <w:right w:val="single" w:sz="6" w:space="0" w:color="auto"/>
            </w:tcBorders>
            <w:shd w:val="clear" w:color="auto" w:fill="FFFFFF"/>
          </w:tcPr>
          <w:p w:rsidR="004C06CD" w:rsidRPr="00C30857" w:rsidRDefault="004C06CD" w:rsidP="004C06CD">
            <w:pPr>
              <w:shd w:val="clear" w:color="auto" w:fill="FFFFFF"/>
              <w:jc w:val="center"/>
            </w:pPr>
            <w:r w:rsidRPr="00C30857">
              <w:rPr>
                <w:color w:val="212121"/>
                <w:spacing w:val="-2"/>
              </w:rPr>
              <w:t>Примечание</w:t>
            </w:r>
          </w:p>
        </w:tc>
      </w:tr>
      <w:tr w:rsidR="004C06CD" w:rsidTr="004C06CD">
        <w:trPr>
          <w:trHeight w:hRule="exact" w:val="288"/>
        </w:trPr>
        <w:tc>
          <w:tcPr>
            <w:tcW w:w="413" w:type="dxa"/>
            <w:tcBorders>
              <w:top w:val="single" w:sz="6" w:space="0" w:color="auto"/>
              <w:left w:val="single" w:sz="6" w:space="0" w:color="auto"/>
              <w:bottom w:val="single" w:sz="6" w:space="0" w:color="auto"/>
              <w:right w:val="single" w:sz="6" w:space="0" w:color="auto"/>
            </w:tcBorders>
            <w:shd w:val="clear" w:color="auto" w:fill="FFFFFF"/>
          </w:tcPr>
          <w:p w:rsidR="004C06CD" w:rsidRPr="00C30857" w:rsidRDefault="004C06CD" w:rsidP="004C06CD">
            <w:pPr>
              <w:shd w:val="clear" w:color="auto" w:fill="FFFFFF"/>
              <w:jc w:val="center"/>
            </w:pPr>
            <w:r w:rsidRPr="00C30857">
              <w:t>1</w:t>
            </w:r>
          </w:p>
        </w:tc>
        <w:tc>
          <w:tcPr>
            <w:tcW w:w="922" w:type="dxa"/>
            <w:tcBorders>
              <w:top w:val="single" w:sz="6" w:space="0" w:color="auto"/>
              <w:left w:val="single" w:sz="6" w:space="0" w:color="auto"/>
              <w:bottom w:val="single" w:sz="6" w:space="0" w:color="auto"/>
              <w:right w:val="single" w:sz="6" w:space="0" w:color="auto"/>
            </w:tcBorders>
            <w:shd w:val="clear" w:color="auto" w:fill="FFFFFF"/>
          </w:tcPr>
          <w:p w:rsidR="004C06CD" w:rsidRPr="00C30857" w:rsidRDefault="004C06CD" w:rsidP="004C06CD">
            <w:pPr>
              <w:shd w:val="clear" w:color="auto" w:fill="FFFFFF"/>
              <w:jc w:val="center"/>
            </w:pPr>
            <w:r w:rsidRPr="00C30857">
              <w:t>2</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4C06CD" w:rsidRPr="00C30857" w:rsidRDefault="004C06CD" w:rsidP="004C06CD">
            <w:pPr>
              <w:shd w:val="clear" w:color="auto" w:fill="FFFFFF"/>
              <w:jc w:val="center"/>
            </w:pPr>
            <w:r w:rsidRPr="00C30857">
              <w:t>3</w:t>
            </w:r>
          </w:p>
        </w:tc>
        <w:tc>
          <w:tcPr>
            <w:tcW w:w="1862" w:type="dxa"/>
            <w:tcBorders>
              <w:top w:val="single" w:sz="6" w:space="0" w:color="auto"/>
              <w:left w:val="single" w:sz="6" w:space="0" w:color="auto"/>
              <w:bottom w:val="single" w:sz="6" w:space="0" w:color="auto"/>
              <w:right w:val="single" w:sz="6" w:space="0" w:color="auto"/>
            </w:tcBorders>
            <w:shd w:val="clear" w:color="auto" w:fill="FFFFFF"/>
          </w:tcPr>
          <w:p w:rsidR="004C06CD" w:rsidRPr="00C30857" w:rsidRDefault="004C06CD" w:rsidP="004C06CD">
            <w:pPr>
              <w:shd w:val="clear" w:color="auto" w:fill="FFFFFF"/>
              <w:jc w:val="center"/>
            </w:pPr>
            <w:r w:rsidRPr="00C30857">
              <w:t>4</w:t>
            </w:r>
          </w:p>
        </w:tc>
        <w:tc>
          <w:tcPr>
            <w:tcW w:w="1574" w:type="dxa"/>
            <w:tcBorders>
              <w:top w:val="single" w:sz="6" w:space="0" w:color="auto"/>
              <w:left w:val="single" w:sz="6" w:space="0" w:color="auto"/>
              <w:bottom w:val="single" w:sz="6" w:space="0" w:color="auto"/>
              <w:right w:val="single" w:sz="6" w:space="0" w:color="auto"/>
            </w:tcBorders>
            <w:shd w:val="clear" w:color="auto" w:fill="FFFFFF"/>
          </w:tcPr>
          <w:p w:rsidR="004C06CD" w:rsidRPr="00C30857" w:rsidRDefault="004C06CD" w:rsidP="004C06CD">
            <w:pPr>
              <w:shd w:val="clear" w:color="auto" w:fill="FFFFFF"/>
              <w:jc w:val="center"/>
            </w:pPr>
            <w:r w:rsidRPr="00C30857">
              <w:t>5</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4C06CD" w:rsidRPr="00C30857" w:rsidRDefault="004C06CD" w:rsidP="004C06CD">
            <w:pPr>
              <w:shd w:val="clear" w:color="auto" w:fill="FFFFFF"/>
              <w:jc w:val="center"/>
            </w:pPr>
            <w:r w:rsidRPr="00C30857">
              <w:t>6</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4C06CD" w:rsidRPr="00C30857" w:rsidRDefault="004C06CD" w:rsidP="004C06CD">
            <w:pPr>
              <w:shd w:val="clear" w:color="auto" w:fill="FFFFFF"/>
              <w:jc w:val="center"/>
            </w:pPr>
            <w:r w:rsidRPr="00C30857">
              <w:t>7</w:t>
            </w:r>
          </w:p>
        </w:tc>
        <w:tc>
          <w:tcPr>
            <w:tcW w:w="576" w:type="dxa"/>
            <w:tcBorders>
              <w:top w:val="single" w:sz="6" w:space="0" w:color="auto"/>
              <w:left w:val="single" w:sz="6" w:space="0" w:color="auto"/>
              <w:bottom w:val="single" w:sz="6" w:space="0" w:color="auto"/>
              <w:right w:val="single" w:sz="6" w:space="0" w:color="auto"/>
            </w:tcBorders>
            <w:shd w:val="clear" w:color="auto" w:fill="FFFFFF"/>
          </w:tcPr>
          <w:p w:rsidR="004C06CD" w:rsidRPr="00C30857" w:rsidRDefault="004C06CD" w:rsidP="004C06CD">
            <w:pPr>
              <w:shd w:val="clear" w:color="auto" w:fill="FFFFFF"/>
              <w:jc w:val="center"/>
            </w:pPr>
            <w:r w:rsidRPr="00C30857">
              <w:t>8</w:t>
            </w:r>
          </w:p>
        </w:tc>
        <w:tc>
          <w:tcPr>
            <w:tcW w:w="1008" w:type="dxa"/>
            <w:tcBorders>
              <w:top w:val="single" w:sz="6" w:space="0" w:color="auto"/>
              <w:left w:val="single" w:sz="6" w:space="0" w:color="auto"/>
              <w:bottom w:val="single" w:sz="6" w:space="0" w:color="auto"/>
              <w:right w:val="single" w:sz="6" w:space="0" w:color="auto"/>
            </w:tcBorders>
            <w:shd w:val="clear" w:color="auto" w:fill="FFFFFF"/>
          </w:tcPr>
          <w:p w:rsidR="004C06CD" w:rsidRPr="00C30857" w:rsidRDefault="004C06CD" w:rsidP="004C06CD">
            <w:pPr>
              <w:shd w:val="clear" w:color="auto" w:fill="FFFFFF"/>
              <w:jc w:val="center"/>
            </w:pPr>
            <w:r w:rsidRPr="00C30857">
              <w:t>9</w:t>
            </w:r>
          </w:p>
        </w:tc>
        <w:tc>
          <w:tcPr>
            <w:tcW w:w="2131" w:type="dxa"/>
            <w:tcBorders>
              <w:top w:val="single" w:sz="6" w:space="0" w:color="auto"/>
              <w:left w:val="single" w:sz="6" w:space="0" w:color="auto"/>
              <w:bottom w:val="single" w:sz="6" w:space="0" w:color="auto"/>
              <w:right w:val="single" w:sz="6" w:space="0" w:color="auto"/>
            </w:tcBorders>
            <w:shd w:val="clear" w:color="auto" w:fill="FFFFFF"/>
          </w:tcPr>
          <w:p w:rsidR="004C06CD" w:rsidRPr="00C30857" w:rsidRDefault="004C06CD" w:rsidP="004C06CD">
            <w:pPr>
              <w:shd w:val="clear" w:color="auto" w:fill="FFFFFF"/>
              <w:jc w:val="center"/>
            </w:pPr>
            <w:r w:rsidRPr="00C30857">
              <w:t>10</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4C06CD" w:rsidRPr="00C30857" w:rsidRDefault="004C06CD" w:rsidP="004C06CD">
            <w:pPr>
              <w:shd w:val="clear" w:color="auto" w:fill="FFFFFF"/>
              <w:ind w:left="504"/>
            </w:pPr>
            <w:r w:rsidRPr="00C30857">
              <w:t>11</w:t>
            </w:r>
          </w:p>
        </w:tc>
        <w:tc>
          <w:tcPr>
            <w:tcW w:w="1450" w:type="dxa"/>
            <w:tcBorders>
              <w:top w:val="single" w:sz="6" w:space="0" w:color="auto"/>
              <w:left w:val="single" w:sz="6" w:space="0" w:color="auto"/>
              <w:bottom w:val="single" w:sz="6" w:space="0" w:color="auto"/>
              <w:right w:val="single" w:sz="6" w:space="0" w:color="auto"/>
            </w:tcBorders>
            <w:shd w:val="clear" w:color="auto" w:fill="FFFFFF"/>
          </w:tcPr>
          <w:p w:rsidR="004C06CD" w:rsidRDefault="004C06CD" w:rsidP="004C06CD">
            <w:pPr>
              <w:shd w:val="clear" w:color="auto" w:fill="FFFFFF"/>
              <w:jc w:val="center"/>
            </w:pPr>
            <w:r w:rsidRPr="00C30857">
              <w:t>12</w:t>
            </w:r>
          </w:p>
        </w:tc>
      </w:tr>
      <w:tr w:rsidR="004C06CD" w:rsidTr="004C06CD">
        <w:trPr>
          <w:trHeight w:hRule="exact" w:val="278"/>
        </w:trPr>
        <w:tc>
          <w:tcPr>
            <w:tcW w:w="413" w:type="dxa"/>
            <w:tcBorders>
              <w:top w:val="single" w:sz="6" w:space="0" w:color="auto"/>
              <w:left w:val="single" w:sz="6" w:space="0" w:color="auto"/>
              <w:bottom w:val="single" w:sz="6" w:space="0" w:color="auto"/>
              <w:right w:val="single" w:sz="6" w:space="0" w:color="auto"/>
            </w:tcBorders>
            <w:shd w:val="clear" w:color="auto" w:fill="FFFFFF"/>
          </w:tcPr>
          <w:p w:rsidR="004C06CD" w:rsidRDefault="004C06CD" w:rsidP="004C06CD">
            <w:pPr>
              <w:shd w:val="clear" w:color="auto" w:fill="FFFFFF"/>
            </w:pPr>
          </w:p>
        </w:tc>
        <w:tc>
          <w:tcPr>
            <w:tcW w:w="922" w:type="dxa"/>
            <w:tcBorders>
              <w:top w:val="single" w:sz="6" w:space="0" w:color="auto"/>
              <w:left w:val="single" w:sz="6" w:space="0" w:color="auto"/>
              <w:bottom w:val="single" w:sz="6" w:space="0" w:color="auto"/>
              <w:right w:val="single" w:sz="6" w:space="0" w:color="auto"/>
            </w:tcBorders>
            <w:shd w:val="clear" w:color="auto" w:fill="FFFFFF"/>
          </w:tcPr>
          <w:p w:rsidR="004C06CD" w:rsidRDefault="004C06CD" w:rsidP="004C06CD">
            <w:pPr>
              <w:shd w:val="clear" w:color="auto" w:fill="FFFFFF"/>
            </w:pP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4C06CD" w:rsidRDefault="004C06CD" w:rsidP="004C06CD">
            <w:pPr>
              <w:shd w:val="clear" w:color="auto" w:fill="FFFFFF"/>
            </w:pPr>
          </w:p>
        </w:tc>
        <w:tc>
          <w:tcPr>
            <w:tcW w:w="1862" w:type="dxa"/>
            <w:tcBorders>
              <w:top w:val="single" w:sz="6" w:space="0" w:color="auto"/>
              <w:left w:val="single" w:sz="6" w:space="0" w:color="auto"/>
              <w:bottom w:val="single" w:sz="6" w:space="0" w:color="auto"/>
              <w:right w:val="single" w:sz="6" w:space="0" w:color="auto"/>
            </w:tcBorders>
            <w:shd w:val="clear" w:color="auto" w:fill="FFFFFF"/>
          </w:tcPr>
          <w:p w:rsidR="004C06CD" w:rsidRDefault="004C06CD" w:rsidP="004C06CD">
            <w:pPr>
              <w:shd w:val="clear" w:color="auto" w:fill="FFFFFF"/>
            </w:pPr>
          </w:p>
        </w:tc>
        <w:tc>
          <w:tcPr>
            <w:tcW w:w="1574" w:type="dxa"/>
            <w:tcBorders>
              <w:top w:val="single" w:sz="6" w:space="0" w:color="auto"/>
              <w:left w:val="single" w:sz="6" w:space="0" w:color="auto"/>
              <w:bottom w:val="single" w:sz="6" w:space="0" w:color="auto"/>
              <w:right w:val="single" w:sz="6" w:space="0" w:color="auto"/>
            </w:tcBorders>
            <w:shd w:val="clear" w:color="auto" w:fill="FFFFFF"/>
          </w:tcPr>
          <w:p w:rsidR="004C06CD" w:rsidRDefault="004C06CD" w:rsidP="004C06CD">
            <w:pPr>
              <w:shd w:val="clear" w:color="auto" w:fill="FFFFFF"/>
            </w:pP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4C06CD" w:rsidRDefault="004C06CD" w:rsidP="004C06CD">
            <w:pPr>
              <w:shd w:val="clear" w:color="auto" w:fill="FFFFFF"/>
            </w:pP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4C06CD" w:rsidRDefault="004C06CD" w:rsidP="004C06CD">
            <w:pPr>
              <w:shd w:val="clear" w:color="auto" w:fill="FFFFFF"/>
            </w:pPr>
          </w:p>
        </w:tc>
        <w:tc>
          <w:tcPr>
            <w:tcW w:w="576" w:type="dxa"/>
            <w:tcBorders>
              <w:top w:val="single" w:sz="6" w:space="0" w:color="auto"/>
              <w:left w:val="single" w:sz="6" w:space="0" w:color="auto"/>
              <w:bottom w:val="single" w:sz="6" w:space="0" w:color="auto"/>
              <w:right w:val="single" w:sz="6" w:space="0" w:color="auto"/>
            </w:tcBorders>
            <w:shd w:val="clear" w:color="auto" w:fill="FFFFFF"/>
          </w:tcPr>
          <w:p w:rsidR="004C06CD" w:rsidRDefault="004C06CD" w:rsidP="004C06CD">
            <w:pPr>
              <w:shd w:val="clear" w:color="auto" w:fill="FFFFFF"/>
            </w:pPr>
          </w:p>
        </w:tc>
        <w:tc>
          <w:tcPr>
            <w:tcW w:w="1008" w:type="dxa"/>
            <w:tcBorders>
              <w:top w:val="single" w:sz="6" w:space="0" w:color="auto"/>
              <w:left w:val="single" w:sz="6" w:space="0" w:color="auto"/>
              <w:bottom w:val="single" w:sz="6" w:space="0" w:color="auto"/>
              <w:right w:val="single" w:sz="6" w:space="0" w:color="auto"/>
            </w:tcBorders>
            <w:shd w:val="clear" w:color="auto" w:fill="FFFFFF"/>
          </w:tcPr>
          <w:p w:rsidR="004C06CD" w:rsidRDefault="004C06CD" w:rsidP="004C06CD">
            <w:pPr>
              <w:shd w:val="clear" w:color="auto" w:fill="FFFFFF"/>
            </w:pPr>
          </w:p>
        </w:tc>
        <w:tc>
          <w:tcPr>
            <w:tcW w:w="2131" w:type="dxa"/>
            <w:tcBorders>
              <w:top w:val="single" w:sz="6" w:space="0" w:color="auto"/>
              <w:left w:val="single" w:sz="6" w:space="0" w:color="auto"/>
              <w:bottom w:val="single" w:sz="6" w:space="0" w:color="auto"/>
              <w:right w:val="single" w:sz="6" w:space="0" w:color="auto"/>
            </w:tcBorders>
            <w:shd w:val="clear" w:color="auto" w:fill="FFFFFF"/>
          </w:tcPr>
          <w:p w:rsidR="004C06CD" w:rsidRDefault="004C06CD" w:rsidP="004C06CD">
            <w:pPr>
              <w:shd w:val="clear" w:color="auto" w:fill="FFFFFF"/>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4C06CD" w:rsidRDefault="004C06CD" w:rsidP="004C06CD">
            <w:pPr>
              <w:shd w:val="clear" w:color="auto" w:fill="FFFFFF"/>
            </w:pPr>
          </w:p>
        </w:tc>
        <w:tc>
          <w:tcPr>
            <w:tcW w:w="1450" w:type="dxa"/>
            <w:tcBorders>
              <w:top w:val="single" w:sz="6" w:space="0" w:color="auto"/>
              <w:left w:val="single" w:sz="6" w:space="0" w:color="auto"/>
              <w:bottom w:val="single" w:sz="6" w:space="0" w:color="auto"/>
              <w:right w:val="single" w:sz="6" w:space="0" w:color="auto"/>
            </w:tcBorders>
            <w:shd w:val="clear" w:color="auto" w:fill="FFFFFF"/>
          </w:tcPr>
          <w:p w:rsidR="004C06CD" w:rsidRDefault="004C06CD" w:rsidP="004C06CD">
            <w:pPr>
              <w:shd w:val="clear" w:color="auto" w:fill="FFFFFF"/>
            </w:pPr>
          </w:p>
        </w:tc>
      </w:tr>
      <w:tr w:rsidR="004C06CD" w:rsidTr="004C06CD">
        <w:trPr>
          <w:trHeight w:hRule="exact" w:val="288"/>
        </w:trPr>
        <w:tc>
          <w:tcPr>
            <w:tcW w:w="413" w:type="dxa"/>
            <w:tcBorders>
              <w:top w:val="single" w:sz="6" w:space="0" w:color="auto"/>
              <w:left w:val="single" w:sz="6" w:space="0" w:color="auto"/>
              <w:bottom w:val="single" w:sz="6" w:space="0" w:color="auto"/>
              <w:right w:val="single" w:sz="6" w:space="0" w:color="auto"/>
            </w:tcBorders>
            <w:shd w:val="clear" w:color="auto" w:fill="FFFFFF"/>
          </w:tcPr>
          <w:p w:rsidR="004C06CD" w:rsidRDefault="004C06CD" w:rsidP="004C06CD">
            <w:pPr>
              <w:shd w:val="clear" w:color="auto" w:fill="FFFFFF"/>
            </w:pPr>
          </w:p>
        </w:tc>
        <w:tc>
          <w:tcPr>
            <w:tcW w:w="922" w:type="dxa"/>
            <w:tcBorders>
              <w:top w:val="single" w:sz="6" w:space="0" w:color="auto"/>
              <w:left w:val="single" w:sz="6" w:space="0" w:color="auto"/>
              <w:bottom w:val="single" w:sz="6" w:space="0" w:color="auto"/>
              <w:right w:val="single" w:sz="6" w:space="0" w:color="auto"/>
            </w:tcBorders>
            <w:shd w:val="clear" w:color="auto" w:fill="FFFFFF"/>
          </w:tcPr>
          <w:p w:rsidR="004C06CD" w:rsidRDefault="004C06CD" w:rsidP="004C06CD">
            <w:pPr>
              <w:shd w:val="clear" w:color="auto" w:fill="FFFFFF"/>
            </w:pP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4C06CD" w:rsidRDefault="004C06CD" w:rsidP="004C06CD">
            <w:pPr>
              <w:shd w:val="clear" w:color="auto" w:fill="FFFFFF"/>
            </w:pPr>
          </w:p>
        </w:tc>
        <w:tc>
          <w:tcPr>
            <w:tcW w:w="1862" w:type="dxa"/>
            <w:tcBorders>
              <w:top w:val="single" w:sz="6" w:space="0" w:color="auto"/>
              <w:left w:val="single" w:sz="6" w:space="0" w:color="auto"/>
              <w:bottom w:val="single" w:sz="6" w:space="0" w:color="auto"/>
              <w:right w:val="single" w:sz="6" w:space="0" w:color="auto"/>
            </w:tcBorders>
            <w:shd w:val="clear" w:color="auto" w:fill="FFFFFF"/>
          </w:tcPr>
          <w:p w:rsidR="004C06CD" w:rsidRDefault="004C06CD" w:rsidP="004C06CD">
            <w:pPr>
              <w:shd w:val="clear" w:color="auto" w:fill="FFFFFF"/>
            </w:pPr>
          </w:p>
        </w:tc>
        <w:tc>
          <w:tcPr>
            <w:tcW w:w="1574" w:type="dxa"/>
            <w:tcBorders>
              <w:top w:val="single" w:sz="6" w:space="0" w:color="auto"/>
              <w:left w:val="single" w:sz="6" w:space="0" w:color="auto"/>
              <w:bottom w:val="single" w:sz="6" w:space="0" w:color="auto"/>
              <w:right w:val="single" w:sz="6" w:space="0" w:color="auto"/>
            </w:tcBorders>
            <w:shd w:val="clear" w:color="auto" w:fill="FFFFFF"/>
          </w:tcPr>
          <w:p w:rsidR="004C06CD" w:rsidRDefault="004C06CD" w:rsidP="004C06CD">
            <w:pPr>
              <w:shd w:val="clear" w:color="auto" w:fill="FFFFFF"/>
            </w:pP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4C06CD" w:rsidRDefault="004C06CD" w:rsidP="004C06CD">
            <w:pPr>
              <w:shd w:val="clear" w:color="auto" w:fill="FFFFFF"/>
            </w:pP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4C06CD" w:rsidRDefault="004C06CD" w:rsidP="004C06CD">
            <w:pPr>
              <w:shd w:val="clear" w:color="auto" w:fill="FFFFFF"/>
            </w:pPr>
          </w:p>
        </w:tc>
        <w:tc>
          <w:tcPr>
            <w:tcW w:w="576" w:type="dxa"/>
            <w:tcBorders>
              <w:top w:val="single" w:sz="6" w:space="0" w:color="auto"/>
              <w:left w:val="single" w:sz="6" w:space="0" w:color="auto"/>
              <w:bottom w:val="single" w:sz="6" w:space="0" w:color="auto"/>
              <w:right w:val="single" w:sz="6" w:space="0" w:color="auto"/>
            </w:tcBorders>
            <w:shd w:val="clear" w:color="auto" w:fill="FFFFFF"/>
          </w:tcPr>
          <w:p w:rsidR="004C06CD" w:rsidRDefault="004C06CD" w:rsidP="004C06CD">
            <w:pPr>
              <w:shd w:val="clear" w:color="auto" w:fill="FFFFFF"/>
            </w:pPr>
          </w:p>
        </w:tc>
        <w:tc>
          <w:tcPr>
            <w:tcW w:w="1008" w:type="dxa"/>
            <w:tcBorders>
              <w:top w:val="single" w:sz="6" w:space="0" w:color="auto"/>
              <w:left w:val="single" w:sz="6" w:space="0" w:color="auto"/>
              <w:bottom w:val="single" w:sz="6" w:space="0" w:color="auto"/>
              <w:right w:val="single" w:sz="6" w:space="0" w:color="auto"/>
            </w:tcBorders>
            <w:shd w:val="clear" w:color="auto" w:fill="FFFFFF"/>
          </w:tcPr>
          <w:p w:rsidR="004C06CD" w:rsidRDefault="004C06CD" w:rsidP="004C06CD">
            <w:pPr>
              <w:shd w:val="clear" w:color="auto" w:fill="FFFFFF"/>
            </w:pPr>
          </w:p>
        </w:tc>
        <w:tc>
          <w:tcPr>
            <w:tcW w:w="2131" w:type="dxa"/>
            <w:tcBorders>
              <w:top w:val="single" w:sz="6" w:space="0" w:color="auto"/>
              <w:left w:val="single" w:sz="6" w:space="0" w:color="auto"/>
              <w:bottom w:val="single" w:sz="6" w:space="0" w:color="auto"/>
              <w:right w:val="single" w:sz="6" w:space="0" w:color="auto"/>
            </w:tcBorders>
            <w:shd w:val="clear" w:color="auto" w:fill="FFFFFF"/>
          </w:tcPr>
          <w:p w:rsidR="004C06CD" w:rsidRDefault="004C06CD" w:rsidP="004C06CD">
            <w:pPr>
              <w:shd w:val="clear" w:color="auto" w:fill="FFFFFF"/>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4C06CD" w:rsidRDefault="004C06CD" w:rsidP="004C06CD">
            <w:pPr>
              <w:shd w:val="clear" w:color="auto" w:fill="FFFFFF"/>
            </w:pPr>
          </w:p>
        </w:tc>
        <w:tc>
          <w:tcPr>
            <w:tcW w:w="1450" w:type="dxa"/>
            <w:tcBorders>
              <w:top w:val="single" w:sz="6" w:space="0" w:color="auto"/>
              <w:left w:val="single" w:sz="6" w:space="0" w:color="auto"/>
              <w:bottom w:val="single" w:sz="6" w:space="0" w:color="auto"/>
              <w:right w:val="single" w:sz="6" w:space="0" w:color="auto"/>
            </w:tcBorders>
            <w:shd w:val="clear" w:color="auto" w:fill="FFFFFF"/>
          </w:tcPr>
          <w:p w:rsidR="004C06CD" w:rsidRDefault="004C06CD" w:rsidP="004C06CD">
            <w:pPr>
              <w:shd w:val="clear" w:color="auto" w:fill="FFFFFF"/>
            </w:pPr>
          </w:p>
        </w:tc>
      </w:tr>
      <w:tr w:rsidR="004C06CD" w:rsidTr="004C06CD">
        <w:trPr>
          <w:trHeight w:hRule="exact" w:val="307"/>
        </w:trPr>
        <w:tc>
          <w:tcPr>
            <w:tcW w:w="413" w:type="dxa"/>
            <w:tcBorders>
              <w:top w:val="single" w:sz="6" w:space="0" w:color="auto"/>
              <w:left w:val="single" w:sz="6" w:space="0" w:color="auto"/>
              <w:bottom w:val="single" w:sz="6" w:space="0" w:color="auto"/>
              <w:right w:val="single" w:sz="6" w:space="0" w:color="auto"/>
            </w:tcBorders>
            <w:shd w:val="clear" w:color="auto" w:fill="FFFFFF"/>
          </w:tcPr>
          <w:p w:rsidR="004C06CD" w:rsidRDefault="004C06CD" w:rsidP="004C06CD">
            <w:pPr>
              <w:shd w:val="clear" w:color="auto" w:fill="FFFFFF"/>
            </w:pPr>
          </w:p>
        </w:tc>
        <w:tc>
          <w:tcPr>
            <w:tcW w:w="922" w:type="dxa"/>
            <w:tcBorders>
              <w:top w:val="single" w:sz="6" w:space="0" w:color="auto"/>
              <w:left w:val="single" w:sz="6" w:space="0" w:color="auto"/>
              <w:bottom w:val="single" w:sz="6" w:space="0" w:color="auto"/>
              <w:right w:val="single" w:sz="6" w:space="0" w:color="auto"/>
            </w:tcBorders>
            <w:shd w:val="clear" w:color="auto" w:fill="FFFFFF"/>
          </w:tcPr>
          <w:p w:rsidR="004C06CD" w:rsidRDefault="004C06CD" w:rsidP="004C06CD">
            <w:pPr>
              <w:shd w:val="clear" w:color="auto" w:fill="FFFFFF"/>
            </w:pP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4C06CD" w:rsidRDefault="004C06CD" w:rsidP="004C06CD">
            <w:pPr>
              <w:shd w:val="clear" w:color="auto" w:fill="FFFFFF"/>
            </w:pPr>
          </w:p>
        </w:tc>
        <w:tc>
          <w:tcPr>
            <w:tcW w:w="1862" w:type="dxa"/>
            <w:tcBorders>
              <w:top w:val="single" w:sz="6" w:space="0" w:color="auto"/>
              <w:left w:val="single" w:sz="6" w:space="0" w:color="auto"/>
              <w:bottom w:val="single" w:sz="6" w:space="0" w:color="auto"/>
              <w:right w:val="single" w:sz="6" w:space="0" w:color="auto"/>
            </w:tcBorders>
            <w:shd w:val="clear" w:color="auto" w:fill="FFFFFF"/>
          </w:tcPr>
          <w:p w:rsidR="004C06CD" w:rsidRDefault="004C06CD" w:rsidP="004C06CD">
            <w:pPr>
              <w:shd w:val="clear" w:color="auto" w:fill="FFFFFF"/>
            </w:pPr>
          </w:p>
        </w:tc>
        <w:tc>
          <w:tcPr>
            <w:tcW w:w="1574" w:type="dxa"/>
            <w:tcBorders>
              <w:top w:val="single" w:sz="6" w:space="0" w:color="auto"/>
              <w:left w:val="single" w:sz="6" w:space="0" w:color="auto"/>
              <w:bottom w:val="single" w:sz="6" w:space="0" w:color="auto"/>
              <w:right w:val="single" w:sz="6" w:space="0" w:color="auto"/>
            </w:tcBorders>
            <w:shd w:val="clear" w:color="auto" w:fill="FFFFFF"/>
          </w:tcPr>
          <w:p w:rsidR="004C06CD" w:rsidRDefault="004C06CD" w:rsidP="004C06CD">
            <w:pPr>
              <w:shd w:val="clear" w:color="auto" w:fill="FFFFFF"/>
            </w:pP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4C06CD" w:rsidRDefault="004C06CD" w:rsidP="004C06CD">
            <w:pPr>
              <w:shd w:val="clear" w:color="auto" w:fill="FFFFFF"/>
            </w:pP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4C06CD" w:rsidRDefault="004C06CD" w:rsidP="004C06CD">
            <w:pPr>
              <w:shd w:val="clear" w:color="auto" w:fill="FFFFFF"/>
            </w:pPr>
          </w:p>
        </w:tc>
        <w:tc>
          <w:tcPr>
            <w:tcW w:w="576" w:type="dxa"/>
            <w:tcBorders>
              <w:top w:val="single" w:sz="6" w:space="0" w:color="auto"/>
              <w:left w:val="single" w:sz="6" w:space="0" w:color="auto"/>
              <w:bottom w:val="single" w:sz="6" w:space="0" w:color="auto"/>
              <w:right w:val="single" w:sz="6" w:space="0" w:color="auto"/>
            </w:tcBorders>
            <w:shd w:val="clear" w:color="auto" w:fill="FFFFFF"/>
          </w:tcPr>
          <w:p w:rsidR="004C06CD" w:rsidRDefault="004C06CD" w:rsidP="004C06CD">
            <w:pPr>
              <w:shd w:val="clear" w:color="auto" w:fill="FFFFFF"/>
            </w:pPr>
          </w:p>
        </w:tc>
        <w:tc>
          <w:tcPr>
            <w:tcW w:w="1008" w:type="dxa"/>
            <w:tcBorders>
              <w:top w:val="single" w:sz="6" w:space="0" w:color="auto"/>
              <w:left w:val="single" w:sz="6" w:space="0" w:color="auto"/>
              <w:bottom w:val="single" w:sz="6" w:space="0" w:color="auto"/>
              <w:right w:val="single" w:sz="6" w:space="0" w:color="auto"/>
            </w:tcBorders>
            <w:shd w:val="clear" w:color="auto" w:fill="FFFFFF"/>
          </w:tcPr>
          <w:p w:rsidR="004C06CD" w:rsidRDefault="004C06CD" w:rsidP="004C06CD">
            <w:pPr>
              <w:shd w:val="clear" w:color="auto" w:fill="FFFFFF"/>
            </w:pPr>
          </w:p>
        </w:tc>
        <w:tc>
          <w:tcPr>
            <w:tcW w:w="2131" w:type="dxa"/>
            <w:tcBorders>
              <w:top w:val="single" w:sz="6" w:space="0" w:color="auto"/>
              <w:left w:val="single" w:sz="6" w:space="0" w:color="auto"/>
              <w:bottom w:val="single" w:sz="6" w:space="0" w:color="auto"/>
              <w:right w:val="single" w:sz="6" w:space="0" w:color="auto"/>
            </w:tcBorders>
            <w:shd w:val="clear" w:color="auto" w:fill="FFFFFF"/>
          </w:tcPr>
          <w:p w:rsidR="004C06CD" w:rsidRDefault="004C06CD" w:rsidP="004C06CD">
            <w:pPr>
              <w:shd w:val="clear" w:color="auto" w:fill="FFFFFF"/>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4C06CD" w:rsidRDefault="004C06CD" w:rsidP="004C06CD">
            <w:pPr>
              <w:shd w:val="clear" w:color="auto" w:fill="FFFFFF"/>
            </w:pPr>
          </w:p>
        </w:tc>
        <w:tc>
          <w:tcPr>
            <w:tcW w:w="1450" w:type="dxa"/>
            <w:tcBorders>
              <w:top w:val="single" w:sz="6" w:space="0" w:color="auto"/>
              <w:left w:val="single" w:sz="6" w:space="0" w:color="auto"/>
              <w:bottom w:val="single" w:sz="6" w:space="0" w:color="auto"/>
              <w:right w:val="single" w:sz="6" w:space="0" w:color="auto"/>
            </w:tcBorders>
            <w:shd w:val="clear" w:color="auto" w:fill="FFFFFF"/>
          </w:tcPr>
          <w:p w:rsidR="004C06CD" w:rsidRDefault="004C06CD" w:rsidP="004C06CD">
            <w:pPr>
              <w:shd w:val="clear" w:color="auto" w:fill="FFFFFF"/>
            </w:pPr>
          </w:p>
        </w:tc>
      </w:tr>
    </w:tbl>
    <w:p w:rsidR="004C06CD" w:rsidRPr="0019380A" w:rsidRDefault="004C06CD" w:rsidP="004C06CD">
      <w:pPr>
        <w:shd w:val="clear" w:color="auto" w:fill="FFFFFF"/>
        <w:tabs>
          <w:tab w:val="left" w:pos="5299"/>
          <w:tab w:val="left" w:leader="hyphen" w:pos="8189"/>
        </w:tabs>
      </w:pPr>
    </w:p>
    <w:p w:rsidR="00604998" w:rsidRDefault="00604998" w:rsidP="00604998">
      <w:pPr>
        <w:autoSpaceDE w:val="0"/>
        <w:autoSpaceDN w:val="0"/>
        <w:adjustRightInd w:val="0"/>
        <w:jc w:val="right"/>
        <w:outlineLvl w:val="2"/>
      </w:pPr>
    </w:p>
    <w:p w:rsidR="00604998" w:rsidRDefault="00604998" w:rsidP="00604998">
      <w:pPr>
        <w:autoSpaceDE w:val="0"/>
        <w:autoSpaceDN w:val="0"/>
        <w:adjustRightInd w:val="0"/>
        <w:jc w:val="right"/>
        <w:outlineLvl w:val="2"/>
      </w:pPr>
    </w:p>
    <w:p w:rsidR="00604998" w:rsidRDefault="00604998" w:rsidP="00604998">
      <w:pPr>
        <w:autoSpaceDE w:val="0"/>
        <w:autoSpaceDN w:val="0"/>
        <w:adjustRightInd w:val="0"/>
        <w:jc w:val="right"/>
        <w:outlineLvl w:val="2"/>
      </w:pPr>
    </w:p>
    <w:p w:rsidR="00604998" w:rsidRDefault="00604998" w:rsidP="00604998">
      <w:pPr>
        <w:autoSpaceDE w:val="0"/>
        <w:autoSpaceDN w:val="0"/>
        <w:adjustRightInd w:val="0"/>
        <w:jc w:val="right"/>
        <w:outlineLvl w:val="2"/>
      </w:pPr>
    </w:p>
    <w:p w:rsidR="00604998" w:rsidRDefault="00604998" w:rsidP="00604998">
      <w:pPr>
        <w:autoSpaceDE w:val="0"/>
        <w:autoSpaceDN w:val="0"/>
        <w:adjustRightInd w:val="0"/>
        <w:jc w:val="right"/>
        <w:outlineLvl w:val="2"/>
      </w:pPr>
    </w:p>
    <w:p w:rsidR="00604998" w:rsidRDefault="00604998" w:rsidP="00604998">
      <w:pPr>
        <w:autoSpaceDE w:val="0"/>
        <w:autoSpaceDN w:val="0"/>
        <w:adjustRightInd w:val="0"/>
        <w:jc w:val="right"/>
        <w:outlineLvl w:val="2"/>
      </w:pPr>
    </w:p>
    <w:p w:rsidR="00604998" w:rsidRDefault="00604998" w:rsidP="00604998">
      <w:pPr>
        <w:autoSpaceDE w:val="0"/>
        <w:autoSpaceDN w:val="0"/>
        <w:adjustRightInd w:val="0"/>
        <w:jc w:val="right"/>
        <w:outlineLvl w:val="2"/>
      </w:pPr>
    </w:p>
    <w:p w:rsidR="00604998" w:rsidRDefault="00604998" w:rsidP="00604998">
      <w:pPr>
        <w:autoSpaceDE w:val="0"/>
        <w:autoSpaceDN w:val="0"/>
        <w:adjustRightInd w:val="0"/>
        <w:jc w:val="right"/>
        <w:outlineLvl w:val="2"/>
      </w:pPr>
    </w:p>
    <w:p w:rsidR="004C06CD" w:rsidRDefault="004C06CD" w:rsidP="0096281C">
      <w:pPr>
        <w:autoSpaceDE w:val="0"/>
        <w:autoSpaceDN w:val="0"/>
        <w:adjustRightInd w:val="0"/>
        <w:jc w:val="right"/>
        <w:outlineLvl w:val="2"/>
        <w:sectPr w:rsidR="004C06CD" w:rsidSect="004C06CD">
          <w:pgSz w:w="16834" w:h="11909" w:orient="landscape"/>
          <w:pgMar w:top="851" w:right="567" w:bottom="1418" w:left="1134" w:header="720" w:footer="720" w:gutter="0"/>
          <w:cols w:space="60"/>
          <w:noEndnote/>
          <w:titlePg/>
        </w:sectPr>
      </w:pPr>
    </w:p>
    <w:p w:rsidR="005F686B" w:rsidRPr="005F686B" w:rsidRDefault="005F686B" w:rsidP="006524F2">
      <w:pPr>
        <w:autoSpaceDE w:val="0"/>
        <w:autoSpaceDN w:val="0"/>
        <w:adjustRightInd w:val="0"/>
        <w:jc w:val="right"/>
        <w:outlineLvl w:val="2"/>
        <w:rPr>
          <w:rFonts w:ascii="Times New Roman" w:hAnsi="Times New Roman" w:cs="Times New Roman"/>
          <w:color w:val="C00000"/>
          <w:sz w:val="26"/>
          <w:szCs w:val="26"/>
        </w:rPr>
      </w:pPr>
    </w:p>
    <w:sectPr w:rsidR="005F686B" w:rsidRPr="005F686B" w:rsidSect="00CC0F0C">
      <w:headerReference w:type="even" r:id="rId73"/>
      <w:headerReference w:type="default" r:id="rId74"/>
      <w:pgSz w:w="11900" w:h="16840"/>
      <w:pgMar w:top="851" w:right="851" w:bottom="426" w:left="1276" w:header="567" w:footer="122" w:gutter="0"/>
      <w:pgNumType w:start="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4781" w:rsidRDefault="009D4781">
      <w:r>
        <w:separator/>
      </w:r>
    </w:p>
  </w:endnote>
  <w:endnote w:type="continuationSeparator" w:id="1">
    <w:p w:rsidR="009D4781" w:rsidRDefault="009D47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icrosoft Sans Serif">
    <w:panose1 w:val="020B0604020202020204"/>
    <w:charset w:val="CC"/>
    <w:family w:val="swiss"/>
    <w:pitch w:val="variable"/>
    <w:sig w:usb0="E1002AFF" w:usb1="C0000002" w:usb2="00000008" w:usb3="00000000" w:csb0="0001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829" w:rsidRDefault="00574830" w:rsidP="004C06CD">
    <w:pPr>
      <w:pStyle w:val="ac"/>
      <w:framePr w:wrap="around" w:vAnchor="text" w:hAnchor="margin" w:xAlign="center" w:y="1"/>
      <w:rPr>
        <w:rStyle w:val="ab"/>
      </w:rPr>
    </w:pPr>
    <w:r>
      <w:rPr>
        <w:rStyle w:val="ab"/>
      </w:rPr>
      <w:fldChar w:fldCharType="begin"/>
    </w:r>
    <w:r w:rsidR="00111829">
      <w:rPr>
        <w:rStyle w:val="ab"/>
      </w:rPr>
      <w:instrText xml:space="preserve">PAGE  </w:instrText>
    </w:r>
    <w:r>
      <w:rPr>
        <w:rStyle w:val="ab"/>
      </w:rPr>
      <w:fldChar w:fldCharType="end"/>
    </w:r>
  </w:p>
  <w:p w:rsidR="00111829" w:rsidRDefault="00111829">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4781" w:rsidRDefault="009D4781">
      <w:r>
        <w:separator/>
      </w:r>
    </w:p>
  </w:footnote>
  <w:footnote w:type="continuationSeparator" w:id="1">
    <w:p w:rsidR="009D4781" w:rsidRDefault="009D47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829" w:rsidRDefault="00574830" w:rsidP="004C06CD">
    <w:pPr>
      <w:pStyle w:val="a9"/>
      <w:framePr w:wrap="around" w:vAnchor="text" w:hAnchor="margin" w:xAlign="center" w:y="1"/>
      <w:rPr>
        <w:rStyle w:val="ab"/>
      </w:rPr>
    </w:pPr>
    <w:r>
      <w:rPr>
        <w:rStyle w:val="ab"/>
      </w:rPr>
      <w:fldChar w:fldCharType="begin"/>
    </w:r>
    <w:r w:rsidR="00111829">
      <w:rPr>
        <w:rStyle w:val="ab"/>
      </w:rPr>
      <w:instrText xml:space="preserve">PAGE  </w:instrText>
    </w:r>
    <w:r>
      <w:rPr>
        <w:rStyle w:val="ab"/>
      </w:rPr>
      <w:fldChar w:fldCharType="end"/>
    </w:r>
  </w:p>
  <w:p w:rsidR="00111829" w:rsidRDefault="00111829">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829" w:rsidRDefault="00574830" w:rsidP="004C06CD">
    <w:pPr>
      <w:pStyle w:val="a9"/>
      <w:framePr w:wrap="around" w:vAnchor="text" w:hAnchor="margin" w:xAlign="center" w:y="1"/>
      <w:rPr>
        <w:rStyle w:val="ab"/>
      </w:rPr>
    </w:pPr>
    <w:r>
      <w:rPr>
        <w:rStyle w:val="ab"/>
      </w:rPr>
      <w:fldChar w:fldCharType="begin"/>
    </w:r>
    <w:r w:rsidR="00111829">
      <w:rPr>
        <w:rStyle w:val="ab"/>
      </w:rPr>
      <w:instrText xml:space="preserve">PAGE  </w:instrText>
    </w:r>
    <w:r>
      <w:rPr>
        <w:rStyle w:val="ab"/>
      </w:rPr>
      <w:fldChar w:fldCharType="separate"/>
    </w:r>
    <w:r w:rsidR="00DA3624">
      <w:rPr>
        <w:rStyle w:val="ab"/>
        <w:noProof/>
      </w:rPr>
      <w:t>3</w:t>
    </w:r>
    <w:r>
      <w:rPr>
        <w:rStyle w:val="ab"/>
      </w:rPr>
      <w:fldChar w:fldCharType="end"/>
    </w:r>
  </w:p>
  <w:p w:rsidR="00111829" w:rsidRDefault="00111829">
    <w:pPr>
      <w:pStyle w:val="a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829" w:rsidRDefault="00574830" w:rsidP="001D2320">
    <w:pPr>
      <w:pStyle w:val="a9"/>
      <w:framePr w:wrap="around" w:vAnchor="text" w:hAnchor="margin" w:xAlign="center" w:y="1"/>
      <w:rPr>
        <w:rStyle w:val="ab"/>
      </w:rPr>
    </w:pPr>
    <w:r>
      <w:rPr>
        <w:rStyle w:val="ab"/>
      </w:rPr>
      <w:fldChar w:fldCharType="begin"/>
    </w:r>
    <w:r w:rsidR="00111829">
      <w:rPr>
        <w:rStyle w:val="ab"/>
      </w:rPr>
      <w:instrText xml:space="preserve">PAGE  </w:instrText>
    </w:r>
    <w:r>
      <w:rPr>
        <w:rStyle w:val="ab"/>
      </w:rPr>
      <w:fldChar w:fldCharType="separate"/>
    </w:r>
    <w:r w:rsidR="00111829">
      <w:rPr>
        <w:rStyle w:val="ab"/>
        <w:noProof/>
      </w:rPr>
      <w:t>20</w:t>
    </w:r>
    <w:r>
      <w:rPr>
        <w:rStyle w:val="ab"/>
      </w:rPr>
      <w:fldChar w:fldCharType="end"/>
    </w:r>
  </w:p>
  <w:p w:rsidR="00111829" w:rsidRDefault="00111829" w:rsidP="001D2320">
    <w:pPr>
      <w:pStyle w:val="a9"/>
      <w:ind w:right="360" w:firstLine="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6434716"/>
      <w:docPartObj>
        <w:docPartGallery w:val="Page Numbers (Top of Page)"/>
        <w:docPartUnique/>
      </w:docPartObj>
    </w:sdtPr>
    <w:sdtContent>
      <w:p w:rsidR="00111829" w:rsidRDefault="00574830" w:rsidP="00CC0F0C">
        <w:pPr>
          <w:pStyle w:val="a9"/>
          <w:jc w:val="center"/>
        </w:pPr>
        <w:fldSimple w:instr="PAGE   \* MERGEFORMAT">
          <w:r w:rsidR="00111829">
            <w:rPr>
              <w:noProof/>
            </w:rPr>
            <w:t>1</w:t>
          </w:r>
        </w:fldSimple>
      </w:p>
    </w:sdtContent>
  </w:sdt>
  <w:p w:rsidR="00111829" w:rsidRDefault="00111829" w:rsidP="001D2320">
    <w:pPr>
      <w:pStyle w:val="a9"/>
      <w:ind w:right="360"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D820DE"/>
    <w:multiLevelType w:val="multilevel"/>
    <w:tmpl w:val="946801F4"/>
    <w:lvl w:ilvl="0">
      <w:start w:val="1"/>
      <w:numFmt w:val="decimal"/>
      <w:lvlText w:val="%1."/>
      <w:lvlJc w:val="left"/>
      <w:pPr>
        <w:ind w:left="510" w:hanging="510"/>
      </w:pPr>
      <w:rPr>
        <w:rFonts w:hint="default"/>
      </w:rPr>
    </w:lvl>
    <w:lvl w:ilvl="1">
      <w:start w:val="1"/>
      <w:numFmt w:val="decimal"/>
      <w:lvlText w:val="%1.%2."/>
      <w:lvlJc w:val="left"/>
      <w:pPr>
        <w:ind w:left="1625" w:hanging="720"/>
      </w:pPr>
      <w:rPr>
        <w:rFonts w:hint="default"/>
      </w:rPr>
    </w:lvl>
    <w:lvl w:ilvl="2">
      <w:start w:val="1"/>
      <w:numFmt w:val="decimal"/>
      <w:lvlText w:val="%1.%2.%3."/>
      <w:lvlJc w:val="left"/>
      <w:pPr>
        <w:ind w:left="2530" w:hanging="720"/>
      </w:pPr>
      <w:rPr>
        <w:rFonts w:hint="default"/>
      </w:rPr>
    </w:lvl>
    <w:lvl w:ilvl="3">
      <w:start w:val="1"/>
      <w:numFmt w:val="decimal"/>
      <w:lvlText w:val="%1.%2.%3.%4."/>
      <w:lvlJc w:val="left"/>
      <w:pPr>
        <w:ind w:left="3795" w:hanging="1080"/>
      </w:pPr>
      <w:rPr>
        <w:rFonts w:hint="default"/>
      </w:rPr>
    </w:lvl>
    <w:lvl w:ilvl="4">
      <w:start w:val="1"/>
      <w:numFmt w:val="decimal"/>
      <w:lvlText w:val="%1.%2.%3.%4.%5."/>
      <w:lvlJc w:val="left"/>
      <w:pPr>
        <w:ind w:left="4700" w:hanging="1080"/>
      </w:pPr>
      <w:rPr>
        <w:rFonts w:hint="default"/>
      </w:rPr>
    </w:lvl>
    <w:lvl w:ilvl="5">
      <w:start w:val="1"/>
      <w:numFmt w:val="decimal"/>
      <w:lvlText w:val="%1.%2.%3.%4.%5.%6."/>
      <w:lvlJc w:val="left"/>
      <w:pPr>
        <w:ind w:left="5965" w:hanging="1440"/>
      </w:pPr>
      <w:rPr>
        <w:rFonts w:hint="default"/>
      </w:rPr>
    </w:lvl>
    <w:lvl w:ilvl="6">
      <w:start w:val="1"/>
      <w:numFmt w:val="decimal"/>
      <w:lvlText w:val="%1.%2.%3.%4.%5.%6.%7."/>
      <w:lvlJc w:val="left"/>
      <w:pPr>
        <w:ind w:left="7230" w:hanging="1800"/>
      </w:pPr>
      <w:rPr>
        <w:rFonts w:hint="default"/>
      </w:rPr>
    </w:lvl>
    <w:lvl w:ilvl="7">
      <w:start w:val="1"/>
      <w:numFmt w:val="decimal"/>
      <w:lvlText w:val="%1.%2.%3.%4.%5.%6.%7.%8."/>
      <w:lvlJc w:val="left"/>
      <w:pPr>
        <w:ind w:left="8135" w:hanging="1800"/>
      </w:pPr>
      <w:rPr>
        <w:rFonts w:hint="default"/>
      </w:rPr>
    </w:lvl>
    <w:lvl w:ilvl="8">
      <w:start w:val="1"/>
      <w:numFmt w:val="decimal"/>
      <w:lvlText w:val="%1.%2.%3.%4.%5.%6.%7.%8.%9."/>
      <w:lvlJc w:val="left"/>
      <w:pPr>
        <w:ind w:left="9400" w:hanging="2160"/>
      </w:pPr>
      <w:rPr>
        <w:rFonts w:hint="default"/>
      </w:rPr>
    </w:lvl>
  </w:abstractNum>
  <w:abstractNum w:abstractNumId="1">
    <w:nsid w:val="4BA666B6"/>
    <w:multiLevelType w:val="hybridMultilevel"/>
    <w:tmpl w:val="33CC769A"/>
    <w:lvl w:ilvl="0" w:tplc="04190001">
      <w:start w:val="1"/>
      <w:numFmt w:val="bullet"/>
      <w:lvlText w:val=""/>
      <w:lvlJc w:val="left"/>
      <w:pPr>
        <w:tabs>
          <w:tab w:val="num" w:pos="900"/>
        </w:tabs>
        <w:ind w:left="900" w:hanging="360"/>
      </w:pPr>
      <w:rPr>
        <w:rFonts w:ascii="Symbol" w:hAnsi="Symbol"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1"/>
  </w:num>
  <w:num w:numId="2">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hdrShapeDefaults>
    <o:shapedefaults v:ext="edit" spidmax="8194"/>
  </w:hdrShapeDefaults>
  <w:footnotePr>
    <w:footnote w:id="0"/>
    <w:footnote w:id="1"/>
  </w:footnotePr>
  <w:endnotePr>
    <w:endnote w:id="0"/>
    <w:endnote w:id="1"/>
  </w:endnotePr>
  <w:compat/>
  <w:rsids>
    <w:rsidRoot w:val="00AA1CEE"/>
    <w:rsid w:val="00005A16"/>
    <w:rsid w:val="00006EC5"/>
    <w:rsid w:val="00010CC8"/>
    <w:rsid w:val="00012D83"/>
    <w:rsid w:val="00031034"/>
    <w:rsid w:val="00033182"/>
    <w:rsid w:val="000345B9"/>
    <w:rsid w:val="0004206B"/>
    <w:rsid w:val="00042CEF"/>
    <w:rsid w:val="000472B7"/>
    <w:rsid w:val="00052028"/>
    <w:rsid w:val="00052BDE"/>
    <w:rsid w:val="000548AE"/>
    <w:rsid w:val="000556EE"/>
    <w:rsid w:val="00057052"/>
    <w:rsid w:val="00061396"/>
    <w:rsid w:val="0006393B"/>
    <w:rsid w:val="000730F8"/>
    <w:rsid w:val="00074F39"/>
    <w:rsid w:val="000840E4"/>
    <w:rsid w:val="00087AD3"/>
    <w:rsid w:val="0009122B"/>
    <w:rsid w:val="00091692"/>
    <w:rsid w:val="000934E7"/>
    <w:rsid w:val="000943DA"/>
    <w:rsid w:val="00094703"/>
    <w:rsid w:val="00095E53"/>
    <w:rsid w:val="0009777E"/>
    <w:rsid w:val="000A21BA"/>
    <w:rsid w:val="000B2A6A"/>
    <w:rsid w:val="000B2FD3"/>
    <w:rsid w:val="000B449C"/>
    <w:rsid w:val="000B68FC"/>
    <w:rsid w:val="000C3A5E"/>
    <w:rsid w:val="000C3CF8"/>
    <w:rsid w:val="000C761E"/>
    <w:rsid w:val="000D0718"/>
    <w:rsid w:val="000D5967"/>
    <w:rsid w:val="000D5E03"/>
    <w:rsid w:val="000E06FF"/>
    <w:rsid w:val="000E2A9D"/>
    <w:rsid w:val="000E39B9"/>
    <w:rsid w:val="000F1E4D"/>
    <w:rsid w:val="000F23AE"/>
    <w:rsid w:val="000F64E3"/>
    <w:rsid w:val="00101879"/>
    <w:rsid w:val="00102DAC"/>
    <w:rsid w:val="00104545"/>
    <w:rsid w:val="00111829"/>
    <w:rsid w:val="001136DC"/>
    <w:rsid w:val="00114AC9"/>
    <w:rsid w:val="0011597C"/>
    <w:rsid w:val="00131A62"/>
    <w:rsid w:val="0013310C"/>
    <w:rsid w:val="00136AA5"/>
    <w:rsid w:val="00137578"/>
    <w:rsid w:val="00144F23"/>
    <w:rsid w:val="00151368"/>
    <w:rsid w:val="001517A3"/>
    <w:rsid w:val="00161143"/>
    <w:rsid w:val="00175F51"/>
    <w:rsid w:val="00176A0E"/>
    <w:rsid w:val="00177BAE"/>
    <w:rsid w:val="00180337"/>
    <w:rsid w:val="00180BBA"/>
    <w:rsid w:val="001855CB"/>
    <w:rsid w:val="00187900"/>
    <w:rsid w:val="001918C9"/>
    <w:rsid w:val="00193512"/>
    <w:rsid w:val="001940A1"/>
    <w:rsid w:val="001A12B8"/>
    <w:rsid w:val="001A27A0"/>
    <w:rsid w:val="001A2D43"/>
    <w:rsid w:val="001A2EC9"/>
    <w:rsid w:val="001A4C79"/>
    <w:rsid w:val="001B0090"/>
    <w:rsid w:val="001B1093"/>
    <w:rsid w:val="001B69AB"/>
    <w:rsid w:val="001C1002"/>
    <w:rsid w:val="001C280E"/>
    <w:rsid w:val="001C463F"/>
    <w:rsid w:val="001C6A12"/>
    <w:rsid w:val="001D2320"/>
    <w:rsid w:val="001D41D0"/>
    <w:rsid w:val="001D5CA8"/>
    <w:rsid w:val="001F3763"/>
    <w:rsid w:val="001F3E8E"/>
    <w:rsid w:val="001F511C"/>
    <w:rsid w:val="001F5A66"/>
    <w:rsid w:val="001F75A7"/>
    <w:rsid w:val="00200E32"/>
    <w:rsid w:val="00205D2C"/>
    <w:rsid w:val="002070F7"/>
    <w:rsid w:val="002071B5"/>
    <w:rsid w:val="00212423"/>
    <w:rsid w:val="00213487"/>
    <w:rsid w:val="00213C7D"/>
    <w:rsid w:val="00214FEA"/>
    <w:rsid w:val="002174A4"/>
    <w:rsid w:val="0023306C"/>
    <w:rsid w:val="00241196"/>
    <w:rsid w:val="00241428"/>
    <w:rsid w:val="00241BAC"/>
    <w:rsid w:val="0024348B"/>
    <w:rsid w:val="00245F78"/>
    <w:rsid w:val="002564BE"/>
    <w:rsid w:val="00256BC8"/>
    <w:rsid w:val="0025782E"/>
    <w:rsid w:val="00260D64"/>
    <w:rsid w:val="0026263C"/>
    <w:rsid w:val="00262A55"/>
    <w:rsid w:val="00266F3F"/>
    <w:rsid w:val="00277532"/>
    <w:rsid w:val="00280C80"/>
    <w:rsid w:val="00282670"/>
    <w:rsid w:val="002871E5"/>
    <w:rsid w:val="0029187B"/>
    <w:rsid w:val="002964B1"/>
    <w:rsid w:val="002A05A0"/>
    <w:rsid w:val="002A737B"/>
    <w:rsid w:val="002B0D1B"/>
    <w:rsid w:val="002B1BA2"/>
    <w:rsid w:val="002B3454"/>
    <w:rsid w:val="002C557C"/>
    <w:rsid w:val="002C5857"/>
    <w:rsid w:val="002C72E1"/>
    <w:rsid w:val="002E3AB9"/>
    <w:rsid w:val="002E4E0E"/>
    <w:rsid w:val="002F0D94"/>
    <w:rsid w:val="00301625"/>
    <w:rsid w:val="00310CE7"/>
    <w:rsid w:val="0031291F"/>
    <w:rsid w:val="003150D5"/>
    <w:rsid w:val="00320936"/>
    <w:rsid w:val="00321198"/>
    <w:rsid w:val="00322191"/>
    <w:rsid w:val="00326208"/>
    <w:rsid w:val="003264BE"/>
    <w:rsid w:val="00326EF6"/>
    <w:rsid w:val="003313A5"/>
    <w:rsid w:val="0033221D"/>
    <w:rsid w:val="003366F7"/>
    <w:rsid w:val="00336B4E"/>
    <w:rsid w:val="00337233"/>
    <w:rsid w:val="0034283D"/>
    <w:rsid w:val="00352C31"/>
    <w:rsid w:val="003533E4"/>
    <w:rsid w:val="00356089"/>
    <w:rsid w:val="003564F4"/>
    <w:rsid w:val="00356A53"/>
    <w:rsid w:val="003577B7"/>
    <w:rsid w:val="00366710"/>
    <w:rsid w:val="0037116E"/>
    <w:rsid w:val="0038018D"/>
    <w:rsid w:val="00380F3A"/>
    <w:rsid w:val="00381D05"/>
    <w:rsid w:val="003902D4"/>
    <w:rsid w:val="0039145B"/>
    <w:rsid w:val="00394051"/>
    <w:rsid w:val="003961E5"/>
    <w:rsid w:val="003975F7"/>
    <w:rsid w:val="003A02FE"/>
    <w:rsid w:val="003A2300"/>
    <w:rsid w:val="003A2E11"/>
    <w:rsid w:val="003B1091"/>
    <w:rsid w:val="003B11BE"/>
    <w:rsid w:val="003B5533"/>
    <w:rsid w:val="003B6022"/>
    <w:rsid w:val="003B667F"/>
    <w:rsid w:val="003B68C8"/>
    <w:rsid w:val="003B7D77"/>
    <w:rsid w:val="003C2A76"/>
    <w:rsid w:val="003C4661"/>
    <w:rsid w:val="003D3380"/>
    <w:rsid w:val="003D37AD"/>
    <w:rsid w:val="003D41B1"/>
    <w:rsid w:val="003E0ACE"/>
    <w:rsid w:val="003E47D8"/>
    <w:rsid w:val="003F35C0"/>
    <w:rsid w:val="00401523"/>
    <w:rsid w:val="00402074"/>
    <w:rsid w:val="004022CC"/>
    <w:rsid w:val="00403E84"/>
    <w:rsid w:val="00404FCE"/>
    <w:rsid w:val="004058F0"/>
    <w:rsid w:val="0040689B"/>
    <w:rsid w:val="00414061"/>
    <w:rsid w:val="00415B93"/>
    <w:rsid w:val="00424F6D"/>
    <w:rsid w:val="00427FD2"/>
    <w:rsid w:val="004326CA"/>
    <w:rsid w:val="00434CDE"/>
    <w:rsid w:val="00434CF6"/>
    <w:rsid w:val="00434DCF"/>
    <w:rsid w:val="00437B5C"/>
    <w:rsid w:val="00443772"/>
    <w:rsid w:val="0046299A"/>
    <w:rsid w:val="0047134F"/>
    <w:rsid w:val="004739AC"/>
    <w:rsid w:val="00473A03"/>
    <w:rsid w:val="00475EF8"/>
    <w:rsid w:val="00483798"/>
    <w:rsid w:val="00486635"/>
    <w:rsid w:val="00487995"/>
    <w:rsid w:val="004879B5"/>
    <w:rsid w:val="00487C77"/>
    <w:rsid w:val="00490D4F"/>
    <w:rsid w:val="00491207"/>
    <w:rsid w:val="0049741A"/>
    <w:rsid w:val="004A2088"/>
    <w:rsid w:val="004A3174"/>
    <w:rsid w:val="004A7C87"/>
    <w:rsid w:val="004B0253"/>
    <w:rsid w:val="004B02E6"/>
    <w:rsid w:val="004B565A"/>
    <w:rsid w:val="004C06CD"/>
    <w:rsid w:val="004C1F25"/>
    <w:rsid w:val="004C7E0F"/>
    <w:rsid w:val="004D45C7"/>
    <w:rsid w:val="004D52D6"/>
    <w:rsid w:val="004E0BE4"/>
    <w:rsid w:val="004E1C70"/>
    <w:rsid w:val="004E47E8"/>
    <w:rsid w:val="004F6A3E"/>
    <w:rsid w:val="0051135F"/>
    <w:rsid w:val="005168F7"/>
    <w:rsid w:val="00516CF6"/>
    <w:rsid w:val="0052073C"/>
    <w:rsid w:val="005267CD"/>
    <w:rsid w:val="00530148"/>
    <w:rsid w:val="0053047F"/>
    <w:rsid w:val="005317D9"/>
    <w:rsid w:val="0053188C"/>
    <w:rsid w:val="00534EC3"/>
    <w:rsid w:val="00545E68"/>
    <w:rsid w:val="00555931"/>
    <w:rsid w:val="00557F7D"/>
    <w:rsid w:val="00560C3C"/>
    <w:rsid w:val="00570BCC"/>
    <w:rsid w:val="0057154B"/>
    <w:rsid w:val="00571A8C"/>
    <w:rsid w:val="00574830"/>
    <w:rsid w:val="00580FD2"/>
    <w:rsid w:val="00595FCB"/>
    <w:rsid w:val="005A14C8"/>
    <w:rsid w:val="005A28B8"/>
    <w:rsid w:val="005A7953"/>
    <w:rsid w:val="005A7A5C"/>
    <w:rsid w:val="005C52A8"/>
    <w:rsid w:val="005D3A75"/>
    <w:rsid w:val="005D4605"/>
    <w:rsid w:val="005D6F34"/>
    <w:rsid w:val="005E0C6D"/>
    <w:rsid w:val="005E4ED4"/>
    <w:rsid w:val="005F46E4"/>
    <w:rsid w:val="005F686B"/>
    <w:rsid w:val="005F6F49"/>
    <w:rsid w:val="006047F2"/>
    <w:rsid w:val="00604998"/>
    <w:rsid w:val="00610E8D"/>
    <w:rsid w:val="00612E5A"/>
    <w:rsid w:val="00616C04"/>
    <w:rsid w:val="00624D67"/>
    <w:rsid w:val="00625606"/>
    <w:rsid w:val="00625784"/>
    <w:rsid w:val="00630D64"/>
    <w:rsid w:val="0063791E"/>
    <w:rsid w:val="00642357"/>
    <w:rsid w:val="00643E3A"/>
    <w:rsid w:val="00650D0F"/>
    <w:rsid w:val="006524F2"/>
    <w:rsid w:val="00654E5E"/>
    <w:rsid w:val="00655B18"/>
    <w:rsid w:val="00664001"/>
    <w:rsid w:val="00664320"/>
    <w:rsid w:val="00666573"/>
    <w:rsid w:val="006709C5"/>
    <w:rsid w:val="00671074"/>
    <w:rsid w:val="00680556"/>
    <w:rsid w:val="00680C47"/>
    <w:rsid w:val="00683753"/>
    <w:rsid w:val="006938A8"/>
    <w:rsid w:val="0069455E"/>
    <w:rsid w:val="006A3D65"/>
    <w:rsid w:val="006A57C7"/>
    <w:rsid w:val="006A588C"/>
    <w:rsid w:val="006A6FC8"/>
    <w:rsid w:val="006B32AB"/>
    <w:rsid w:val="006C0946"/>
    <w:rsid w:val="006C1415"/>
    <w:rsid w:val="006C3561"/>
    <w:rsid w:val="006C3E0C"/>
    <w:rsid w:val="006C52F1"/>
    <w:rsid w:val="006C5DE6"/>
    <w:rsid w:val="006C7314"/>
    <w:rsid w:val="006D5680"/>
    <w:rsid w:val="006D5C0A"/>
    <w:rsid w:val="006E011C"/>
    <w:rsid w:val="006E539C"/>
    <w:rsid w:val="006E5690"/>
    <w:rsid w:val="006F03A6"/>
    <w:rsid w:val="006F0AC1"/>
    <w:rsid w:val="006F2C47"/>
    <w:rsid w:val="006F751C"/>
    <w:rsid w:val="00700590"/>
    <w:rsid w:val="00711B60"/>
    <w:rsid w:val="007129CE"/>
    <w:rsid w:val="00716352"/>
    <w:rsid w:val="007201C2"/>
    <w:rsid w:val="0072529A"/>
    <w:rsid w:val="0072665C"/>
    <w:rsid w:val="007302CA"/>
    <w:rsid w:val="00741B25"/>
    <w:rsid w:val="007533DD"/>
    <w:rsid w:val="00756FA3"/>
    <w:rsid w:val="00757FF9"/>
    <w:rsid w:val="0076089C"/>
    <w:rsid w:val="007630EE"/>
    <w:rsid w:val="00765B63"/>
    <w:rsid w:val="00767D4B"/>
    <w:rsid w:val="007718CB"/>
    <w:rsid w:val="00774A8D"/>
    <w:rsid w:val="00775967"/>
    <w:rsid w:val="00780511"/>
    <w:rsid w:val="00780F57"/>
    <w:rsid w:val="00783B25"/>
    <w:rsid w:val="0078566B"/>
    <w:rsid w:val="0078593A"/>
    <w:rsid w:val="007863E5"/>
    <w:rsid w:val="007868CF"/>
    <w:rsid w:val="007922EF"/>
    <w:rsid w:val="007979AC"/>
    <w:rsid w:val="007A5404"/>
    <w:rsid w:val="007A5D47"/>
    <w:rsid w:val="007B37CD"/>
    <w:rsid w:val="007B3A44"/>
    <w:rsid w:val="007C2E98"/>
    <w:rsid w:val="007C456B"/>
    <w:rsid w:val="007D30FA"/>
    <w:rsid w:val="007D7322"/>
    <w:rsid w:val="007D7657"/>
    <w:rsid w:val="007E0A6F"/>
    <w:rsid w:val="007E1C7F"/>
    <w:rsid w:val="007E39EC"/>
    <w:rsid w:val="007E48E2"/>
    <w:rsid w:val="007F0B7D"/>
    <w:rsid w:val="007F1054"/>
    <w:rsid w:val="007F3EED"/>
    <w:rsid w:val="007F6E30"/>
    <w:rsid w:val="008025B4"/>
    <w:rsid w:val="00802B2C"/>
    <w:rsid w:val="00803AF4"/>
    <w:rsid w:val="00805C92"/>
    <w:rsid w:val="00811B62"/>
    <w:rsid w:val="008121D4"/>
    <w:rsid w:val="00822098"/>
    <w:rsid w:val="00824CF2"/>
    <w:rsid w:val="00827387"/>
    <w:rsid w:val="008310BD"/>
    <w:rsid w:val="00834DE0"/>
    <w:rsid w:val="00834F1E"/>
    <w:rsid w:val="00835AF5"/>
    <w:rsid w:val="00837BD6"/>
    <w:rsid w:val="00842CA7"/>
    <w:rsid w:val="00843FE2"/>
    <w:rsid w:val="00844D8A"/>
    <w:rsid w:val="00844E39"/>
    <w:rsid w:val="008508B7"/>
    <w:rsid w:val="00855C0E"/>
    <w:rsid w:val="00860CCE"/>
    <w:rsid w:val="00861DCB"/>
    <w:rsid w:val="0086342E"/>
    <w:rsid w:val="00865101"/>
    <w:rsid w:val="008666D3"/>
    <w:rsid w:val="00873630"/>
    <w:rsid w:val="0088005E"/>
    <w:rsid w:val="00880970"/>
    <w:rsid w:val="0088556C"/>
    <w:rsid w:val="00886D77"/>
    <w:rsid w:val="00893B92"/>
    <w:rsid w:val="008A3A35"/>
    <w:rsid w:val="008B0AB8"/>
    <w:rsid w:val="008B1F3B"/>
    <w:rsid w:val="008C6056"/>
    <w:rsid w:val="008C6664"/>
    <w:rsid w:val="008E2701"/>
    <w:rsid w:val="008F0EE1"/>
    <w:rsid w:val="008F26DD"/>
    <w:rsid w:val="008F38F7"/>
    <w:rsid w:val="008F71E2"/>
    <w:rsid w:val="00901358"/>
    <w:rsid w:val="009044C8"/>
    <w:rsid w:val="0091074B"/>
    <w:rsid w:val="00910B46"/>
    <w:rsid w:val="00916B3A"/>
    <w:rsid w:val="009170C8"/>
    <w:rsid w:val="00921510"/>
    <w:rsid w:val="00921F6C"/>
    <w:rsid w:val="0092268A"/>
    <w:rsid w:val="00931CE6"/>
    <w:rsid w:val="0093234D"/>
    <w:rsid w:val="0093748B"/>
    <w:rsid w:val="00943361"/>
    <w:rsid w:val="009449DF"/>
    <w:rsid w:val="00957F03"/>
    <w:rsid w:val="0096281C"/>
    <w:rsid w:val="00962ED5"/>
    <w:rsid w:val="00967D68"/>
    <w:rsid w:val="00981F03"/>
    <w:rsid w:val="00983B35"/>
    <w:rsid w:val="00995798"/>
    <w:rsid w:val="009965B4"/>
    <w:rsid w:val="009A62EE"/>
    <w:rsid w:val="009B3250"/>
    <w:rsid w:val="009B3430"/>
    <w:rsid w:val="009B66AF"/>
    <w:rsid w:val="009B6AFD"/>
    <w:rsid w:val="009B7F3C"/>
    <w:rsid w:val="009C04F5"/>
    <w:rsid w:val="009C2307"/>
    <w:rsid w:val="009C5774"/>
    <w:rsid w:val="009D1751"/>
    <w:rsid w:val="009D1D9D"/>
    <w:rsid w:val="009D21A1"/>
    <w:rsid w:val="009D4781"/>
    <w:rsid w:val="009D6B1D"/>
    <w:rsid w:val="009D74B5"/>
    <w:rsid w:val="009D78E0"/>
    <w:rsid w:val="009E0C22"/>
    <w:rsid w:val="009E24D8"/>
    <w:rsid w:val="009E5613"/>
    <w:rsid w:val="009E5DD9"/>
    <w:rsid w:val="009E67A3"/>
    <w:rsid w:val="009F50C7"/>
    <w:rsid w:val="00A01442"/>
    <w:rsid w:val="00A0352B"/>
    <w:rsid w:val="00A10A7D"/>
    <w:rsid w:val="00A12B22"/>
    <w:rsid w:val="00A13BBF"/>
    <w:rsid w:val="00A17A50"/>
    <w:rsid w:val="00A21A23"/>
    <w:rsid w:val="00A223F3"/>
    <w:rsid w:val="00A2572F"/>
    <w:rsid w:val="00A31C3E"/>
    <w:rsid w:val="00A33274"/>
    <w:rsid w:val="00A33C6A"/>
    <w:rsid w:val="00A35565"/>
    <w:rsid w:val="00A440E1"/>
    <w:rsid w:val="00A533FD"/>
    <w:rsid w:val="00A56558"/>
    <w:rsid w:val="00A5692D"/>
    <w:rsid w:val="00A575F4"/>
    <w:rsid w:val="00A67F51"/>
    <w:rsid w:val="00A72D6E"/>
    <w:rsid w:val="00A733B9"/>
    <w:rsid w:val="00A7656F"/>
    <w:rsid w:val="00A767BE"/>
    <w:rsid w:val="00A7765D"/>
    <w:rsid w:val="00A777C6"/>
    <w:rsid w:val="00A77DD7"/>
    <w:rsid w:val="00A8133E"/>
    <w:rsid w:val="00A85A14"/>
    <w:rsid w:val="00A8627E"/>
    <w:rsid w:val="00A86AA3"/>
    <w:rsid w:val="00A87A93"/>
    <w:rsid w:val="00A87D62"/>
    <w:rsid w:val="00A95495"/>
    <w:rsid w:val="00A97C01"/>
    <w:rsid w:val="00AA1CEE"/>
    <w:rsid w:val="00AA4C14"/>
    <w:rsid w:val="00AB0D05"/>
    <w:rsid w:val="00AB1901"/>
    <w:rsid w:val="00AB4427"/>
    <w:rsid w:val="00AB6105"/>
    <w:rsid w:val="00AB691D"/>
    <w:rsid w:val="00AC1461"/>
    <w:rsid w:val="00AC44B0"/>
    <w:rsid w:val="00AC78D2"/>
    <w:rsid w:val="00AD0687"/>
    <w:rsid w:val="00AD3C28"/>
    <w:rsid w:val="00AD482B"/>
    <w:rsid w:val="00AD4F0E"/>
    <w:rsid w:val="00AE0011"/>
    <w:rsid w:val="00AF1AE4"/>
    <w:rsid w:val="00AF3A35"/>
    <w:rsid w:val="00AF54D8"/>
    <w:rsid w:val="00AF6317"/>
    <w:rsid w:val="00B01C1C"/>
    <w:rsid w:val="00B01FD2"/>
    <w:rsid w:val="00B0453F"/>
    <w:rsid w:val="00B06B82"/>
    <w:rsid w:val="00B06E33"/>
    <w:rsid w:val="00B11F2D"/>
    <w:rsid w:val="00B12E32"/>
    <w:rsid w:val="00B13EAD"/>
    <w:rsid w:val="00B2258D"/>
    <w:rsid w:val="00B22691"/>
    <w:rsid w:val="00B25AD8"/>
    <w:rsid w:val="00B31911"/>
    <w:rsid w:val="00B32A33"/>
    <w:rsid w:val="00B35DDF"/>
    <w:rsid w:val="00B37545"/>
    <w:rsid w:val="00B4088D"/>
    <w:rsid w:val="00B4223A"/>
    <w:rsid w:val="00B44A99"/>
    <w:rsid w:val="00B46AC4"/>
    <w:rsid w:val="00B50C1B"/>
    <w:rsid w:val="00B5237E"/>
    <w:rsid w:val="00B66DE5"/>
    <w:rsid w:val="00B70044"/>
    <w:rsid w:val="00B71F59"/>
    <w:rsid w:val="00B720CC"/>
    <w:rsid w:val="00B77F78"/>
    <w:rsid w:val="00B82B52"/>
    <w:rsid w:val="00B837AF"/>
    <w:rsid w:val="00B87506"/>
    <w:rsid w:val="00B90E09"/>
    <w:rsid w:val="00B929C2"/>
    <w:rsid w:val="00B95E03"/>
    <w:rsid w:val="00BA0D9B"/>
    <w:rsid w:val="00BB3069"/>
    <w:rsid w:val="00BB4005"/>
    <w:rsid w:val="00BB7E36"/>
    <w:rsid w:val="00BD12AA"/>
    <w:rsid w:val="00BD6044"/>
    <w:rsid w:val="00BD6B46"/>
    <w:rsid w:val="00BD7B0E"/>
    <w:rsid w:val="00BE0ADD"/>
    <w:rsid w:val="00BE360A"/>
    <w:rsid w:val="00BE3973"/>
    <w:rsid w:val="00BF6762"/>
    <w:rsid w:val="00BF7ED8"/>
    <w:rsid w:val="00C02FED"/>
    <w:rsid w:val="00C07C54"/>
    <w:rsid w:val="00C1035A"/>
    <w:rsid w:val="00C119D4"/>
    <w:rsid w:val="00C1226D"/>
    <w:rsid w:val="00C12B02"/>
    <w:rsid w:val="00C143C9"/>
    <w:rsid w:val="00C17D61"/>
    <w:rsid w:val="00C20B09"/>
    <w:rsid w:val="00C2187C"/>
    <w:rsid w:val="00C25F83"/>
    <w:rsid w:val="00C30857"/>
    <w:rsid w:val="00C3210E"/>
    <w:rsid w:val="00C33C12"/>
    <w:rsid w:val="00C34501"/>
    <w:rsid w:val="00C408CB"/>
    <w:rsid w:val="00C41042"/>
    <w:rsid w:val="00C42171"/>
    <w:rsid w:val="00C461D3"/>
    <w:rsid w:val="00C51691"/>
    <w:rsid w:val="00C53A2C"/>
    <w:rsid w:val="00C63E6C"/>
    <w:rsid w:val="00C64374"/>
    <w:rsid w:val="00C70D65"/>
    <w:rsid w:val="00C73A45"/>
    <w:rsid w:val="00C9290E"/>
    <w:rsid w:val="00CA0CC2"/>
    <w:rsid w:val="00CA23A4"/>
    <w:rsid w:val="00CA26C8"/>
    <w:rsid w:val="00CA315F"/>
    <w:rsid w:val="00CA7EDA"/>
    <w:rsid w:val="00CB2E31"/>
    <w:rsid w:val="00CB3F53"/>
    <w:rsid w:val="00CB7982"/>
    <w:rsid w:val="00CC0F0C"/>
    <w:rsid w:val="00CD0C19"/>
    <w:rsid w:val="00CD5C85"/>
    <w:rsid w:val="00CD611C"/>
    <w:rsid w:val="00CD6329"/>
    <w:rsid w:val="00CD6D46"/>
    <w:rsid w:val="00CD7AD9"/>
    <w:rsid w:val="00CF0B22"/>
    <w:rsid w:val="00CF50CE"/>
    <w:rsid w:val="00CF64EA"/>
    <w:rsid w:val="00CF6B57"/>
    <w:rsid w:val="00D171C2"/>
    <w:rsid w:val="00D20419"/>
    <w:rsid w:val="00D21307"/>
    <w:rsid w:val="00D27429"/>
    <w:rsid w:val="00D43D05"/>
    <w:rsid w:val="00D46AE4"/>
    <w:rsid w:val="00D54F64"/>
    <w:rsid w:val="00D55BCD"/>
    <w:rsid w:val="00D570BB"/>
    <w:rsid w:val="00D61BFB"/>
    <w:rsid w:val="00D6223E"/>
    <w:rsid w:val="00D6236C"/>
    <w:rsid w:val="00D659C8"/>
    <w:rsid w:val="00D70E69"/>
    <w:rsid w:val="00D71D68"/>
    <w:rsid w:val="00D7426D"/>
    <w:rsid w:val="00D7556C"/>
    <w:rsid w:val="00D76987"/>
    <w:rsid w:val="00D816CC"/>
    <w:rsid w:val="00D844B5"/>
    <w:rsid w:val="00D928E8"/>
    <w:rsid w:val="00D95592"/>
    <w:rsid w:val="00D95CAA"/>
    <w:rsid w:val="00DA3624"/>
    <w:rsid w:val="00DB4C24"/>
    <w:rsid w:val="00DB65DF"/>
    <w:rsid w:val="00DB77BD"/>
    <w:rsid w:val="00DC742F"/>
    <w:rsid w:val="00DD027C"/>
    <w:rsid w:val="00DD0F74"/>
    <w:rsid w:val="00DD32A2"/>
    <w:rsid w:val="00DD528C"/>
    <w:rsid w:val="00DD6BF3"/>
    <w:rsid w:val="00DD7F64"/>
    <w:rsid w:val="00DE0D16"/>
    <w:rsid w:val="00DE19A2"/>
    <w:rsid w:val="00DE1D53"/>
    <w:rsid w:val="00DE611D"/>
    <w:rsid w:val="00DF171F"/>
    <w:rsid w:val="00DF4744"/>
    <w:rsid w:val="00DF50E8"/>
    <w:rsid w:val="00DF5A36"/>
    <w:rsid w:val="00DF7CC2"/>
    <w:rsid w:val="00E039EF"/>
    <w:rsid w:val="00E07263"/>
    <w:rsid w:val="00E149BE"/>
    <w:rsid w:val="00E15AB4"/>
    <w:rsid w:val="00E1706F"/>
    <w:rsid w:val="00E208AA"/>
    <w:rsid w:val="00E240C8"/>
    <w:rsid w:val="00E325F4"/>
    <w:rsid w:val="00E344E5"/>
    <w:rsid w:val="00E34950"/>
    <w:rsid w:val="00E4035A"/>
    <w:rsid w:val="00E413CB"/>
    <w:rsid w:val="00E447C4"/>
    <w:rsid w:val="00E44FCD"/>
    <w:rsid w:val="00E51399"/>
    <w:rsid w:val="00E52C08"/>
    <w:rsid w:val="00E54F46"/>
    <w:rsid w:val="00E571F7"/>
    <w:rsid w:val="00E63354"/>
    <w:rsid w:val="00E63633"/>
    <w:rsid w:val="00E63B1E"/>
    <w:rsid w:val="00E6494A"/>
    <w:rsid w:val="00E64F1F"/>
    <w:rsid w:val="00E84CEC"/>
    <w:rsid w:val="00E84E9E"/>
    <w:rsid w:val="00E85330"/>
    <w:rsid w:val="00E879A2"/>
    <w:rsid w:val="00E9031A"/>
    <w:rsid w:val="00E9054D"/>
    <w:rsid w:val="00E905E7"/>
    <w:rsid w:val="00E92050"/>
    <w:rsid w:val="00EA0E5A"/>
    <w:rsid w:val="00EA18B2"/>
    <w:rsid w:val="00EA5775"/>
    <w:rsid w:val="00EB3B79"/>
    <w:rsid w:val="00EC6928"/>
    <w:rsid w:val="00ED0807"/>
    <w:rsid w:val="00ED2E6E"/>
    <w:rsid w:val="00ED332F"/>
    <w:rsid w:val="00ED4833"/>
    <w:rsid w:val="00ED68CA"/>
    <w:rsid w:val="00ED7EF7"/>
    <w:rsid w:val="00EE50E9"/>
    <w:rsid w:val="00EE5232"/>
    <w:rsid w:val="00EE6451"/>
    <w:rsid w:val="00EE6E11"/>
    <w:rsid w:val="00EE7500"/>
    <w:rsid w:val="00EF0CEA"/>
    <w:rsid w:val="00EF4362"/>
    <w:rsid w:val="00F03C20"/>
    <w:rsid w:val="00F05F2C"/>
    <w:rsid w:val="00F11677"/>
    <w:rsid w:val="00F13919"/>
    <w:rsid w:val="00F14FE0"/>
    <w:rsid w:val="00F1526F"/>
    <w:rsid w:val="00F15D55"/>
    <w:rsid w:val="00F178FB"/>
    <w:rsid w:val="00F17A37"/>
    <w:rsid w:val="00F270A1"/>
    <w:rsid w:val="00F3244D"/>
    <w:rsid w:val="00F32FC2"/>
    <w:rsid w:val="00F37315"/>
    <w:rsid w:val="00F46291"/>
    <w:rsid w:val="00F50E68"/>
    <w:rsid w:val="00F5140C"/>
    <w:rsid w:val="00F5506C"/>
    <w:rsid w:val="00F57ECE"/>
    <w:rsid w:val="00F61AAC"/>
    <w:rsid w:val="00F62C82"/>
    <w:rsid w:val="00F65B6A"/>
    <w:rsid w:val="00F65CDA"/>
    <w:rsid w:val="00F663D9"/>
    <w:rsid w:val="00F7138A"/>
    <w:rsid w:val="00F766A2"/>
    <w:rsid w:val="00F7688C"/>
    <w:rsid w:val="00F76E0F"/>
    <w:rsid w:val="00F84278"/>
    <w:rsid w:val="00F85845"/>
    <w:rsid w:val="00F901BB"/>
    <w:rsid w:val="00F93D1F"/>
    <w:rsid w:val="00F9457C"/>
    <w:rsid w:val="00F94B00"/>
    <w:rsid w:val="00FA1AAB"/>
    <w:rsid w:val="00FA3BD1"/>
    <w:rsid w:val="00FA5D58"/>
    <w:rsid w:val="00FA6335"/>
    <w:rsid w:val="00FA7FB1"/>
    <w:rsid w:val="00FB18E4"/>
    <w:rsid w:val="00FB3C2F"/>
    <w:rsid w:val="00FB46F6"/>
    <w:rsid w:val="00FB5E08"/>
    <w:rsid w:val="00FB7B12"/>
    <w:rsid w:val="00FC22F4"/>
    <w:rsid w:val="00FC3BE2"/>
    <w:rsid w:val="00FD11D3"/>
    <w:rsid w:val="00FD1378"/>
    <w:rsid w:val="00FD7BF3"/>
    <w:rsid w:val="00FE5B23"/>
    <w:rsid w:val="00FE76BC"/>
    <w:rsid w:val="00FF43CF"/>
    <w:rsid w:val="00FF466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40" w:lineRule="atLeast"/>
        <w:ind w:firstLine="53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return"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77E"/>
    <w:rPr>
      <w:rFonts w:ascii="Microsoft Sans Serif" w:eastAsia="Times New Roman" w:hAnsi="Microsoft Sans Serif" w:cs="Microsoft Sans Serif"/>
      <w:color w:val="000000"/>
      <w:sz w:val="24"/>
      <w:szCs w:val="24"/>
      <w:lang w:eastAsia="ru-RU"/>
    </w:rPr>
  </w:style>
  <w:style w:type="paragraph" w:styleId="1">
    <w:name w:val="heading 1"/>
    <w:basedOn w:val="a"/>
    <w:next w:val="a"/>
    <w:link w:val="10"/>
    <w:qFormat/>
    <w:rsid w:val="004C06CD"/>
    <w:pPr>
      <w:keepNext/>
      <w:spacing w:line="240" w:lineRule="auto"/>
      <w:ind w:firstLine="0"/>
      <w:jc w:val="left"/>
      <w:outlineLvl w:val="0"/>
    </w:pPr>
    <w:rPr>
      <w:rFonts w:ascii="Times New Roman" w:hAnsi="Times New Roman" w:cs="Times New Roman"/>
      <w:color w:val="auto"/>
      <w:szCs w:val="20"/>
      <w:lang w:eastAsia="en-US"/>
    </w:rPr>
  </w:style>
  <w:style w:type="paragraph" w:styleId="2">
    <w:name w:val="heading 2"/>
    <w:basedOn w:val="a"/>
    <w:next w:val="a"/>
    <w:link w:val="20"/>
    <w:qFormat/>
    <w:rsid w:val="004C06CD"/>
    <w:pPr>
      <w:keepNext/>
      <w:spacing w:line="240" w:lineRule="auto"/>
      <w:ind w:left="6372" w:firstLine="708"/>
      <w:jc w:val="left"/>
      <w:outlineLvl w:val="1"/>
    </w:pPr>
    <w:rPr>
      <w:rFonts w:ascii="Times New Roman" w:hAnsi="Times New Roman" w:cs="Times New Roman"/>
      <w:b/>
      <w:i/>
      <w:color w:val="auto"/>
    </w:rPr>
  </w:style>
  <w:style w:type="paragraph" w:styleId="3">
    <w:name w:val="heading 3"/>
    <w:basedOn w:val="a"/>
    <w:next w:val="a"/>
    <w:link w:val="30"/>
    <w:qFormat/>
    <w:rsid w:val="0009777E"/>
    <w:pPr>
      <w:keepNext/>
      <w:spacing w:before="240" w:after="60"/>
      <w:outlineLvl w:val="2"/>
    </w:pPr>
    <w:rPr>
      <w:rFonts w:ascii="Arial" w:hAnsi="Arial" w:cs="Arial"/>
      <w:b/>
      <w:bCs/>
      <w:color w:val="auto"/>
      <w:sz w:val="26"/>
      <w:szCs w:val="26"/>
    </w:rPr>
  </w:style>
  <w:style w:type="paragraph" w:styleId="4">
    <w:name w:val="heading 4"/>
    <w:basedOn w:val="a"/>
    <w:next w:val="a"/>
    <w:link w:val="40"/>
    <w:qFormat/>
    <w:rsid w:val="004C06CD"/>
    <w:pPr>
      <w:keepNext/>
      <w:spacing w:line="240" w:lineRule="auto"/>
      <w:ind w:firstLine="0"/>
      <w:jc w:val="center"/>
      <w:outlineLvl w:val="3"/>
    </w:pPr>
    <w:rPr>
      <w:rFonts w:ascii="Times New Roman" w:hAnsi="Times New Roman" w:cs="Times New Roman"/>
      <w:b/>
      <w:bCs/>
      <w:color w:val="auto"/>
      <w:sz w:val="20"/>
    </w:rPr>
  </w:style>
  <w:style w:type="paragraph" w:styleId="5">
    <w:name w:val="heading 5"/>
    <w:basedOn w:val="a"/>
    <w:next w:val="a"/>
    <w:link w:val="50"/>
    <w:qFormat/>
    <w:rsid w:val="004C06CD"/>
    <w:pPr>
      <w:keepNext/>
      <w:tabs>
        <w:tab w:val="left" w:pos="3686"/>
      </w:tabs>
      <w:spacing w:line="240" w:lineRule="auto"/>
      <w:ind w:firstLine="0"/>
      <w:jc w:val="left"/>
      <w:outlineLvl w:val="4"/>
    </w:pPr>
    <w:rPr>
      <w:rFonts w:ascii="Times New Roman" w:hAnsi="Times New Roman" w:cs="Times New Roman"/>
      <w:b/>
      <w:bCs/>
      <w:color w:val="auto"/>
      <w:sz w:val="14"/>
    </w:rPr>
  </w:style>
  <w:style w:type="paragraph" w:styleId="6">
    <w:name w:val="heading 6"/>
    <w:basedOn w:val="a"/>
    <w:next w:val="a"/>
    <w:link w:val="60"/>
    <w:qFormat/>
    <w:rsid w:val="004C06CD"/>
    <w:pPr>
      <w:keepNext/>
      <w:tabs>
        <w:tab w:val="left" w:pos="720"/>
      </w:tabs>
      <w:spacing w:line="240" w:lineRule="auto"/>
      <w:ind w:left="720" w:firstLine="720"/>
      <w:outlineLvl w:val="5"/>
    </w:pPr>
    <w:rPr>
      <w:rFonts w:ascii="Times New Roman" w:hAnsi="Times New Roman" w:cs="Times New Roman"/>
      <w:b/>
      <w:bCs/>
      <w:color w:val="auto"/>
      <w:sz w:val="20"/>
    </w:rPr>
  </w:style>
  <w:style w:type="paragraph" w:styleId="7">
    <w:name w:val="heading 7"/>
    <w:basedOn w:val="a"/>
    <w:next w:val="a"/>
    <w:link w:val="70"/>
    <w:qFormat/>
    <w:rsid w:val="004C06CD"/>
    <w:pPr>
      <w:keepNext/>
      <w:widowControl w:val="0"/>
      <w:autoSpaceDE w:val="0"/>
      <w:autoSpaceDN w:val="0"/>
      <w:adjustRightInd w:val="0"/>
      <w:spacing w:line="240" w:lineRule="auto"/>
      <w:ind w:firstLine="0"/>
      <w:jc w:val="center"/>
      <w:outlineLvl w:val="6"/>
    </w:pPr>
    <w:rPr>
      <w:rFonts w:ascii="Times New Roman" w:hAnsi="Times New Roman" w:cs="Times New Roman"/>
      <w:b/>
      <w:color w:val="auto"/>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09777E"/>
    <w:rPr>
      <w:rFonts w:ascii="Arial" w:eastAsia="Times New Roman" w:hAnsi="Arial" w:cs="Arial"/>
      <w:b/>
      <w:bCs/>
      <w:sz w:val="26"/>
      <w:szCs w:val="26"/>
      <w:lang w:eastAsia="ru-RU"/>
    </w:rPr>
  </w:style>
  <w:style w:type="character" w:styleId="a3">
    <w:name w:val="Hyperlink"/>
    <w:rsid w:val="0009777E"/>
    <w:rPr>
      <w:rFonts w:cs="Times New Roman"/>
      <w:color w:val="auto"/>
      <w:u w:val="single"/>
    </w:rPr>
  </w:style>
  <w:style w:type="character" w:customStyle="1" w:styleId="11">
    <w:name w:val="Заголовок №1_"/>
    <w:link w:val="12"/>
    <w:locked/>
    <w:rsid w:val="0009777E"/>
    <w:rPr>
      <w:rFonts w:ascii="Times New Roman" w:hAnsi="Times New Roman" w:cs="Times New Roman"/>
      <w:b/>
      <w:bCs/>
      <w:sz w:val="28"/>
      <w:szCs w:val="28"/>
      <w:shd w:val="clear" w:color="auto" w:fill="FFFFFF"/>
    </w:rPr>
  </w:style>
  <w:style w:type="character" w:customStyle="1" w:styleId="31">
    <w:name w:val="Основной текст (3)_"/>
    <w:link w:val="32"/>
    <w:locked/>
    <w:rsid w:val="0009777E"/>
    <w:rPr>
      <w:rFonts w:ascii="Times New Roman" w:hAnsi="Times New Roman" w:cs="Times New Roman"/>
      <w:b/>
      <w:bCs/>
      <w:sz w:val="28"/>
      <w:szCs w:val="28"/>
      <w:shd w:val="clear" w:color="auto" w:fill="FFFFFF"/>
    </w:rPr>
  </w:style>
  <w:style w:type="character" w:customStyle="1" w:styleId="21">
    <w:name w:val="Основной текст (2)_"/>
    <w:link w:val="210"/>
    <w:locked/>
    <w:rsid w:val="0009777E"/>
    <w:rPr>
      <w:rFonts w:ascii="Times New Roman" w:hAnsi="Times New Roman" w:cs="Times New Roman"/>
      <w:sz w:val="28"/>
      <w:szCs w:val="28"/>
      <w:shd w:val="clear" w:color="auto" w:fill="FFFFFF"/>
    </w:rPr>
  </w:style>
  <w:style w:type="character" w:customStyle="1" w:styleId="a4">
    <w:name w:val="Колонтитул_"/>
    <w:link w:val="a5"/>
    <w:locked/>
    <w:rsid w:val="0009777E"/>
    <w:rPr>
      <w:rFonts w:ascii="Times New Roman" w:hAnsi="Times New Roman" w:cs="Times New Roman"/>
      <w:sz w:val="20"/>
      <w:szCs w:val="20"/>
      <w:shd w:val="clear" w:color="auto" w:fill="FFFFFF"/>
    </w:rPr>
  </w:style>
  <w:style w:type="character" w:customStyle="1" w:styleId="22">
    <w:name w:val="Основной текст (2)"/>
    <w:rsid w:val="0009777E"/>
    <w:rPr>
      <w:rFonts w:ascii="Times New Roman" w:hAnsi="Times New Roman" w:cs="Times New Roman"/>
      <w:color w:val="000000"/>
      <w:spacing w:val="0"/>
      <w:w w:val="100"/>
      <w:position w:val="0"/>
      <w:sz w:val="28"/>
      <w:szCs w:val="28"/>
      <w:u w:val="single"/>
      <w:lang w:val="ru-RU" w:eastAsia="ru-RU"/>
    </w:rPr>
  </w:style>
  <w:style w:type="character" w:customStyle="1" w:styleId="41">
    <w:name w:val="Основной текст (4)_"/>
    <w:link w:val="42"/>
    <w:locked/>
    <w:rsid w:val="0009777E"/>
    <w:rPr>
      <w:rFonts w:ascii="Times New Roman" w:hAnsi="Times New Roman" w:cs="Times New Roman"/>
      <w:b/>
      <w:bCs/>
      <w:sz w:val="20"/>
      <w:szCs w:val="20"/>
      <w:shd w:val="clear" w:color="auto" w:fill="FFFFFF"/>
    </w:rPr>
  </w:style>
  <w:style w:type="paragraph" w:customStyle="1" w:styleId="12">
    <w:name w:val="Заголовок №1"/>
    <w:basedOn w:val="a"/>
    <w:link w:val="11"/>
    <w:rsid w:val="0009777E"/>
    <w:pPr>
      <w:shd w:val="clear" w:color="auto" w:fill="FFFFFF"/>
      <w:spacing w:after="60"/>
      <w:jc w:val="center"/>
      <w:outlineLvl w:val="0"/>
    </w:pPr>
    <w:rPr>
      <w:rFonts w:ascii="Times New Roman" w:eastAsiaTheme="minorHAnsi" w:hAnsi="Times New Roman" w:cs="Times New Roman"/>
      <w:b/>
      <w:bCs/>
      <w:color w:val="auto"/>
      <w:sz w:val="28"/>
      <w:szCs w:val="28"/>
      <w:lang w:eastAsia="en-US"/>
    </w:rPr>
  </w:style>
  <w:style w:type="paragraph" w:customStyle="1" w:styleId="32">
    <w:name w:val="Основной текст (3)"/>
    <w:basedOn w:val="a"/>
    <w:link w:val="31"/>
    <w:rsid w:val="0009777E"/>
    <w:pPr>
      <w:shd w:val="clear" w:color="auto" w:fill="FFFFFF"/>
      <w:spacing w:before="60" w:after="360"/>
    </w:pPr>
    <w:rPr>
      <w:rFonts w:ascii="Times New Roman" w:eastAsiaTheme="minorHAnsi" w:hAnsi="Times New Roman" w:cs="Times New Roman"/>
      <w:b/>
      <w:bCs/>
      <w:color w:val="auto"/>
      <w:sz w:val="28"/>
      <w:szCs w:val="28"/>
      <w:lang w:eastAsia="en-US"/>
    </w:rPr>
  </w:style>
  <w:style w:type="paragraph" w:customStyle="1" w:styleId="210">
    <w:name w:val="Основной текст (2)1"/>
    <w:basedOn w:val="a"/>
    <w:link w:val="21"/>
    <w:rsid w:val="0009777E"/>
    <w:pPr>
      <w:shd w:val="clear" w:color="auto" w:fill="FFFFFF"/>
      <w:spacing w:before="360" w:line="322" w:lineRule="exact"/>
    </w:pPr>
    <w:rPr>
      <w:rFonts w:ascii="Times New Roman" w:eastAsiaTheme="minorHAnsi" w:hAnsi="Times New Roman" w:cs="Times New Roman"/>
      <w:color w:val="auto"/>
      <w:sz w:val="28"/>
      <w:szCs w:val="28"/>
      <w:lang w:eastAsia="en-US"/>
    </w:rPr>
  </w:style>
  <w:style w:type="paragraph" w:customStyle="1" w:styleId="a5">
    <w:name w:val="Колонтитул"/>
    <w:basedOn w:val="a"/>
    <w:link w:val="a4"/>
    <w:rsid w:val="0009777E"/>
    <w:pPr>
      <w:shd w:val="clear" w:color="auto" w:fill="FFFFFF"/>
    </w:pPr>
    <w:rPr>
      <w:rFonts w:ascii="Times New Roman" w:eastAsiaTheme="minorHAnsi" w:hAnsi="Times New Roman" w:cs="Times New Roman"/>
      <w:color w:val="auto"/>
      <w:sz w:val="20"/>
      <w:szCs w:val="20"/>
      <w:lang w:eastAsia="en-US"/>
    </w:rPr>
  </w:style>
  <w:style w:type="paragraph" w:customStyle="1" w:styleId="42">
    <w:name w:val="Основной текст (4)"/>
    <w:basedOn w:val="a"/>
    <w:link w:val="41"/>
    <w:rsid w:val="0009777E"/>
    <w:pPr>
      <w:shd w:val="clear" w:color="auto" w:fill="FFFFFF"/>
      <w:spacing w:before="420" w:line="254" w:lineRule="exact"/>
      <w:ind w:firstLine="800"/>
    </w:pPr>
    <w:rPr>
      <w:rFonts w:ascii="Times New Roman" w:eastAsiaTheme="minorHAnsi" w:hAnsi="Times New Roman" w:cs="Times New Roman"/>
      <w:b/>
      <w:bCs/>
      <w:color w:val="auto"/>
      <w:sz w:val="20"/>
      <w:szCs w:val="20"/>
      <w:lang w:eastAsia="en-US"/>
    </w:rPr>
  </w:style>
  <w:style w:type="character" w:customStyle="1" w:styleId="apple-converted-space">
    <w:name w:val="apple-converted-space"/>
    <w:rsid w:val="0009777E"/>
    <w:rPr>
      <w:rFonts w:cs="Times New Roman"/>
    </w:rPr>
  </w:style>
  <w:style w:type="character" w:styleId="a6">
    <w:name w:val="FollowedHyperlink"/>
    <w:rsid w:val="0009777E"/>
    <w:rPr>
      <w:rFonts w:cs="Times New Roman"/>
      <w:color w:val="800080"/>
      <w:u w:val="single"/>
    </w:rPr>
  </w:style>
  <w:style w:type="paragraph" w:customStyle="1" w:styleId="ConsPlusNormal">
    <w:name w:val="ConsPlusNormal"/>
    <w:rsid w:val="0009777E"/>
    <w:pPr>
      <w:widowControl w:val="0"/>
      <w:autoSpaceDE w:val="0"/>
      <w:autoSpaceDN w:val="0"/>
      <w:spacing w:line="240" w:lineRule="auto"/>
    </w:pPr>
    <w:rPr>
      <w:rFonts w:ascii="Microsoft Sans Serif" w:eastAsia="Times New Roman" w:hAnsi="Microsoft Sans Serif" w:cs="Microsoft Sans Serif"/>
      <w:sz w:val="24"/>
      <w:szCs w:val="24"/>
      <w:lang w:eastAsia="ru-RU"/>
    </w:rPr>
  </w:style>
  <w:style w:type="paragraph" w:styleId="a7">
    <w:name w:val="Document Map"/>
    <w:basedOn w:val="a"/>
    <w:link w:val="a8"/>
    <w:semiHidden/>
    <w:rsid w:val="0009777E"/>
    <w:pPr>
      <w:shd w:val="clear" w:color="auto" w:fill="000080"/>
    </w:pPr>
    <w:rPr>
      <w:rFonts w:ascii="Tahoma" w:hAnsi="Tahoma" w:cs="Tahoma"/>
      <w:sz w:val="20"/>
      <w:szCs w:val="20"/>
    </w:rPr>
  </w:style>
  <w:style w:type="character" w:customStyle="1" w:styleId="a8">
    <w:name w:val="Схема документа Знак"/>
    <w:basedOn w:val="a0"/>
    <w:link w:val="a7"/>
    <w:semiHidden/>
    <w:rsid w:val="0009777E"/>
    <w:rPr>
      <w:rFonts w:ascii="Tahoma" w:eastAsia="Times New Roman" w:hAnsi="Tahoma" w:cs="Tahoma"/>
      <w:color w:val="000000"/>
      <w:sz w:val="20"/>
      <w:szCs w:val="20"/>
      <w:shd w:val="clear" w:color="auto" w:fill="000080"/>
      <w:lang w:eastAsia="ru-RU"/>
    </w:rPr>
  </w:style>
  <w:style w:type="paragraph" w:styleId="a9">
    <w:name w:val="header"/>
    <w:basedOn w:val="a"/>
    <w:link w:val="aa"/>
    <w:uiPriority w:val="99"/>
    <w:rsid w:val="0009777E"/>
    <w:pPr>
      <w:tabs>
        <w:tab w:val="center" w:pos="4677"/>
        <w:tab w:val="right" w:pos="9355"/>
      </w:tabs>
    </w:pPr>
  </w:style>
  <w:style w:type="character" w:customStyle="1" w:styleId="aa">
    <w:name w:val="Верхний колонтитул Знак"/>
    <w:basedOn w:val="a0"/>
    <w:link w:val="a9"/>
    <w:uiPriority w:val="99"/>
    <w:rsid w:val="0009777E"/>
    <w:rPr>
      <w:rFonts w:ascii="Microsoft Sans Serif" w:eastAsia="Times New Roman" w:hAnsi="Microsoft Sans Serif" w:cs="Microsoft Sans Serif"/>
      <w:color w:val="000000"/>
      <w:sz w:val="24"/>
      <w:szCs w:val="24"/>
      <w:lang w:eastAsia="ru-RU"/>
    </w:rPr>
  </w:style>
  <w:style w:type="character" w:styleId="ab">
    <w:name w:val="page number"/>
    <w:basedOn w:val="a0"/>
    <w:rsid w:val="0009777E"/>
  </w:style>
  <w:style w:type="paragraph" w:styleId="ac">
    <w:name w:val="footer"/>
    <w:basedOn w:val="a"/>
    <w:link w:val="ad"/>
    <w:uiPriority w:val="99"/>
    <w:rsid w:val="0009777E"/>
    <w:pPr>
      <w:tabs>
        <w:tab w:val="center" w:pos="4677"/>
        <w:tab w:val="right" w:pos="9355"/>
      </w:tabs>
    </w:pPr>
  </w:style>
  <w:style w:type="character" w:customStyle="1" w:styleId="ad">
    <w:name w:val="Нижний колонтитул Знак"/>
    <w:basedOn w:val="a0"/>
    <w:link w:val="ac"/>
    <w:uiPriority w:val="99"/>
    <w:rsid w:val="0009777E"/>
    <w:rPr>
      <w:rFonts w:ascii="Microsoft Sans Serif" w:eastAsia="Times New Roman" w:hAnsi="Microsoft Sans Serif" w:cs="Microsoft Sans Serif"/>
      <w:color w:val="000000"/>
      <w:sz w:val="24"/>
      <w:szCs w:val="24"/>
      <w:lang w:eastAsia="ru-RU"/>
    </w:rPr>
  </w:style>
  <w:style w:type="paragraph" w:styleId="ae">
    <w:name w:val="List Paragraph"/>
    <w:basedOn w:val="a"/>
    <w:uiPriority w:val="34"/>
    <w:qFormat/>
    <w:rsid w:val="006C1415"/>
    <w:pPr>
      <w:ind w:left="720"/>
      <w:contextualSpacing/>
    </w:pPr>
  </w:style>
  <w:style w:type="paragraph" w:styleId="af">
    <w:name w:val="Balloon Text"/>
    <w:basedOn w:val="a"/>
    <w:link w:val="af0"/>
    <w:uiPriority w:val="99"/>
    <w:semiHidden/>
    <w:unhideWhenUsed/>
    <w:rsid w:val="00570BCC"/>
    <w:rPr>
      <w:rFonts w:ascii="Segoe UI" w:hAnsi="Segoe UI" w:cs="Segoe UI"/>
      <w:sz w:val="18"/>
      <w:szCs w:val="18"/>
    </w:rPr>
  </w:style>
  <w:style w:type="character" w:customStyle="1" w:styleId="af0">
    <w:name w:val="Текст выноски Знак"/>
    <w:basedOn w:val="a0"/>
    <w:link w:val="af"/>
    <w:uiPriority w:val="99"/>
    <w:semiHidden/>
    <w:rsid w:val="00570BCC"/>
    <w:rPr>
      <w:rFonts w:ascii="Segoe UI" w:eastAsia="Times New Roman" w:hAnsi="Segoe UI" w:cs="Segoe UI"/>
      <w:color w:val="000000"/>
      <w:sz w:val="18"/>
      <w:szCs w:val="18"/>
      <w:lang w:eastAsia="ru-RU"/>
    </w:rPr>
  </w:style>
  <w:style w:type="character" w:customStyle="1" w:styleId="10">
    <w:name w:val="Заголовок 1 Знак"/>
    <w:basedOn w:val="a0"/>
    <w:link w:val="1"/>
    <w:rsid w:val="004C06CD"/>
    <w:rPr>
      <w:rFonts w:ascii="Times New Roman" w:eastAsia="Times New Roman" w:hAnsi="Times New Roman" w:cs="Times New Roman"/>
      <w:sz w:val="24"/>
      <w:szCs w:val="20"/>
    </w:rPr>
  </w:style>
  <w:style w:type="character" w:customStyle="1" w:styleId="20">
    <w:name w:val="Заголовок 2 Знак"/>
    <w:basedOn w:val="a0"/>
    <w:link w:val="2"/>
    <w:rsid w:val="004C06CD"/>
    <w:rPr>
      <w:rFonts w:ascii="Times New Roman" w:eastAsia="Times New Roman" w:hAnsi="Times New Roman" w:cs="Times New Roman"/>
      <w:b/>
      <w:i/>
      <w:sz w:val="24"/>
      <w:szCs w:val="24"/>
      <w:lang w:eastAsia="ru-RU"/>
    </w:rPr>
  </w:style>
  <w:style w:type="character" w:customStyle="1" w:styleId="40">
    <w:name w:val="Заголовок 4 Знак"/>
    <w:basedOn w:val="a0"/>
    <w:link w:val="4"/>
    <w:rsid w:val="004C06CD"/>
    <w:rPr>
      <w:rFonts w:ascii="Times New Roman" w:eastAsia="Times New Roman" w:hAnsi="Times New Roman" w:cs="Times New Roman"/>
      <w:b/>
      <w:bCs/>
      <w:sz w:val="20"/>
      <w:szCs w:val="24"/>
      <w:lang w:eastAsia="ru-RU"/>
    </w:rPr>
  </w:style>
  <w:style w:type="character" w:customStyle="1" w:styleId="50">
    <w:name w:val="Заголовок 5 Знак"/>
    <w:basedOn w:val="a0"/>
    <w:link w:val="5"/>
    <w:rsid w:val="004C06CD"/>
    <w:rPr>
      <w:rFonts w:ascii="Times New Roman" w:eastAsia="Times New Roman" w:hAnsi="Times New Roman" w:cs="Times New Roman"/>
      <w:b/>
      <w:bCs/>
      <w:sz w:val="14"/>
      <w:szCs w:val="24"/>
      <w:lang w:eastAsia="ru-RU"/>
    </w:rPr>
  </w:style>
  <w:style w:type="character" w:customStyle="1" w:styleId="60">
    <w:name w:val="Заголовок 6 Знак"/>
    <w:basedOn w:val="a0"/>
    <w:link w:val="6"/>
    <w:rsid w:val="004C06CD"/>
    <w:rPr>
      <w:rFonts w:ascii="Times New Roman" w:eastAsia="Times New Roman" w:hAnsi="Times New Roman" w:cs="Times New Roman"/>
      <w:b/>
      <w:bCs/>
      <w:sz w:val="20"/>
      <w:szCs w:val="24"/>
      <w:lang w:eastAsia="ru-RU"/>
    </w:rPr>
  </w:style>
  <w:style w:type="character" w:customStyle="1" w:styleId="70">
    <w:name w:val="Заголовок 7 Знак"/>
    <w:basedOn w:val="a0"/>
    <w:link w:val="7"/>
    <w:rsid w:val="004C06CD"/>
    <w:rPr>
      <w:rFonts w:ascii="Times New Roman" w:eastAsia="Times New Roman" w:hAnsi="Times New Roman" w:cs="Times New Roman"/>
      <w:b/>
      <w:sz w:val="24"/>
      <w:szCs w:val="24"/>
      <w:lang w:eastAsia="ru-RU"/>
    </w:rPr>
  </w:style>
  <w:style w:type="paragraph" w:styleId="23">
    <w:name w:val="envelope return"/>
    <w:basedOn w:val="a"/>
    <w:rsid w:val="004C06CD"/>
    <w:pPr>
      <w:spacing w:line="240" w:lineRule="auto"/>
      <w:ind w:firstLine="0"/>
      <w:jc w:val="left"/>
    </w:pPr>
    <w:rPr>
      <w:rFonts w:ascii="Times New Roman" w:hAnsi="Times New Roman" w:cs="Arial"/>
      <w:b/>
      <w:color w:val="auto"/>
      <w:sz w:val="28"/>
      <w:szCs w:val="20"/>
    </w:rPr>
  </w:style>
  <w:style w:type="paragraph" w:styleId="af1">
    <w:name w:val="Body Text"/>
    <w:basedOn w:val="a"/>
    <w:link w:val="af2"/>
    <w:rsid w:val="004C06CD"/>
    <w:pPr>
      <w:spacing w:line="240" w:lineRule="auto"/>
      <w:ind w:firstLine="0"/>
      <w:jc w:val="left"/>
    </w:pPr>
    <w:rPr>
      <w:rFonts w:ascii="Times New Roman" w:hAnsi="Times New Roman" w:cs="Times New Roman"/>
      <w:color w:val="auto"/>
      <w:sz w:val="28"/>
      <w:szCs w:val="20"/>
      <w:lang w:eastAsia="en-US"/>
    </w:rPr>
  </w:style>
  <w:style w:type="character" w:customStyle="1" w:styleId="af2">
    <w:name w:val="Основной текст Знак"/>
    <w:basedOn w:val="a0"/>
    <w:link w:val="af1"/>
    <w:rsid w:val="004C06CD"/>
    <w:rPr>
      <w:rFonts w:ascii="Times New Roman" w:eastAsia="Times New Roman" w:hAnsi="Times New Roman" w:cs="Times New Roman"/>
      <w:sz w:val="28"/>
      <w:szCs w:val="20"/>
    </w:rPr>
  </w:style>
  <w:style w:type="paragraph" w:styleId="af3">
    <w:name w:val="Body Text Indent"/>
    <w:basedOn w:val="a"/>
    <w:link w:val="af4"/>
    <w:rsid w:val="004C06CD"/>
    <w:pPr>
      <w:spacing w:line="240" w:lineRule="auto"/>
      <w:ind w:left="-108" w:firstLine="0"/>
      <w:jc w:val="center"/>
    </w:pPr>
    <w:rPr>
      <w:rFonts w:ascii="Times New Roman" w:hAnsi="Times New Roman" w:cs="Times New Roman"/>
      <w:color w:val="auto"/>
      <w:sz w:val="20"/>
    </w:rPr>
  </w:style>
  <w:style w:type="character" w:customStyle="1" w:styleId="af4">
    <w:name w:val="Основной текст с отступом Знак"/>
    <w:basedOn w:val="a0"/>
    <w:link w:val="af3"/>
    <w:rsid w:val="004C06CD"/>
    <w:rPr>
      <w:rFonts w:ascii="Times New Roman" w:eastAsia="Times New Roman" w:hAnsi="Times New Roman" w:cs="Times New Roman"/>
      <w:sz w:val="20"/>
      <w:szCs w:val="24"/>
      <w:lang w:eastAsia="ru-RU"/>
    </w:rPr>
  </w:style>
  <w:style w:type="paragraph" w:styleId="24">
    <w:name w:val="Body Text 2"/>
    <w:basedOn w:val="a"/>
    <w:link w:val="25"/>
    <w:rsid w:val="004C06CD"/>
    <w:pPr>
      <w:spacing w:line="240" w:lineRule="auto"/>
      <w:ind w:firstLine="0"/>
      <w:jc w:val="center"/>
    </w:pPr>
    <w:rPr>
      <w:rFonts w:ascii="Times New Roman" w:hAnsi="Times New Roman" w:cs="Times New Roman"/>
      <w:bCs/>
      <w:color w:val="auto"/>
      <w:sz w:val="20"/>
    </w:rPr>
  </w:style>
  <w:style w:type="character" w:customStyle="1" w:styleId="25">
    <w:name w:val="Основной текст 2 Знак"/>
    <w:basedOn w:val="a0"/>
    <w:link w:val="24"/>
    <w:rsid w:val="004C06CD"/>
    <w:rPr>
      <w:rFonts w:ascii="Times New Roman" w:eastAsia="Times New Roman" w:hAnsi="Times New Roman" w:cs="Times New Roman"/>
      <w:bCs/>
      <w:sz w:val="20"/>
      <w:szCs w:val="24"/>
      <w:lang w:eastAsia="ru-RU"/>
    </w:rPr>
  </w:style>
  <w:style w:type="paragraph" w:styleId="33">
    <w:name w:val="Body Text 3"/>
    <w:basedOn w:val="a"/>
    <w:link w:val="34"/>
    <w:rsid w:val="004C06CD"/>
    <w:pPr>
      <w:spacing w:line="240" w:lineRule="auto"/>
      <w:ind w:firstLine="0"/>
      <w:jc w:val="left"/>
    </w:pPr>
    <w:rPr>
      <w:rFonts w:ascii="Times New Roman" w:hAnsi="Times New Roman" w:cs="Times New Roman"/>
      <w:i/>
      <w:iCs/>
      <w:color w:val="auto"/>
      <w:sz w:val="20"/>
    </w:rPr>
  </w:style>
  <w:style w:type="character" w:customStyle="1" w:styleId="34">
    <w:name w:val="Основной текст 3 Знак"/>
    <w:basedOn w:val="a0"/>
    <w:link w:val="33"/>
    <w:rsid w:val="004C06CD"/>
    <w:rPr>
      <w:rFonts w:ascii="Times New Roman" w:eastAsia="Times New Roman" w:hAnsi="Times New Roman" w:cs="Times New Roman"/>
      <w:i/>
      <w:iCs/>
      <w:sz w:val="20"/>
      <w:szCs w:val="24"/>
      <w:lang w:eastAsia="ru-RU"/>
    </w:rPr>
  </w:style>
  <w:style w:type="paragraph" w:styleId="26">
    <w:name w:val="Body Text Indent 2"/>
    <w:basedOn w:val="a"/>
    <w:link w:val="27"/>
    <w:rsid w:val="004C06CD"/>
    <w:pPr>
      <w:spacing w:line="240" w:lineRule="auto"/>
      <w:ind w:hanging="70"/>
      <w:jc w:val="left"/>
    </w:pPr>
    <w:rPr>
      <w:rFonts w:ascii="Arial" w:hAnsi="Arial" w:cs="Arial"/>
      <w:color w:val="auto"/>
      <w:sz w:val="20"/>
      <w:szCs w:val="20"/>
    </w:rPr>
  </w:style>
  <w:style w:type="character" w:customStyle="1" w:styleId="27">
    <w:name w:val="Основной текст с отступом 2 Знак"/>
    <w:basedOn w:val="a0"/>
    <w:link w:val="26"/>
    <w:rsid w:val="004C06CD"/>
    <w:rPr>
      <w:rFonts w:ascii="Arial" w:eastAsia="Times New Roman" w:hAnsi="Arial" w:cs="Arial"/>
      <w:sz w:val="20"/>
      <w:szCs w:val="20"/>
      <w:lang w:eastAsia="ru-RU"/>
    </w:rPr>
  </w:style>
  <w:style w:type="paragraph" w:styleId="35">
    <w:name w:val="Body Text Indent 3"/>
    <w:basedOn w:val="a"/>
    <w:link w:val="36"/>
    <w:rsid w:val="004C06CD"/>
    <w:pPr>
      <w:spacing w:line="240" w:lineRule="auto"/>
      <w:ind w:left="-191" w:firstLine="191"/>
      <w:jc w:val="center"/>
    </w:pPr>
    <w:rPr>
      <w:rFonts w:ascii="Courier New" w:hAnsi="Courier New" w:cs="Courier New"/>
      <w:color w:val="auto"/>
      <w:sz w:val="20"/>
      <w:szCs w:val="20"/>
    </w:rPr>
  </w:style>
  <w:style w:type="character" w:customStyle="1" w:styleId="36">
    <w:name w:val="Основной текст с отступом 3 Знак"/>
    <w:basedOn w:val="a0"/>
    <w:link w:val="35"/>
    <w:rsid w:val="004C06CD"/>
    <w:rPr>
      <w:rFonts w:ascii="Courier New" w:eastAsia="Times New Roman" w:hAnsi="Courier New" w:cs="Courier New"/>
      <w:sz w:val="20"/>
      <w:szCs w:val="20"/>
      <w:lang w:eastAsia="ru-RU"/>
    </w:rPr>
  </w:style>
  <w:style w:type="paragraph" w:styleId="af5">
    <w:name w:val="Block Text"/>
    <w:basedOn w:val="a"/>
    <w:rsid w:val="004C06CD"/>
    <w:pPr>
      <w:spacing w:line="240" w:lineRule="auto"/>
      <w:ind w:left="1080" w:right="1435" w:firstLine="0"/>
      <w:jc w:val="center"/>
    </w:pPr>
    <w:rPr>
      <w:rFonts w:ascii="Times New Roman" w:hAnsi="Times New Roman" w:cs="Times New Roman"/>
      <w:bCs/>
      <w:color w:val="auto"/>
      <w:sz w:val="20"/>
    </w:rPr>
  </w:style>
  <w:style w:type="paragraph" w:customStyle="1" w:styleId="ConsNonformat">
    <w:name w:val="ConsNonformat"/>
    <w:rsid w:val="004C06CD"/>
    <w:pPr>
      <w:widowControl w:val="0"/>
      <w:autoSpaceDE w:val="0"/>
      <w:autoSpaceDN w:val="0"/>
      <w:adjustRightInd w:val="0"/>
      <w:spacing w:line="240" w:lineRule="auto"/>
      <w:ind w:right="19772" w:firstLine="0"/>
      <w:jc w:val="left"/>
    </w:pPr>
    <w:rPr>
      <w:rFonts w:ascii="Courier New" w:eastAsia="Times New Roman" w:hAnsi="Courier New" w:cs="Courier New"/>
      <w:sz w:val="20"/>
      <w:szCs w:val="20"/>
      <w:lang w:eastAsia="ru-RU"/>
    </w:rPr>
  </w:style>
  <w:style w:type="paragraph" w:customStyle="1" w:styleId="ConsTitle">
    <w:name w:val="ConsTitle"/>
    <w:rsid w:val="004C06CD"/>
    <w:pPr>
      <w:widowControl w:val="0"/>
      <w:autoSpaceDE w:val="0"/>
      <w:autoSpaceDN w:val="0"/>
      <w:adjustRightInd w:val="0"/>
      <w:spacing w:line="240" w:lineRule="auto"/>
      <w:ind w:right="19772" w:firstLine="0"/>
      <w:jc w:val="left"/>
    </w:pPr>
    <w:rPr>
      <w:rFonts w:ascii="Arial" w:eastAsia="Times New Roman" w:hAnsi="Arial" w:cs="Arial"/>
      <w:b/>
      <w:bCs/>
      <w:sz w:val="16"/>
      <w:szCs w:val="16"/>
      <w:lang w:eastAsia="ru-RU"/>
    </w:rPr>
  </w:style>
  <w:style w:type="paragraph" w:customStyle="1" w:styleId="ConsNormal">
    <w:name w:val="ConsNormal"/>
    <w:rsid w:val="004C06CD"/>
    <w:pPr>
      <w:widowControl w:val="0"/>
      <w:autoSpaceDE w:val="0"/>
      <w:autoSpaceDN w:val="0"/>
      <w:adjustRightInd w:val="0"/>
      <w:spacing w:line="240" w:lineRule="auto"/>
      <w:ind w:right="19772" w:firstLine="720"/>
      <w:jc w:val="left"/>
    </w:pPr>
    <w:rPr>
      <w:rFonts w:ascii="Arial" w:eastAsia="Times New Roman" w:hAnsi="Arial" w:cs="Arial"/>
      <w:sz w:val="20"/>
      <w:szCs w:val="20"/>
      <w:lang w:eastAsia="ru-RU"/>
    </w:rPr>
  </w:style>
  <w:style w:type="paragraph" w:customStyle="1" w:styleId="ConsCell">
    <w:name w:val="ConsCell"/>
    <w:rsid w:val="004C06CD"/>
    <w:pPr>
      <w:widowControl w:val="0"/>
      <w:autoSpaceDE w:val="0"/>
      <w:autoSpaceDN w:val="0"/>
      <w:adjustRightInd w:val="0"/>
      <w:spacing w:line="240" w:lineRule="auto"/>
      <w:ind w:right="19772" w:firstLine="0"/>
      <w:jc w:val="left"/>
    </w:pPr>
    <w:rPr>
      <w:rFonts w:ascii="Arial" w:eastAsia="Times New Roman" w:hAnsi="Arial" w:cs="Arial"/>
      <w:sz w:val="20"/>
      <w:szCs w:val="20"/>
      <w:lang w:eastAsia="ru-RU"/>
    </w:rPr>
  </w:style>
  <w:style w:type="paragraph" w:customStyle="1" w:styleId="211">
    <w:name w:val="Основной текст 21"/>
    <w:basedOn w:val="a"/>
    <w:rsid w:val="004C06CD"/>
    <w:pPr>
      <w:overflowPunct w:val="0"/>
      <w:autoSpaceDE w:val="0"/>
      <w:autoSpaceDN w:val="0"/>
      <w:adjustRightInd w:val="0"/>
      <w:spacing w:line="240" w:lineRule="auto"/>
      <w:ind w:firstLine="0"/>
      <w:jc w:val="left"/>
    </w:pPr>
    <w:rPr>
      <w:rFonts w:ascii="Times New Roman" w:hAnsi="Times New Roman" w:cs="Times New Roman"/>
      <w:i/>
      <w:color w:val="auto"/>
      <w:sz w:val="20"/>
      <w:szCs w:val="20"/>
    </w:rPr>
  </w:style>
  <w:style w:type="table" w:styleId="af6">
    <w:name w:val="Table Grid"/>
    <w:basedOn w:val="a1"/>
    <w:rsid w:val="004C06CD"/>
    <w:pPr>
      <w:spacing w:line="240" w:lineRule="auto"/>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4C06CD"/>
    <w:pPr>
      <w:autoSpaceDE w:val="0"/>
      <w:autoSpaceDN w:val="0"/>
      <w:adjustRightInd w:val="0"/>
      <w:spacing w:line="240" w:lineRule="auto"/>
      <w:ind w:firstLine="0"/>
      <w:jc w:val="left"/>
    </w:pPr>
    <w:rPr>
      <w:rFonts w:ascii="Courier New" w:eastAsia="Times New Roman" w:hAnsi="Courier New" w:cs="Courier New"/>
      <w:sz w:val="20"/>
      <w:szCs w:val="20"/>
      <w:lang w:eastAsia="ru-RU"/>
    </w:rPr>
  </w:style>
  <w:style w:type="paragraph" w:customStyle="1" w:styleId="ConsPlusCell">
    <w:name w:val="ConsPlusCell"/>
    <w:rsid w:val="004C06CD"/>
    <w:pPr>
      <w:autoSpaceDE w:val="0"/>
      <w:autoSpaceDN w:val="0"/>
      <w:adjustRightInd w:val="0"/>
      <w:spacing w:line="240" w:lineRule="auto"/>
      <w:ind w:firstLine="0"/>
      <w:jc w:val="left"/>
    </w:pPr>
    <w:rPr>
      <w:rFonts w:ascii="Arial" w:eastAsia="Times New Roman" w:hAnsi="Arial" w:cs="Arial"/>
      <w:sz w:val="20"/>
      <w:szCs w:val="20"/>
      <w:lang w:eastAsia="ru-RU"/>
    </w:rPr>
  </w:style>
  <w:style w:type="paragraph" w:styleId="af7">
    <w:name w:val="No Spacing"/>
    <w:uiPriority w:val="1"/>
    <w:qFormat/>
    <w:rsid w:val="00AB0D05"/>
    <w:pPr>
      <w:spacing w:line="240" w:lineRule="auto"/>
    </w:pPr>
    <w:rPr>
      <w:rFonts w:ascii="Microsoft Sans Serif" w:eastAsia="Times New Roman" w:hAnsi="Microsoft Sans Serif" w:cs="Microsoft Sans Serif"/>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divs>
    <w:div w:id="623005611">
      <w:bodyDiv w:val="1"/>
      <w:marLeft w:val="0"/>
      <w:marRight w:val="0"/>
      <w:marTop w:val="0"/>
      <w:marBottom w:val="0"/>
      <w:divBdr>
        <w:top w:val="none" w:sz="0" w:space="0" w:color="auto"/>
        <w:left w:val="none" w:sz="0" w:space="0" w:color="auto"/>
        <w:bottom w:val="none" w:sz="0" w:space="0" w:color="auto"/>
        <w:right w:val="none" w:sz="0" w:space="0" w:color="auto"/>
      </w:divBdr>
    </w:div>
    <w:div w:id="702823444">
      <w:bodyDiv w:val="1"/>
      <w:marLeft w:val="0"/>
      <w:marRight w:val="0"/>
      <w:marTop w:val="0"/>
      <w:marBottom w:val="0"/>
      <w:divBdr>
        <w:top w:val="none" w:sz="0" w:space="0" w:color="auto"/>
        <w:left w:val="none" w:sz="0" w:space="0" w:color="auto"/>
        <w:bottom w:val="none" w:sz="0" w:space="0" w:color="auto"/>
        <w:right w:val="none" w:sz="0" w:space="0" w:color="auto"/>
      </w:divBdr>
    </w:div>
    <w:div w:id="741410444">
      <w:bodyDiv w:val="1"/>
      <w:marLeft w:val="0"/>
      <w:marRight w:val="0"/>
      <w:marTop w:val="0"/>
      <w:marBottom w:val="0"/>
      <w:divBdr>
        <w:top w:val="none" w:sz="0" w:space="0" w:color="auto"/>
        <w:left w:val="none" w:sz="0" w:space="0" w:color="auto"/>
        <w:bottom w:val="none" w:sz="0" w:space="0" w:color="auto"/>
        <w:right w:val="none" w:sz="0" w:space="0" w:color="auto"/>
      </w:divBdr>
    </w:div>
    <w:div w:id="1190535237">
      <w:bodyDiv w:val="1"/>
      <w:marLeft w:val="0"/>
      <w:marRight w:val="0"/>
      <w:marTop w:val="0"/>
      <w:marBottom w:val="0"/>
      <w:divBdr>
        <w:top w:val="none" w:sz="0" w:space="0" w:color="auto"/>
        <w:left w:val="none" w:sz="0" w:space="0" w:color="auto"/>
        <w:bottom w:val="none" w:sz="0" w:space="0" w:color="auto"/>
        <w:right w:val="none" w:sz="0" w:space="0" w:color="auto"/>
      </w:divBdr>
    </w:div>
    <w:div w:id="1489664322">
      <w:bodyDiv w:val="1"/>
      <w:marLeft w:val="0"/>
      <w:marRight w:val="0"/>
      <w:marTop w:val="0"/>
      <w:marBottom w:val="0"/>
      <w:divBdr>
        <w:top w:val="none" w:sz="0" w:space="0" w:color="auto"/>
        <w:left w:val="none" w:sz="0" w:space="0" w:color="auto"/>
        <w:bottom w:val="none" w:sz="0" w:space="0" w:color="auto"/>
        <w:right w:val="none" w:sz="0" w:space="0" w:color="auto"/>
      </w:divBdr>
    </w:div>
    <w:div w:id="1973748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login.consultant.ru/link/?rnd=AC761B7E787BE2CF8D48CC9B16700E61&amp;req=doc&amp;base=RZR&amp;n=376646&amp;dst=100175&amp;fld=134&amp;date=14.02.2021" TargetMode="External"/><Relationship Id="rId18" Type="http://schemas.openxmlformats.org/officeDocument/2006/relationships/hyperlink" Target="http://login.consultant.ru/link/?rnd=AC761B7E787BE2CF8D48CC9B16700E61&amp;req=doc&amp;base=RZR&amp;n=376646&amp;dst=100770&amp;fld=134&amp;date=14.02.2021" TargetMode="External"/><Relationship Id="rId26" Type="http://schemas.openxmlformats.org/officeDocument/2006/relationships/hyperlink" Target="consultantplus://offline/ref=302B1F66D7B43BD03D5DA0CEAEA8E987448A84606E74EEFB0025C20749DEF1B515D2FE6030203631CDA70E82D5B1BC06C4DBD0EAD572879BOEA4N" TargetMode="External"/><Relationship Id="rId39" Type="http://schemas.openxmlformats.org/officeDocument/2006/relationships/hyperlink" Target="consultantplus://offline/ref=ECFD7056A43A0CDC501B3571268C443A9C43FFED2B7C1D2E95D40D9BFD9D6E5F559C96A54D89F12C1F0260E2D8A6E6EF1BE495CEFBCCKCXEN" TargetMode="External"/><Relationship Id="rId21" Type="http://schemas.openxmlformats.org/officeDocument/2006/relationships/hyperlink" Target="http://login.consultant.ru/link/?rnd=AC761B7E787BE2CF8D48CC9B16700E61&amp;req=doc&amp;base=RZR&amp;n=376646&amp;dst=100064&amp;fld=134&amp;date=14.02.2021" TargetMode="External"/><Relationship Id="rId34" Type="http://schemas.openxmlformats.org/officeDocument/2006/relationships/hyperlink" Target="consultantplus://offline/ref=9F16C9DC21FF84077AC5BC7B28C135431FF21C0E272DDB885D1F3D6F91B5C6ACA74E1B219A91C799EF71CE0FFCmE3CM" TargetMode="External"/><Relationship Id="rId42" Type="http://schemas.openxmlformats.org/officeDocument/2006/relationships/hyperlink" Target="consultantplus://offline/ref=F264B70431ECD367C4DDC029A0BA20E7D782E3617C8EE825D8E6491F0748EDA15B9B113624F7C9A0BD528A0002B3F00CE7A156C1A698O0o3J" TargetMode="External"/><Relationship Id="rId47" Type="http://schemas.openxmlformats.org/officeDocument/2006/relationships/hyperlink" Target="consultantplus://offline/ref=72DAA62F6B60411F1EB640C4BFC56CFD1169B63028C3FF8A37046A85587B3A85138CB799272B30F2B85B0B0555D331FDB5A5296F2BE5DAD3qDg7M" TargetMode="External"/><Relationship Id="rId50" Type="http://schemas.openxmlformats.org/officeDocument/2006/relationships/hyperlink" Target="consultantplus://offline/ref=B8549E90F5EF23BBD394DE28B6C259496854ED3D8FD15221B9F8959AACEF46F745F030A49D15352A83C6AA1881B53D99723D85E26E36R5G" TargetMode="External"/><Relationship Id="rId55" Type="http://schemas.openxmlformats.org/officeDocument/2006/relationships/hyperlink" Target="consultantplus://offline/ref=986A46114E81EF0670522BFCD3672A668FEAC74ED117CEC1E1BB28137573AB8BFF6D216B8CDC96851E5C84C65E3BED5CCE8289B4A1D05C99S7L8M" TargetMode="External"/><Relationship Id="rId63" Type="http://schemas.openxmlformats.org/officeDocument/2006/relationships/hyperlink" Target="consultantplus://offline/ref=00EC589EA2B011D51ABA643014B02A6719E0E8E55A40375CA1D884FC79C03AE1D82CDEC8F9381438L5I7H" TargetMode="External"/><Relationship Id="rId68" Type="http://schemas.openxmlformats.org/officeDocument/2006/relationships/hyperlink" Target="consultantplus://offline/ref=E5840C1F90B0B6AAAD354CF0F52AB3677B8ABD2A4312E518D4C17066E4E1EC3A2C7113A54527B48FCC62CE20DFT6eEG"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login.consultant.ru/link/?rnd=AC761B7E787BE2CF8D48CC9B16700E61&amp;req=doc&amp;base=RZR&amp;n=376646&amp;dst=100717&amp;fld=134&amp;date=14.02.2021" TargetMode="External"/><Relationship Id="rId29" Type="http://schemas.openxmlformats.org/officeDocument/2006/relationships/hyperlink" Target="consultantplus://offline/ref=22F149C33143320BDD9FFBA7C23571647A71E25D27204E08DEDFCE7EFC545EEFE313E1433909A94BAC8F6E5B139BCE7A4357B76B74E39A11a33CO" TargetMode="External"/><Relationship Id="rId11" Type="http://schemas.openxmlformats.org/officeDocument/2006/relationships/hyperlink" Target="http://login.consultant.ru/link/?rnd=AC761B7E787BE2CF8D48CC9B16700E61&amp;req=doc&amp;base=RZR&amp;n=376646&amp;dst=100067&amp;fld=134&amp;date=14.02.2021" TargetMode="External"/><Relationship Id="rId24" Type="http://schemas.openxmlformats.org/officeDocument/2006/relationships/hyperlink" Target="http://login.consultant.ru/link/?rnd=AC761B7E787BE2CF8D48CC9B16700E61&amp;req=doc&amp;base=RZR&amp;n=345020&amp;dst=100010&amp;fld=134&amp;REFFIELD=134&amp;REFDST=100038&amp;REFDOC=376646&amp;REFBASE=RZR&amp;stat=refcode%3D16876%3Bdstident%3D100010%3Bindex%3D71&amp;date=14.02.2021" TargetMode="External"/><Relationship Id="rId32" Type="http://schemas.openxmlformats.org/officeDocument/2006/relationships/hyperlink" Target="consultantplus://offline/ref=5F4D8E04B779A89B539129539ABEB663FCD09E038DB73E3F9D2798A1347CCA5647B28F8C5D059FE0A090DBA00E37A4FBA7FEB59A6F7A1157Z7QEL" TargetMode="External"/><Relationship Id="rId37" Type="http://schemas.openxmlformats.org/officeDocument/2006/relationships/hyperlink" Target="consultantplus://offline/ref=F264B70431ECD367C4DDC029A0BA20E7D783E7687086E825D8E6491F0748EDA1499B493A27F7D5AAE81DCC550EOBo8J" TargetMode="External"/><Relationship Id="rId40" Type="http://schemas.openxmlformats.org/officeDocument/2006/relationships/hyperlink" Target="consultantplus://offline/ref=35062537DA09690E9D02F253912750DBE68ECFC11370046FEBDA37E4256E97323C1A42F9DB030311EC634DFD63E786211A0A67EAFD65G4T3J" TargetMode="External"/><Relationship Id="rId45" Type="http://schemas.openxmlformats.org/officeDocument/2006/relationships/hyperlink" Target="consultantplus://offline/ref=D3B8C2EC8084D30E1F533F6B711E9C04F6CE6A7080E1078FC11B4FA504382B4C82870F969E63F5303E98ECB63E42D6B06535C8A8347E3BABi9w9I" TargetMode="External"/><Relationship Id="rId53" Type="http://schemas.openxmlformats.org/officeDocument/2006/relationships/hyperlink" Target="consultantplus://offline/ref=986A46114E81EF0670522BFCD3672A668FEAC44BD813CEC1E1BB28137573AB8BFF6D216B8BDC96874B0694C2176FE643C89E97B4BFD0S5LDM" TargetMode="External"/><Relationship Id="rId58" Type="http://schemas.openxmlformats.org/officeDocument/2006/relationships/hyperlink" Target="consultantplus://offline/ref=1FBB137589D4DE6DBE5CE7E0EDEB525C0345BCE2D351EE5D2983B7811523B3C297B973F72DE92BC06CD565D9C9M0p2I" TargetMode="External"/><Relationship Id="rId66" Type="http://schemas.openxmlformats.org/officeDocument/2006/relationships/hyperlink" Target="consultantplus://offline/ref=00EC589EA2B011D51ABA643014B02A6719E0E9EA5B4B375CA1D884FC79C03AE1D82CDECBFEL3IBH" TargetMode="External"/><Relationship Id="rId7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login.consultant.ru/link/?rnd=AC761B7E787BE2CF8D48CC9B16700E61&amp;req=doc&amp;base=RZR&amp;n=376646&amp;dst=100446&amp;fld=134&amp;date=14.02.2021" TargetMode="External"/><Relationship Id="rId23" Type="http://schemas.openxmlformats.org/officeDocument/2006/relationships/hyperlink" Target="http://login.consultant.ru/link/?rnd=AC761B7E787BE2CF8D48CC9B16700E61&amp;req=doc&amp;base=RZR&amp;n=344646&amp;dst=100012&amp;fld=134&amp;REFFIELD=134&amp;REFDST=100038&amp;REFDOC=376646&amp;REFBASE=RZR&amp;stat=refcode%3D16876%3Bdstident%3D100012%3Bindex%3D71&amp;date=14.02.2021" TargetMode="External"/><Relationship Id="rId28" Type="http://schemas.openxmlformats.org/officeDocument/2006/relationships/hyperlink" Target="consultantplus://offline/ref=2C8AA8BDFE0653E3D0F4C21C41260D3F2756B537E7D7602E7C3D449AEB4BC9E72BBE2C69EB346A7018zCJ" TargetMode="External"/><Relationship Id="rId36" Type="http://schemas.openxmlformats.org/officeDocument/2006/relationships/hyperlink" Target="consultantplus://offline/ref=F264B70431ECD367C4DDC029A0BA20E7D783E7687086E825D8E6491F0748EDA15B9B113625F7C9ADEC089A044BE4FC10E7BE49C2B89B0A26O1o6J" TargetMode="External"/><Relationship Id="rId49" Type="http://schemas.openxmlformats.org/officeDocument/2006/relationships/hyperlink" Target="consultantplus://offline/ref=8E76A45F5A35D789D9922B6801173C960C2117BF602DB5CEB44D33A885233243E6349F9D300F88A960195B10FC88DBA726EBFF5D81E5k8kCO" TargetMode="External"/><Relationship Id="rId57" Type="http://schemas.openxmlformats.org/officeDocument/2006/relationships/hyperlink" Target="consultantplus://offline/ref=1FBB137589D4DE6DBE5CE7E0EDEB525C0141B9E0D150EE5D2983B7811523B3C285B92BFB28E23E943F8F32D4CA0BD1DA2D1A4C6149M8p9I" TargetMode="External"/><Relationship Id="rId61" Type="http://schemas.openxmlformats.org/officeDocument/2006/relationships/hyperlink" Target="consultantplus://offline/ref=9CACF500F15F5D5014C9F81854867AEE86AD921C9D45F0420E85221C529C3A49723B43F60DC5C1FD46579D513Fn1hBO" TargetMode="External"/><Relationship Id="rId10" Type="http://schemas.openxmlformats.org/officeDocument/2006/relationships/hyperlink" Target="consultantplus://offline/ref=0A4845331B370A31A6D819C361DD29407F63F5D836947FFCE6058EDF2FFDEED0514725160D9FDBFD4B4D05951DeBO" TargetMode="External"/><Relationship Id="rId19" Type="http://schemas.openxmlformats.org/officeDocument/2006/relationships/hyperlink" Target="http://login.consultant.ru/link/?rnd=AC761B7E787BE2CF8D48CC9B16700E61&amp;req=doc&amp;base=RZR&amp;n=376646&amp;dst=100793&amp;fld=134&amp;date=14.02.2021" TargetMode="External"/><Relationship Id="rId31" Type="http://schemas.openxmlformats.org/officeDocument/2006/relationships/hyperlink" Target="consultantplus://offline/ref=B88C941AB0502E950F3B196B8B73764335FCA520DBFAB4CCA854AFEF170D31F4CF35B15B0D70C85DF676F6182540780D871181E2AFD938w3O" TargetMode="External"/><Relationship Id="rId44" Type="http://schemas.openxmlformats.org/officeDocument/2006/relationships/hyperlink" Target="consultantplus://offline/ref=D3B8C2EC8084D30E1F533F6B711E9C04F6CE6A7080E1078FC11B4FA504382B4C82870F969E61FC343198ECB63E42D6B06535C8A8347E3BABi9w9I" TargetMode="External"/><Relationship Id="rId52" Type="http://schemas.openxmlformats.org/officeDocument/2006/relationships/hyperlink" Target="consultantplus://offline/ref=986A46114E81EF0670522BFCD3672A668FEAC44BD813CEC1E1BB28137573AB8BFF6D216B8AD592874B0694C2176FE643C89E97B4BFD0S5LDM" TargetMode="External"/><Relationship Id="rId60" Type="http://schemas.openxmlformats.org/officeDocument/2006/relationships/hyperlink" Target="consultantplus://offline/ref=9CACF500F15F5D5014C9F81854867AEE86AD96149C42F0420E85221C529C3A49723B43F60DC5C1FD46579D513Fn1hBO" TargetMode="External"/><Relationship Id="rId65" Type="http://schemas.openxmlformats.org/officeDocument/2006/relationships/hyperlink" Target="consultantplus://offline/ref=00EC589EA2B011D51ABA643014B02A6719E0E9EA5B4B375CA1D884FC79C03AE1D82CDECBFEL3I8H" TargetMode="External"/><Relationship Id="rId73"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consultantplus://offline/ref=0A4845331B370A31A6D819C361DD29407866FDD8379822F6EE5C82DD28F2B1D5565625160481DAFD544451C596E051660CE613BF4B3E400012eBO" TargetMode="External"/><Relationship Id="rId14" Type="http://schemas.openxmlformats.org/officeDocument/2006/relationships/hyperlink" Target="http://login.consultant.ru/link/?rnd=AC761B7E787BE2CF8D48CC9B16700E61&amp;req=doc&amp;base=RZR&amp;n=376646&amp;dst=100280&amp;fld=134&amp;date=14.02.2021" TargetMode="External"/><Relationship Id="rId22" Type="http://schemas.openxmlformats.org/officeDocument/2006/relationships/hyperlink" Target="http://login.consultant.ru/link/?rnd=AC761B7E787BE2CF8D48CC9B16700E61&amp;req=doc&amp;base=RZR&amp;n=376646&amp;dst=100065&amp;fld=134&amp;date=14.02.2021" TargetMode="External"/><Relationship Id="rId27" Type="http://schemas.openxmlformats.org/officeDocument/2006/relationships/hyperlink" Target="consultantplus://offline/ref=302B1F66D7B43BD03D5DA0CEAEA8E987448B85616E71EEFB0025C20749DEF1B515D2FE603020313DC3A70E82D5B1BC06C4DBD0EAD572879BOEA4N" TargetMode="External"/><Relationship Id="rId30" Type="http://schemas.openxmlformats.org/officeDocument/2006/relationships/hyperlink" Target="consultantplus://offline/ref=22F149C33143320BDD9FFBA7C23571647A71E25D27204E08DEDFCE7EFC545EEFE313E1433909A948A98F6E5B139BCE7A4357B76B74E39A11a33CO" TargetMode="External"/><Relationship Id="rId35" Type="http://schemas.openxmlformats.org/officeDocument/2006/relationships/hyperlink" Target="consultantplus://offline/ref=F264B70431ECD367C4DDC029A0BA20E7D782E3617C8EE825D8E6491F0748EDA15B9B113625F7CAABE8089A044BE4FC10E7BE49C2B89B0A26O1o6J" TargetMode="External"/><Relationship Id="rId43" Type="http://schemas.openxmlformats.org/officeDocument/2006/relationships/hyperlink" Target="consultantplus://offline/ref=D3B8C2EC8084D30E1F533F6B711E9C04F6CE6A7080E1078FC11B4FA504382B4C9087579A9C60EA34378DBAE77Bi1wEI" TargetMode="External"/><Relationship Id="rId48" Type="http://schemas.openxmlformats.org/officeDocument/2006/relationships/hyperlink" Target="consultantplus://offline/ref=72DAA62F6B60411F1EB640C4BFC56CFD1169B63028C3FF8A37046A85587B3A85138CB799272B30FDB45B0B0555D331FDB5A5296F2BE5DAD3qDg7M" TargetMode="External"/><Relationship Id="rId56" Type="http://schemas.openxmlformats.org/officeDocument/2006/relationships/hyperlink" Target="consultantplus://offline/ref=1FBB137589D4DE6DBE5CE7E0EDEB525C0141B9E0D150EE5D2983B7811523B3C285B92BFB2CE134C66BC033888F56C2DB271A4E63558A5EFCM5pAI" TargetMode="External"/><Relationship Id="rId64" Type="http://schemas.openxmlformats.org/officeDocument/2006/relationships/hyperlink" Target="consultantplus://offline/ref=00EC589EA2B011D51ABA643014B02A6719E0E8E55A40375CA1D884FC79LCI0H" TargetMode="External"/><Relationship Id="rId69" Type="http://schemas.openxmlformats.org/officeDocument/2006/relationships/hyperlink" Target="consultantplus://offline/ref=E5840C1F90B0B6AAAD354CF0F52AB3677B8ABD254513E518D4C17066E4E1EC3A3E714BA94721AC87C6779871993A53817F00E26803B4E68FT7e4G" TargetMode="External"/><Relationship Id="rId8" Type="http://schemas.openxmlformats.org/officeDocument/2006/relationships/image" Target="media/image1.png"/><Relationship Id="rId51" Type="http://schemas.openxmlformats.org/officeDocument/2006/relationships/hyperlink" Target="consultantplus://offline/ref=E76DAC89F5F30876E20848E4CC6A020114AA46B5A3352B684E4A83D1F459C2D875B9C7174E89E2C8C520947E98C34A1996180DA4EA14c6G" TargetMode="External"/><Relationship Id="rId72"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login.consultant.ru/link/?rnd=AC761B7E787BE2CF8D48CC9B16700E61&amp;req=doc&amp;base=RZR&amp;n=376646&amp;dst=100097&amp;fld=134&amp;date=14.02.2021" TargetMode="External"/><Relationship Id="rId17" Type="http://schemas.openxmlformats.org/officeDocument/2006/relationships/hyperlink" Target="http://login.consultant.ru/link/?rnd=AC761B7E787BE2CF8D48CC9B16700E61&amp;req=doc&amp;base=RZR&amp;n=376646&amp;dst=100733&amp;fld=134&amp;date=14.02.2021" TargetMode="External"/><Relationship Id="rId25" Type="http://schemas.openxmlformats.org/officeDocument/2006/relationships/hyperlink" Target="http://login.consultant.ru/link/?rnd=AC761B7E787BE2CF8D48CC9B16700E61&amp;req=doc&amp;base=RZR&amp;n=376646&amp;dst=100066&amp;fld=134&amp;date=14.02.2021" TargetMode="External"/><Relationship Id="rId33" Type="http://schemas.openxmlformats.org/officeDocument/2006/relationships/hyperlink" Target="consultantplus://offline/ref=30C74E4EFAE6DB9E08E08CE78D89F93A835971E6B1688B73429EBA46DBB9CBEE8EE26BE7CAA0FBA34EFEA6C2CE7CD40554CAD9020240D22A3DdDL" TargetMode="External"/><Relationship Id="rId38" Type="http://schemas.openxmlformats.org/officeDocument/2006/relationships/hyperlink" Target="consultantplus://offline/ref=ECFD7056A43A0CDC501B3571268C443A9C43FFED2B7C1D2E95D40D9BFD9D6E5F559C96A54D89F12C1F0260E2D8A6E6EF1BE495CEFBCCKCXEN" TargetMode="External"/><Relationship Id="rId46" Type="http://schemas.openxmlformats.org/officeDocument/2006/relationships/hyperlink" Target="consultantplus://offline/ref=D3B8C2EC8084D30E1F533F6B711E9C04F6CE6A7080E1078FC11B4FA504382B4C82870F969963F33E62C2FCB27715DAAC652AD7AB2A7Di3w2I" TargetMode="External"/><Relationship Id="rId59" Type="http://schemas.openxmlformats.org/officeDocument/2006/relationships/hyperlink" Target="consultantplus://offline/ref=CE2513BADEC0770204BFB7890931F853B64C3EE1AFB7EA676DC6791BC0FA3F758617A7D054D81D67K9IAH" TargetMode="External"/><Relationship Id="rId67" Type="http://schemas.openxmlformats.org/officeDocument/2006/relationships/hyperlink" Target="consultantplus://offline/ref=00EC589EA2B011D51ABA643014B02A6719E0E8E55A49375CA1D884FC79C03AE1D82CDECCLFIBH" TargetMode="External"/><Relationship Id="rId20" Type="http://schemas.openxmlformats.org/officeDocument/2006/relationships/hyperlink" Target="http://login.consultant.ru/link/?rnd=AC761B7E787BE2CF8D48CC9B16700E61&amp;req=doc&amp;base=RZR&amp;n=376646&amp;dst=100063&amp;fld=134&amp;date=14.02.2021" TargetMode="External"/><Relationship Id="rId41" Type="http://schemas.openxmlformats.org/officeDocument/2006/relationships/hyperlink" Target="consultantplus://offline/ref=F264B70431ECD367C4DDC029A0BA20E7D782E3617C8EE825D8E6491F0748EDA15B9B113F21F3C0FFB8479B580DB0EF13E7BE4AC3A7O9o0J" TargetMode="External"/><Relationship Id="rId54" Type="http://schemas.openxmlformats.org/officeDocument/2006/relationships/hyperlink" Target="consultantplus://offline/ref=986A46114E81EF0670522BFCD3672A668FEAC44BD813CEC1E1BB28137573AB8BFF6D216B8AD597874B0694C2176FE643C89E97B4BFD0S5LDM" TargetMode="External"/><Relationship Id="rId62" Type="http://schemas.openxmlformats.org/officeDocument/2006/relationships/hyperlink" Target="consultantplus://offline/ref=1A6EC985662E9FC1272EB7B988528AB37298864B85A14E4FD0454378C9B5BDAEE38ABC36FBA5E1i259J" TargetMode="External"/><Relationship Id="rId70" Type="http://schemas.openxmlformats.org/officeDocument/2006/relationships/header" Target="header1.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938678-9354-4493-A18C-1746C6556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2671</TotalTime>
  <Pages>160</Pages>
  <Words>53718</Words>
  <Characters>306194</Characters>
  <Application>Microsoft Office Word</Application>
  <DocSecurity>0</DocSecurity>
  <Lines>2551</Lines>
  <Paragraphs>718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359194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Валихан</dc:creator>
  <cp:keywords/>
  <dc:description/>
  <cp:lastModifiedBy>Байзат</cp:lastModifiedBy>
  <cp:revision>144</cp:revision>
  <cp:lastPrinted>2021-04-08T10:20:00Z</cp:lastPrinted>
  <dcterms:created xsi:type="dcterms:W3CDTF">2021-03-10T09:47:00Z</dcterms:created>
  <dcterms:modified xsi:type="dcterms:W3CDTF">2021-05-12T07:53:00Z</dcterms:modified>
</cp:coreProperties>
</file>