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B8" w:rsidRPr="001944F3" w:rsidRDefault="00166EB8" w:rsidP="001944F3">
      <w:pPr>
        <w:jc w:val="right"/>
        <w:rPr>
          <w:b/>
          <w:sz w:val="28"/>
          <w:szCs w:val="28"/>
        </w:rPr>
      </w:pPr>
      <w:r w:rsidRPr="00166EB8">
        <w:rPr>
          <w:b/>
          <w:sz w:val="28"/>
          <w:szCs w:val="28"/>
        </w:rPr>
        <w:t xml:space="preserve">                                                            </w:t>
      </w:r>
      <w:r w:rsidRPr="00166EB8">
        <w:rPr>
          <w:sz w:val="28"/>
          <w:szCs w:val="28"/>
        </w:rPr>
        <w:t>Проект</w:t>
      </w:r>
    </w:p>
    <w:p w:rsidR="00166EB8" w:rsidRDefault="00166EB8" w:rsidP="00166EB8">
      <w:pPr>
        <w:jc w:val="center"/>
        <w:rPr>
          <w:b/>
          <w:sz w:val="32"/>
          <w:szCs w:val="32"/>
        </w:rPr>
      </w:pPr>
    </w:p>
    <w:p w:rsidR="00166EB8" w:rsidRPr="00F61CA1" w:rsidRDefault="00166EB8" w:rsidP="00166EB8">
      <w:pPr>
        <w:jc w:val="center"/>
        <w:rPr>
          <w:b/>
          <w:sz w:val="28"/>
          <w:szCs w:val="28"/>
        </w:rPr>
      </w:pPr>
      <w:r w:rsidRPr="00F61CA1">
        <w:rPr>
          <w:b/>
          <w:sz w:val="28"/>
          <w:szCs w:val="28"/>
        </w:rPr>
        <w:t>ПРИКАЗ</w:t>
      </w:r>
    </w:p>
    <w:p w:rsidR="00166EB8" w:rsidRPr="00F61CA1" w:rsidRDefault="00166EB8" w:rsidP="00166EB8">
      <w:pPr>
        <w:rPr>
          <w:sz w:val="28"/>
          <w:szCs w:val="28"/>
        </w:rPr>
      </w:pPr>
    </w:p>
    <w:p w:rsidR="00166EB8" w:rsidRPr="00911174" w:rsidRDefault="00166EB8" w:rsidP="00166EB8">
      <w:pPr>
        <w:rPr>
          <w:sz w:val="28"/>
          <w:szCs w:val="28"/>
        </w:rPr>
      </w:pPr>
      <w:r w:rsidRPr="00911174">
        <w:rPr>
          <w:sz w:val="28"/>
          <w:szCs w:val="28"/>
        </w:rPr>
        <w:t xml:space="preserve"> «__» ___________ 202</w:t>
      </w:r>
      <w:r w:rsidR="00D03367" w:rsidRPr="00911174">
        <w:rPr>
          <w:sz w:val="28"/>
          <w:szCs w:val="28"/>
        </w:rPr>
        <w:t>6</w:t>
      </w:r>
      <w:r w:rsidRPr="00911174">
        <w:rPr>
          <w:sz w:val="28"/>
          <w:szCs w:val="28"/>
        </w:rPr>
        <w:t xml:space="preserve"> г.                                            </w:t>
      </w:r>
      <w:r w:rsidR="00911174" w:rsidRPr="00911174">
        <w:rPr>
          <w:sz w:val="28"/>
          <w:szCs w:val="28"/>
        </w:rPr>
        <w:t xml:space="preserve">          </w:t>
      </w:r>
      <w:r w:rsidRPr="00911174">
        <w:rPr>
          <w:sz w:val="28"/>
          <w:szCs w:val="28"/>
        </w:rPr>
        <w:t xml:space="preserve">    </w:t>
      </w:r>
      <w:r w:rsidR="00911174">
        <w:rPr>
          <w:sz w:val="28"/>
          <w:szCs w:val="28"/>
        </w:rPr>
        <w:t xml:space="preserve">        </w:t>
      </w:r>
      <w:r w:rsidRPr="00911174">
        <w:rPr>
          <w:sz w:val="28"/>
          <w:szCs w:val="28"/>
        </w:rPr>
        <w:t xml:space="preserve">  № _</w:t>
      </w:r>
      <w:r w:rsidR="00911174">
        <w:rPr>
          <w:sz w:val="28"/>
          <w:szCs w:val="28"/>
        </w:rPr>
        <w:t>_</w:t>
      </w:r>
      <w:r w:rsidRPr="00911174">
        <w:rPr>
          <w:sz w:val="28"/>
          <w:szCs w:val="28"/>
        </w:rPr>
        <w:t>_______</w:t>
      </w:r>
    </w:p>
    <w:p w:rsidR="00166EB8" w:rsidRPr="00F61CA1" w:rsidRDefault="00166EB8" w:rsidP="00166EB8">
      <w:pPr>
        <w:pStyle w:val="a3"/>
        <w:spacing w:before="160" w:line="328" w:lineRule="exact"/>
        <w:jc w:val="center"/>
        <w:rPr>
          <w:spacing w:val="-6"/>
          <w:sz w:val="28"/>
          <w:szCs w:val="28"/>
        </w:rPr>
      </w:pPr>
    </w:p>
    <w:p w:rsidR="00D03367" w:rsidRPr="00F61CA1" w:rsidRDefault="00D03367" w:rsidP="00D03367">
      <w:pPr>
        <w:jc w:val="center"/>
        <w:rPr>
          <w:rStyle w:val="ac"/>
          <w:color w:val="0F1115"/>
          <w:sz w:val="28"/>
          <w:szCs w:val="28"/>
          <w:shd w:val="clear" w:color="auto" w:fill="FFFFFF"/>
        </w:rPr>
      </w:pPr>
      <w:bookmarkStart w:id="0" w:name="_GoBack"/>
      <w:r w:rsidRPr="00F61CA1">
        <w:rPr>
          <w:rStyle w:val="ac"/>
          <w:color w:val="0F1115"/>
          <w:sz w:val="28"/>
          <w:szCs w:val="28"/>
          <w:shd w:val="clear" w:color="auto" w:fill="FFFFFF"/>
        </w:rPr>
        <w:t>О</w:t>
      </w:r>
      <w:r w:rsidRPr="00F61CA1">
        <w:rPr>
          <w:rStyle w:val="ac"/>
          <w:b w:val="0"/>
          <w:color w:val="0F1115"/>
          <w:sz w:val="28"/>
          <w:szCs w:val="28"/>
          <w:shd w:val="clear" w:color="auto" w:fill="FFFFFF"/>
        </w:rPr>
        <w:t xml:space="preserve"> </w:t>
      </w:r>
      <w:r w:rsidR="001944F3" w:rsidRPr="00F61CA1">
        <w:rPr>
          <w:b/>
          <w:bCs/>
          <w:sz w:val="28"/>
          <w:szCs w:val="28"/>
          <w:lang w:eastAsia="ru-RU"/>
        </w:rPr>
        <w:t>межведомственной</w:t>
      </w:r>
      <w:r w:rsidR="001944F3" w:rsidRPr="00F61CA1">
        <w:rPr>
          <w:bCs/>
          <w:sz w:val="28"/>
          <w:szCs w:val="28"/>
          <w:lang w:eastAsia="ru-RU"/>
        </w:rPr>
        <w:t xml:space="preserve"> </w:t>
      </w:r>
      <w:r w:rsidRPr="00F61CA1">
        <w:rPr>
          <w:rStyle w:val="ac"/>
          <w:color w:val="0F1115"/>
          <w:sz w:val="28"/>
          <w:szCs w:val="28"/>
          <w:shd w:val="clear" w:color="auto" w:fill="FFFFFF"/>
        </w:rPr>
        <w:t xml:space="preserve">комиссии по проведению мероприятий </w:t>
      </w:r>
      <w:r w:rsidRPr="00F61CA1">
        <w:rPr>
          <w:rStyle w:val="ac"/>
          <w:color w:val="0F1115"/>
          <w:sz w:val="28"/>
          <w:szCs w:val="28"/>
          <w:shd w:val="clear" w:color="auto" w:fill="FFFFFF"/>
        </w:rPr>
        <w:br/>
        <w:t xml:space="preserve">по установлению местонахождения и передаче документов </w:t>
      </w:r>
    </w:p>
    <w:p w:rsidR="00D03367" w:rsidRPr="00F61CA1" w:rsidRDefault="00D03367" w:rsidP="00D03367">
      <w:pPr>
        <w:jc w:val="center"/>
        <w:rPr>
          <w:bCs/>
          <w:sz w:val="28"/>
          <w:szCs w:val="28"/>
          <w:lang w:eastAsia="ru-RU"/>
        </w:rPr>
      </w:pPr>
      <w:r w:rsidRPr="00F61CA1">
        <w:rPr>
          <w:rStyle w:val="ac"/>
          <w:color w:val="0F1115"/>
          <w:sz w:val="28"/>
          <w:szCs w:val="28"/>
          <w:shd w:val="clear" w:color="auto" w:fill="FFFFFF"/>
        </w:rPr>
        <w:t xml:space="preserve">по личному составу юридических лиц и индивидуальных </w:t>
      </w:r>
      <w:r w:rsidRPr="00F61CA1">
        <w:rPr>
          <w:rStyle w:val="ac"/>
          <w:color w:val="0F1115"/>
          <w:sz w:val="28"/>
          <w:szCs w:val="28"/>
          <w:shd w:val="clear" w:color="auto" w:fill="FFFFFF"/>
        </w:rPr>
        <w:br/>
        <w:t>предпринимателей в архивные учреждения Республики Дагестан</w:t>
      </w:r>
    </w:p>
    <w:p w:rsidR="00166EB8" w:rsidRPr="00F61CA1" w:rsidRDefault="00166EB8" w:rsidP="00166EB8">
      <w:pPr>
        <w:jc w:val="center"/>
        <w:rPr>
          <w:sz w:val="28"/>
          <w:szCs w:val="28"/>
        </w:rPr>
      </w:pPr>
    </w:p>
    <w:p w:rsidR="00376A32" w:rsidRPr="00F61CA1" w:rsidRDefault="00D03367" w:rsidP="00166EB8">
      <w:pPr>
        <w:ind w:firstLine="709"/>
        <w:jc w:val="both"/>
        <w:rPr>
          <w:sz w:val="28"/>
          <w:szCs w:val="28"/>
        </w:rPr>
      </w:pPr>
      <w:proofErr w:type="gramStart"/>
      <w:r w:rsidRPr="00F61CA1">
        <w:rPr>
          <w:sz w:val="28"/>
          <w:szCs w:val="28"/>
        </w:rPr>
        <w:t xml:space="preserve">Во исполнение пункта 6 </w:t>
      </w:r>
      <w:r w:rsidRPr="00F61CA1">
        <w:rPr>
          <w:rStyle w:val="FontStyle13"/>
          <w:sz w:val="28"/>
          <w:szCs w:val="28"/>
        </w:rPr>
        <w:t xml:space="preserve">протокола заседания Оперативного штаба </w:t>
      </w:r>
      <w:r w:rsidRPr="00F61CA1">
        <w:rPr>
          <w:rStyle w:val="FontStyle13"/>
          <w:sz w:val="28"/>
          <w:szCs w:val="28"/>
        </w:rPr>
        <w:br/>
        <w:t xml:space="preserve">по обеспечению устойчивого развития экономики Республики Дагестан </w:t>
      </w:r>
      <w:r w:rsidRPr="00F61CA1">
        <w:rPr>
          <w:rStyle w:val="FontStyle13"/>
          <w:sz w:val="28"/>
          <w:szCs w:val="28"/>
        </w:rPr>
        <w:br/>
        <w:t>с учетом внешних факторов под председательством Главы Республики Дагестан Меликова С.А. от 08.10.2025 № 01-33-01-9721/2</w:t>
      </w:r>
      <w:r w:rsidR="00D2262C" w:rsidRPr="00F61CA1">
        <w:rPr>
          <w:sz w:val="28"/>
          <w:szCs w:val="28"/>
        </w:rPr>
        <w:t xml:space="preserve">, руководствуясь Положением о Министерстве юстиции Республики Дагестан, утвержденным  </w:t>
      </w:r>
      <w:r w:rsidR="00166EB8" w:rsidRPr="00F61CA1">
        <w:rPr>
          <w:sz w:val="28"/>
          <w:szCs w:val="28"/>
        </w:rPr>
        <w:t>постановлением Правительства Республики Дагестан от 31 декабря 2019 г. № 346 «Вопросы Министерства юстиции Республики Дагестан»</w:t>
      </w:r>
      <w:r w:rsidR="00F61CA1">
        <w:rPr>
          <w:sz w:val="28"/>
          <w:szCs w:val="28"/>
        </w:rPr>
        <w:t xml:space="preserve"> </w:t>
      </w:r>
      <w:r w:rsidR="00166EB8" w:rsidRPr="00F61CA1">
        <w:rPr>
          <w:sz w:val="28"/>
          <w:szCs w:val="28"/>
        </w:rPr>
        <w:t>(интернет-портал правовой информации Республики Дагестан (</w:t>
      </w:r>
      <w:proofErr w:type="spellStart"/>
      <w:r w:rsidR="00166EB8" w:rsidRPr="00F61CA1">
        <w:rPr>
          <w:sz w:val="28"/>
          <w:szCs w:val="28"/>
        </w:rPr>
        <w:t>www</w:t>
      </w:r>
      <w:proofErr w:type="gramEnd"/>
      <w:r w:rsidR="00166EB8" w:rsidRPr="00F61CA1">
        <w:rPr>
          <w:sz w:val="28"/>
          <w:szCs w:val="28"/>
        </w:rPr>
        <w:t>.</w:t>
      </w:r>
      <w:proofErr w:type="gramStart"/>
      <w:r w:rsidR="00166EB8" w:rsidRPr="00F61CA1">
        <w:rPr>
          <w:sz w:val="28"/>
          <w:szCs w:val="28"/>
        </w:rPr>
        <w:t>pravo.e-dag.ru</w:t>
      </w:r>
      <w:proofErr w:type="spellEnd"/>
      <w:r w:rsidR="00166EB8" w:rsidRPr="00F61CA1">
        <w:rPr>
          <w:sz w:val="28"/>
          <w:szCs w:val="28"/>
        </w:rPr>
        <w:t>), 2020, 2</w:t>
      </w:r>
      <w:r w:rsidR="004F601E" w:rsidRPr="00F61CA1">
        <w:rPr>
          <w:sz w:val="28"/>
          <w:szCs w:val="28"/>
        </w:rPr>
        <w:t> </w:t>
      </w:r>
      <w:r w:rsidR="00166EB8" w:rsidRPr="00F61CA1">
        <w:rPr>
          <w:sz w:val="28"/>
          <w:szCs w:val="28"/>
        </w:rPr>
        <w:t xml:space="preserve">января, </w:t>
      </w:r>
      <w:r w:rsidR="001944F3" w:rsidRPr="00F61CA1">
        <w:rPr>
          <w:sz w:val="28"/>
          <w:szCs w:val="28"/>
        </w:rPr>
        <w:br/>
      </w:r>
      <w:r w:rsidR="00166EB8" w:rsidRPr="00F61CA1">
        <w:rPr>
          <w:sz w:val="28"/>
          <w:szCs w:val="28"/>
        </w:rPr>
        <w:t xml:space="preserve">№ 05002005224; 2025, </w:t>
      </w:r>
      <w:r w:rsidR="00D424A4" w:rsidRPr="00F61CA1">
        <w:rPr>
          <w:color w:val="333333"/>
          <w:sz w:val="28"/>
          <w:szCs w:val="28"/>
          <w:shd w:val="clear" w:color="auto" w:fill="FFFFFF"/>
        </w:rPr>
        <w:t xml:space="preserve">29 мая, </w:t>
      </w:r>
      <w:r w:rsidR="00166EB8" w:rsidRPr="00F61CA1">
        <w:rPr>
          <w:sz w:val="28"/>
          <w:szCs w:val="28"/>
        </w:rPr>
        <w:t xml:space="preserve">№ </w:t>
      </w:r>
      <w:r w:rsidR="00D424A4" w:rsidRPr="00F61CA1">
        <w:rPr>
          <w:color w:val="333333"/>
          <w:sz w:val="28"/>
          <w:szCs w:val="28"/>
          <w:shd w:val="clear" w:color="auto" w:fill="FFFFFF"/>
        </w:rPr>
        <w:t>05002015930</w:t>
      </w:r>
      <w:r w:rsidR="00166EB8" w:rsidRPr="00F61CA1">
        <w:rPr>
          <w:sz w:val="28"/>
          <w:szCs w:val="28"/>
        </w:rPr>
        <w:t>)</w:t>
      </w:r>
      <w:r w:rsidR="00D2262C" w:rsidRPr="00F61CA1">
        <w:rPr>
          <w:sz w:val="28"/>
          <w:szCs w:val="28"/>
        </w:rPr>
        <w:t>,</w:t>
      </w:r>
      <w:proofErr w:type="gramEnd"/>
    </w:p>
    <w:p w:rsidR="00166EB8" w:rsidRPr="00F61CA1" w:rsidRDefault="00166EB8" w:rsidP="00166EB8">
      <w:pPr>
        <w:rPr>
          <w:sz w:val="28"/>
          <w:szCs w:val="28"/>
        </w:rPr>
      </w:pPr>
    </w:p>
    <w:p w:rsidR="00376A32" w:rsidRPr="00F61CA1" w:rsidRDefault="00D2262C" w:rsidP="00166EB8">
      <w:pPr>
        <w:rPr>
          <w:sz w:val="28"/>
          <w:szCs w:val="28"/>
        </w:rPr>
      </w:pPr>
      <w:proofErr w:type="gramStart"/>
      <w:r w:rsidRPr="00F61CA1">
        <w:rPr>
          <w:sz w:val="28"/>
          <w:szCs w:val="28"/>
        </w:rPr>
        <w:t>п</w:t>
      </w:r>
      <w:proofErr w:type="gramEnd"/>
      <w:r w:rsidRPr="00F61CA1">
        <w:rPr>
          <w:sz w:val="28"/>
          <w:szCs w:val="28"/>
        </w:rPr>
        <w:t xml:space="preserve"> р и к а з ы в а ю:</w:t>
      </w:r>
    </w:p>
    <w:p w:rsidR="00166EB8" w:rsidRPr="00F61CA1" w:rsidRDefault="00166EB8" w:rsidP="00166EB8">
      <w:pPr>
        <w:rPr>
          <w:sz w:val="28"/>
          <w:szCs w:val="28"/>
        </w:rPr>
      </w:pPr>
    </w:p>
    <w:p w:rsidR="00D03367" w:rsidRPr="00F61CA1" w:rsidRDefault="00D03367" w:rsidP="00D03367">
      <w:pPr>
        <w:ind w:firstLine="720"/>
        <w:contextualSpacing/>
        <w:jc w:val="both"/>
        <w:rPr>
          <w:bCs/>
          <w:sz w:val="28"/>
          <w:szCs w:val="28"/>
          <w:lang w:eastAsia="ru-RU"/>
        </w:rPr>
      </w:pPr>
      <w:r w:rsidRPr="00F61CA1">
        <w:rPr>
          <w:bCs/>
          <w:sz w:val="28"/>
          <w:szCs w:val="28"/>
          <w:lang w:eastAsia="ru-RU"/>
        </w:rPr>
        <w:t xml:space="preserve">1. Создать </w:t>
      </w:r>
      <w:r w:rsidR="001944F3" w:rsidRPr="00F61CA1">
        <w:rPr>
          <w:bCs/>
          <w:sz w:val="28"/>
          <w:szCs w:val="28"/>
          <w:lang w:eastAsia="ru-RU"/>
        </w:rPr>
        <w:t xml:space="preserve">межведомственную </w:t>
      </w:r>
      <w:r w:rsidRPr="00F61CA1">
        <w:rPr>
          <w:bCs/>
          <w:sz w:val="28"/>
          <w:szCs w:val="28"/>
          <w:lang w:eastAsia="ru-RU"/>
        </w:rPr>
        <w:t>комисси</w:t>
      </w:r>
      <w:r w:rsidR="001944F3" w:rsidRPr="00F61CA1">
        <w:rPr>
          <w:bCs/>
          <w:sz w:val="28"/>
          <w:szCs w:val="28"/>
          <w:lang w:eastAsia="ru-RU"/>
        </w:rPr>
        <w:t>ю</w:t>
      </w:r>
      <w:r w:rsidRPr="00F61CA1">
        <w:rPr>
          <w:bCs/>
          <w:sz w:val="28"/>
          <w:szCs w:val="28"/>
          <w:lang w:eastAsia="ru-RU"/>
        </w:rPr>
        <w:t xml:space="preserve"> по проведению мероприятий </w:t>
      </w:r>
      <w:r w:rsidRPr="00F61CA1">
        <w:rPr>
          <w:bCs/>
          <w:sz w:val="28"/>
          <w:szCs w:val="28"/>
          <w:lang w:eastAsia="ru-RU"/>
        </w:rPr>
        <w:br/>
        <w:t>по установлению местонахождения и передаче документов по личному составу юридических лиц и индивидуальных предпринимателей в архивные учреждения Республики Дагестан.</w:t>
      </w:r>
    </w:p>
    <w:p w:rsidR="00D03367" w:rsidRPr="00F61CA1" w:rsidRDefault="00D03367" w:rsidP="00D03367">
      <w:pPr>
        <w:ind w:firstLine="720"/>
        <w:contextualSpacing/>
        <w:jc w:val="both"/>
        <w:rPr>
          <w:bCs/>
          <w:sz w:val="28"/>
          <w:szCs w:val="28"/>
          <w:lang w:eastAsia="ru-RU"/>
        </w:rPr>
      </w:pPr>
      <w:r w:rsidRPr="00F61CA1">
        <w:rPr>
          <w:bCs/>
          <w:sz w:val="28"/>
          <w:szCs w:val="28"/>
          <w:lang w:eastAsia="ru-RU"/>
        </w:rPr>
        <w:t xml:space="preserve">2. Утвердить прилагаемое Положение </w:t>
      </w:r>
      <w:r w:rsidR="00227B5F" w:rsidRPr="00F61CA1">
        <w:rPr>
          <w:bCs/>
          <w:sz w:val="28"/>
          <w:szCs w:val="28"/>
          <w:lang w:eastAsia="ru-RU"/>
        </w:rPr>
        <w:t xml:space="preserve">о </w:t>
      </w:r>
      <w:r w:rsidR="001944F3" w:rsidRPr="00F61CA1">
        <w:rPr>
          <w:bCs/>
          <w:sz w:val="28"/>
          <w:szCs w:val="28"/>
          <w:lang w:eastAsia="ru-RU"/>
        </w:rPr>
        <w:t xml:space="preserve">межведомственной </w:t>
      </w:r>
      <w:r w:rsidRPr="00F61CA1">
        <w:rPr>
          <w:bCs/>
          <w:sz w:val="28"/>
          <w:szCs w:val="28"/>
          <w:lang w:eastAsia="ru-RU"/>
        </w:rPr>
        <w:t>комиссии по проведению мероприятий по установлению местонахождения и передаче документов по личному составу юридических лиц и индивидуальных предпринимателей в архивные учреждения Республики Дагестан.</w:t>
      </w:r>
    </w:p>
    <w:p w:rsidR="00376A32" w:rsidRPr="00F61CA1" w:rsidRDefault="00D2262C" w:rsidP="00D2262C">
      <w:pPr>
        <w:ind w:firstLine="709"/>
        <w:jc w:val="both"/>
        <w:rPr>
          <w:sz w:val="28"/>
          <w:szCs w:val="28"/>
        </w:rPr>
      </w:pPr>
      <w:r w:rsidRPr="00F61CA1">
        <w:rPr>
          <w:sz w:val="28"/>
          <w:szCs w:val="28"/>
        </w:rPr>
        <w:t>2. Зарегистрировать настоящий приказ в установленном законодательством порядке.</w:t>
      </w:r>
    </w:p>
    <w:p w:rsidR="00376A32" w:rsidRPr="00F61CA1" w:rsidRDefault="00D03367" w:rsidP="00D2262C">
      <w:pPr>
        <w:ind w:firstLine="709"/>
        <w:jc w:val="both"/>
        <w:rPr>
          <w:sz w:val="28"/>
          <w:szCs w:val="28"/>
        </w:rPr>
      </w:pPr>
      <w:r w:rsidRPr="00F61CA1">
        <w:rPr>
          <w:sz w:val="28"/>
          <w:szCs w:val="28"/>
        </w:rPr>
        <w:t>3. </w:t>
      </w:r>
      <w:proofErr w:type="gramStart"/>
      <w:r w:rsidR="00D2262C" w:rsidRPr="00F61CA1">
        <w:rPr>
          <w:sz w:val="28"/>
          <w:szCs w:val="28"/>
        </w:rPr>
        <w:t>Разместить</w:t>
      </w:r>
      <w:proofErr w:type="gramEnd"/>
      <w:r w:rsidR="00D2262C" w:rsidRPr="00F61CA1">
        <w:rPr>
          <w:sz w:val="28"/>
          <w:szCs w:val="28"/>
        </w:rPr>
        <w:t xml:space="preserve"> настоящий приказ на официальном сайте Министерства юстиции Республики Дагестан в информационно-телекоммуникационной сети «Интернет».</w:t>
      </w:r>
    </w:p>
    <w:p w:rsidR="00376A32" w:rsidRPr="00F61CA1" w:rsidRDefault="00D2262C" w:rsidP="00D2262C">
      <w:pPr>
        <w:ind w:firstLine="709"/>
        <w:jc w:val="both"/>
        <w:rPr>
          <w:sz w:val="28"/>
          <w:szCs w:val="28"/>
        </w:rPr>
      </w:pPr>
      <w:r w:rsidRPr="00F61CA1">
        <w:rPr>
          <w:sz w:val="28"/>
          <w:szCs w:val="28"/>
        </w:rPr>
        <w:t xml:space="preserve">4. </w:t>
      </w:r>
      <w:proofErr w:type="gramStart"/>
      <w:r w:rsidRPr="00F61CA1">
        <w:rPr>
          <w:sz w:val="28"/>
          <w:szCs w:val="28"/>
        </w:rPr>
        <w:t>Контроль за</w:t>
      </w:r>
      <w:proofErr w:type="gramEnd"/>
      <w:r w:rsidRPr="00F61CA1">
        <w:rPr>
          <w:sz w:val="28"/>
          <w:szCs w:val="28"/>
        </w:rPr>
        <w:t xml:space="preserve"> исполнением настоящего приказа оставляю за собой.</w:t>
      </w:r>
    </w:p>
    <w:p w:rsidR="00925511" w:rsidRPr="00F61CA1" w:rsidRDefault="00925511" w:rsidP="00925511">
      <w:pPr>
        <w:jc w:val="both"/>
        <w:rPr>
          <w:sz w:val="28"/>
          <w:szCs w:val="28"/>
        </w:rPr>
      </w:pPr>
    </w:p>
    <w:p w:rsidR="00925511" w:rsidRPr="00F61CA1" w:rsidRDefault="00925511" w:rsidP="00925511">
      <w:pPr>
        <w:jc w:val="both"/>
        <w:rPr>
          <w:sz w:val="28"/>
          <w:szCs w:val="28"/>
        </w:rPr>
      </w:pPr>
    </w:p>
    <w:p w:rsidR="00925511" w:rsidRPr="00F61CA1" w:rsidRDefault="00925511" w:rsidP="00925511">
      <w:pPr>
        <w:jc w:val="both"/>
        <w:rPr>
          <w:sz w:val="28"/>
          <w:szCs w:val="28"/>
        </w:rPr>
      </w:pPr>
      <w:proofErr w:type="spellStart"/>
      <w:r w:rsidRPr="00F61CA1">
        <w:rPr>
          <w:sz w:val="28"/>
          <w:szCs w:val="28"/>
        </w:rPr>
        <w:t>Врио</w:t>
      </w:r>
      <w:proofErr w:type="spellEnd"/>
      <w:r w:rsidRPr="00F61CA1">
        <w:rPr>
          <w:sz w:val="28"/>
          <w:szCs w:val="28"/>
        </w:rPr>
        <w:t xml:space="preserve"> министра</w:t>
      </w:r>
      <w:r w:rsidRPr="00F61CA1">
        <w:rPr>
          <w:sz w:val="28"/>
          <w:szCs w:val="28"/>
        </w:rPr>
        <w:tab/>
      </w:r>
      <w:r w:rsidRPr="00F61CA1">
        <w:rPr>
          <w:sz w:val="28"/>
          <w:szCs w:val="28"/>
        </w:rPr>
        <w:tab/>
      </w:r>
      <w:r w:rsidRPr="00F61CA1">
        <w:rPr>
          <w:sz w:val="28"/>
          <w:szCs w:val="28"/>
        </w:rPr>
        <w:tab/>
      </w:r>
      <w:r w:rsidRPr="00F61CA1">
        <w:rPr>
          <w:sz w:val="28"/>
          <w:szCs w:val="28"/>
        </w:rPr>
        <w:tab/>
      </w:r>
      <w:r w:rsidRPr="00F61CA1">
        <w:rPr>
          <w:sz w:val="28"/>
          <w:szCs w:val="28"/>
        </w:rPr>
        <w:tab/>
        <w:t xml:space="preserve">                                         </w:t>
      </w:r>
      <w:bookmarkEnd w:id="0"/>
      <w:r w:rsidR="00D03367" w:rsidRPr="00F61CA1">
        <w:rPr>
          <w:sz w:val="28"/>
          <w:szCs w:val="28"/>
        </w:rPr>
        <w:t xml:space="preserve">М.П. </w:t>
      </w:r>
      <w:proofErr w:type="spellStart"/>
      <w:r w:rsidR="00D03367" w:rsidRPr="00F61CA1">
        <w:rPr>
          <w:sz w:val="28"/>
          <w:szCs w:val="28"/>
        </w:rPr>
        <w:t>Генжеханов</w:t>
      </w:r>
      <w:proofErr w:type="spellEnd"/>
    </w:p>
    <w:p w:rsidR="000558FF" w:rsidRDefault="000558FF" w:rsidP="00F61CA1">
      <w:pPr>
        <w:pStyle w:val="a3"/>
        <w:jc w:val="left"/>
        <w:rPr>
          <w:sz w:val="28"/>
          <w:szCs w:val="28"/>
        </w:rPr>
      </w:pPr>
    </w:p>
    <w:p w:rsidR="00F61CA1" w:rsidRDefault="00F61CA1" w:rsidP="00F61CA1">
      <w:pPr>
        <w:pStyle w:val="a3"/>
        <w:jc w:val="left"/>
        <w:rPr>
          <w:sz w:val="28"/>
          <w:szCs w:val="28"/>
        </w:rPr>
      </w:pPr>
    </w:p>
    <w:p w:rsidR="003C565C" w:rsidRDefault="003C565C" w:rsidP="00F61CA1">
      <w:pPr>
        <w:pStyle w:val="a3"/>
        <w:jc w:val="left"/>
        <w:rPr>
          <w:sz w:val="28"/>
          <w:szCs w:val="28"/>
        </w:rPr>
      </w:pPr>
    </w:p>
    <w:p w:rsidR="009F22EF" w:rsidRDefault="009F22EF" w:rsidP="009F22EF">
      <w:pPr>
        <w:jc w:val="right"/>
        <w:rPr>
          <w:sz w:val="28"/>
          <w:szCs w:val="28"/>
        </w:rPr>
      </w:pPr>
      <w:r>
        <w:rPr>
          <w:sz w:val="28"/>
          <w:szCs w:val="28"/>
        </w:rPr>
        <w:lastRenderedPageBreak/>
        <w:t xml:space="preserve">Утверждено </w:t>
      </w:r>
    </w:p>
    <w:p w:rsidR="009F22EF" w:rsidRDefault="009F22EF" w:rsidP="009F22EF">
      <w:pPr>
        <w:jc w:val="right"/>
        <w:rPr>
          <w:sz w:val="28"/>
          <w:szCs w:val="28"/>
        </w:rPr>
      </w:pPr>
      <w:r>
        <w:rPr>
          <w:sz w:val="28"/>
          <w:szCs w:val="28"/>
        </w:rPr>
        <w:t>приказом Министерства юстиции</w:t>
      </w:r>
    </w:p>
    <w:p w:rsidR="009F22EF" w:rsidRDefault="009F22EF" w:rsidP="009F22EF">
      <w:pPr>
        <w:jc w:val="right"/>
        <w:rPr>
          <w:sz w:val="28"/>
          <w:szCs w:val="28"/>
        </w:rPr>
      </w:pPr>
      <w:r>
        <w:rPr>
          <w:sz w:val="28"/>
          <w:szCs w:val="28"/>
        </w:rPr>
        <w:t>Республики Дагестан</w:t>
      </w:r>
    </w:p>
    <w:p w:rsidR="009F22EF" w:rsidRDefault="009F22EF" w:rsidP="009F22EF">
      <w:pPr>
        <w:jc w:val="right"/>
        <w:rPr>
          <w:sz w:val="28"/>
          <w:szCs w:val="28"/>
        </w:rPr>
      </w:pPr>
    </w:p>
    <w:p w:rsidR="009F22EF" w:rsidRDefault="009F22EF" w:rsidP="009F22EF">
      <w:pPr>
        <w:jc w:val="right"/>
        <w:rPr>
          <w:sz w:val="28"/>
          <w:szCs w:val="28"/>
        </w:rPr>
      </w:pPr>
      <w:r>
        <w:rPr>
          <w:sz w:val="28"/>
          <w:szCs w:val="28"/>
        </w:rPr>
        <w:t>от____________  № ______</w:t>
      </w:r>
    </w:p>
    <w:p w:rsidR="009F22EF" w:rsidRDefault="009F22EF" w:rsidP="009F22EF">
      <w:pPr>
        <w:rPr>
          <w:sz w:val="28"/>
          <w:szCs w:val="28"/>
        </w:rPr>
      </w:pPr>
    </w:p>
    <w:p w:rsidR="009F22EF" w:rsidRDefault="009F22EF" w:rsidP="009F22EF">
      <w:pPr>
        <w:jc w:val="right"/>
        <w:rPr>
          <w:sz w:val="28"/>
          <w:szCs w:val="28"/>
        </w:rPr>
      </w:pPr>
    </w:p>
    <w:p w:rsidR="009F22EF" w:rsidRDefault="009F22EF" w:rsidP="009F22EF">
      <w:pPr>
        <w:jc w:val="right"/>
        <w:rPr>
          <w:sz w:val="28"/>
          <w:szCs w:val="28"/>
        </w:rPr>
      </w:pPr>
    </w:p>
    <w:p w:rsidR="009F22EF" w:rsidRDefault="009F22EF" w:rsidP="009F22EF">
      <w:pPr>
        <w:jc w:val="center"/>
        <w:rPr>
          <w:b/>
          <w:sz w:val="28"/>
          <w:szCs w:val="28"/>
        </w:rPr>
      </w:pPr>
      <w:r w:rsidRPr="00BB7A28">
        <w:rPr>
          <w:b/>
          <w:bCs/>
          <w:sz w:val="28"/>
          <w:szCs w:val="28"/>
        </w:rPr>
        <w:t>ПОЛОЖЕНИЕ</w:t>
      </w:r>
      <w:r w:rsidRPr="00BB7A28">
        <w:rPr>
          <w:b/>
          <w:bCs/>
          <w:sz w:val="28"/>
          <w:szCs w:val="28"/>
        </w:rPr>
        <w:br/>
      </w:r>
      <w:r w:rsidRPr="00A80149">
        <w:rPr>
          <w:b/>
          <w:sz w:val="28"/>
          <w:szCs w:val="28"/>
        </w:rPr>
        <w:t xml:space="preserve">о </w:t>
      </w:r>
      <w:r>
        <w:rPr>
          <w:b/>
          <w:sz w:val="28"/>
          <w:szCs w:val="28"/>
        </w:rPr>
        <w:t xml:space="preserve">межведомственной </w:t>
      </w:r>
      <w:r w:rsidRPr="00A80149">
        <w:rPr>
          <w:b/>
          <w:sz w:val="28"/>
          <w:szCs w:val="28"/>
        </w:rPr>
        <w:t>комиссии по проведению мероприятий по установлению местонахождения и передаче документов по личному составу юридических лиц и индивидуальных предпринимателей в архивные учреждения Республики Дагестан</w:t>
      </w:r>
    </w:p>
    <w:p w:rsidR="009F22EF" w:rsidRDefault="009F22EF" w:rsidP="009F22EF">
      <w:pPr>
        <w:ind w:firstLine="709"/>
        <w:jc w:val="both"/>
        <w:rPr>
          <w:sz w:val="28"/>
          <w:szCs w:val="28"/>
        </w:rPr>
      </w:pPr>
    </w:p>
    <w:p w:rsidR="009F22EF" w:rsidRPr="00FF4994" w:rsidRDefault="009F22EF" w:rsidP="009F22EF">
      <w:pPr>
        <w:ind w:firstLine="709"/>
        <w:jc w:val="both"/>
        <w:rPr>
          <w:sz w:val="28"/>
          <w:szCs w:val="28"/>
        </w:rPr>
      </w:pPr>
      <w:r w:rsidRPr="00FF4994">
        <w:rPr>
          <w:sz w:val="28"/>
          <w:szCs w:val="28"/>
        </w:rPr>
        <w:t>1.</w:t>
      </w:r>
      <w:r>
        <w:rPr>
          <w:sz w:val="28"/>
          <w:szCs w:val="28"/>
        </w:rPr>
        <w:t> </w:t>
      </w:r>
      <w:proofErr w:type="gramStart"/>
      <w:r>
        <w:rPr>
          <w:sz w:val="28"/>
          <w:szCs w:val="28"/>
        </w:rPr>
        <w:t>Межведомственная к</w:t>
      </w:r>
      <w:r w:rsidRPr="00FF4994">
        <w:rPr>
          <w:sz w:val="28"/>
          <w:szCs w:val="28"/>
        </w:rPr>
        <w:t xml:space="preserve">омиссия по проведению мероприятий, связанных с установлением местонахождения и передачей документов </w:t>
      </w:r>
      <w:r>
        <w:rPr>
          <w:sz w:val="28"/>
          <w:szCs w:val="28"/>
        </w:rPr>
        <w:br/>
      </w:r>
      <w:r w:rsidRPr="00FF4994">
        <w:rPr>
          <w:sz w:val="28"/>
          <w:szCs w:val="28"/>
        </w:rPr>
        <w:t xml:space="preserve">по личному составу юридических лиц и индивидуальных предпринимателей в архивные учреждения Республики Дагестан (далее – Комиссия) создаётся </w:t>
      </w:r>
      <w:r>
        <w:rPr>
          <w:sz w:val="28"/>
          <w:szCs w:val="28"/>
        </w:rPr>
        <w:br/>
      </w:r>
      <w:r w:rsidRPr="00FF4994">
        <w:rPr>
          <w:sz w:val="28"/>
          <w:szCs w:val="28"/>
        </w:rPr>
        <w:t>в целях обеспечения сохранности документов по личному составу ликвидированных, реорганизованных или прекративших деятельность юридических лиц и индивидуальных предпринимателей, а также организации их передачи на государственное, муниципальное хранение.</w:t>
      </w:r>
      <w:proofErr w:type="gramEnd"/>
    </w:p>
    <w:p w:rsidR="009F22EF" w:rsidRPr="00FF4994" w:rsidRDefault="009F22EF" w:rsidP="009F22EF">
      <w:pPr>
        <w:ind w:firstLine="709"/>
        <w:jc w:val="both"/>
        <w:rPr>
          <w:sz w:val="28"/>
          <w:szCs w:val="28"/>
        </w:rPr>
      </w:pPr>
      <w:r w:rsidRPr="00FF4994">
        <w:rPr>
          <w:sz w:val="28"/>
          <w:szCs w:val="28"/>
        </w:rPr>
        <w:t>2.</w:t>
      </w:r>
      <w:r>
        <w:rPr>
          <w:sz w:val="28"/>
          <w:szCs w:val="28"/>
        </w:rPr>
        <w:t xml:space="preserve"> </w:t>
      </w:r>
      <w:r w:rsidRPr="00FF4994">
        <w:rPr>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законами Республики Дагестан и иными нормативными правовыми актами Республики Дагестан, а также настоящим Положением.</w:t>
      </w:r>
    </w:p>
    <w:p w:rsidR="009F22EF" w:rsidRPr="00FF4994" w:rsidRDefault="009F22EF" w:rsidP="009F22EF">
      <w:pPr>
        <w:ind w:firstLine="709"/>
        <w:jc w:val="both"/>
        <w:rPr>
          <w:sz w:val="28"/>
          <w:szCs w:val="28"/>
        </w:rPr>
      </w:pPr>
      <w:r w:rsidRPr="00FF4994">
        <w:rPr>
          <w:sz w:val="28"/>
          <w:szCs w:val="28"/>
        </w:rPr>
        <w:t>3. Основными задачами Комиссии являются:</w:t>
      </w:r>
    </w:p>
    <w:p w:rsidR="009F22EF" w:rsidRPr="00FF4994" w:rsidRDefault="009F22EF" w:rsidP="009F22EF">
      <w:pPr>
        <w:ind w:firstLine="709"/>
        <w:jc w:val="both"/>
        <w:rPr>
          <w:sz w:val="28"/>
          <w:szCs w:val="28"/>
        </w:rPr>
      </w:pPr>
      <w:r w:rsidRPr="00FF4994">
        <w:rPr>
          <w:sz w:val="28"/>
          <w:szCs w:val="28"/>
        </w:rPr>
        <w:t>а) организация работы по установлению местонахождения документов по личному составу ликвидированных, реорганизованных или прекративших деятельность юридических лиц и индивидуальных предпринимателей;</w:t>
      </w:r>
    </w:p>
    <w:p w:rsidR="009F22EF" w:rsidRPr="00FF4994" w:rsidRDefault="009F22EF" w:rsidP="009F22EF">
      <w:pPr>
        <w:ind w:firstLine="709"/>
        <w:jc w:val="both"/>
        <w:rPr>
          <w:sz w:val="28"/>
          <w:szCs w:val="28"/>
        </w:rPr>
      </w:pPr>
      <w:r w:rsidRPr="00FF4994">
        <w:rPr>
          <w:sz w:val="28"/>
          <w:szCs w:val="28"/>
        </w:rPr>
        <w:t>б) организация мероприятий по обеспечению сохранности документов</w:t>
      </w:r>
      <w:r>
        <w:rPr>
          <w:sz w:val="28"/>
          <w:szCs w:val="28"/>
        </w:rPr>
        <w:t>, местонахождение которых установлено</w:t>
      </w:r>
      <w:r w:rsidRPr="00FF4994">
        <w:rPr>
          <w:sz w:val="28"/>
          <w:szCs w:val="28"/>
        </w:rPr>
        <w:t>;</w:t>
      </w:r>
    </w:p>
    <w:p w:rsidR="009F22EF" w:rsidRPr="00FF4994" w:rsidRDefault="009F22EF" w:rsidP="009F22EF">
      <w:pPr>
        <w:ind w:firstLine="709"/>
        <w:jc w:val="both"/>
        <w:rPr>
          <w:sz w:val="28"/>
          <w:szCs w:val="28"/>
        </w:rPr>
      </w:pPr>
      <w:r>
        <w:rPr>
          <w:sz w:val="28"/>
          <w:szCs w:val="28"/>
        </w:rPr>
        <w:t xml:space="preserve">в) </w:t>
      </w:r>
      <w:r w:rsidRPr="00FF4994">
        <w:rPr>
          <w:sz w:val="28"/>
          <w:szCs w:val="28"/>
        </w:rPr>
        <w:t>координация работы по передаче документов в архивные учреждения Республики Дагестан;</w:t>
      </w:r>
    </w:p>
    <w:p w:rsidR="009F22EF" w:rsidRPr="00FF4994" w:rsidRDefault="009F22EF" w:rsidP="009F22EF">
      <w:pPr>
        <w:ind w:firstLine="709"/>
        <w:jc w:val="both"/>
        <w:rPr>
          <w:sz w:val="28"/>
          <w:szCs w:val="28"/>
        </w:rPr>
      </w:pPr>
      <w:r>
        <w:rPr>
          <w:sz w:val="28"/>
          <w:szCs w:val="28"/>
        </w:rPr>
        <w:t xml:space="preserve">г) </w:t>
      </w:r>
      <w:r w:rsidRPr="00FF4994">
        <w:rPr>
          <w:sz w:val="28"/>
          <w:szCs w:val="28"/>
        </w:rPr>
        <w:t>взаимодействие с территориальны</w:t>
      </w:r>
      <w:r>
        <w:rPr>
          <w:sz w:val="28"/>
          <w:szCs w:val="28"/>
        </w:rPr>
        <w:t>ми</w:t>
      </w:r>
      <w:r w:rsidRPr="00FF4994">
        <w:rPr>
          <w:sz w:val="28"/>
          <w:szCs w:val="28"/>
        </w:rPr>
        <w:t xml:space="preserve"> орган</w:t>
      </w:r>
      <w:r>
        <w:rPr>
          <w:sz w:val="28"/>
          <w:szCs w:val="28"/>
        </w:rPr>
        <w:t>ами</w:t>
      </w:r>
      <w:r w:rsidRPr="00FF4994">
        <w:rPr>
          <w:sz w:val="28"/>
          <w:szCs w:val="28"/>
        </w:rPr>
        <w:t xml:space="preserve"> федеральных органов исполнительной власти, орган</w:t>
      </w:r>
      <w:r>
        <w:rPr>
          <w:sz w:val="28"/>
          <w:szCs w:val="28"/>
        </w:rPr>
        <w:t>ами</w:t>
      </w:r>
      <w:r w:rsidRPr="00FF4994">
        <w:rPr>
          <w:sz w:val="28"/>
          <w:szCs w:val="28"/>
        </w:rPr>
        <w:t xml:space="preserve"> государственной власти Республики Дагестан, орган</w:t>
      </w:r>
      <w:r>
        <w:rPr>
          <w:sz w:val="28"/>
          <w:szCs w:val="28"/>
        </w:rPr>
        <w:t>ами</w:t>
      </w:r>
      <w:r w:rsidRPr="00FF4994">
        <w:rPr>
          <w:sz w:val="28"/>
          <w:szCs w:val="28"/>
        </w:rPr>
        <w:t xml:space="preserve"> местного самоуправления</w:t>
      </w:r>
      <w:r>
        <w:rPr>
          <w:sz w:val="28"/>
          <w:szCs w:val="28"/>
        </w:rPr>
        <w:t xml:space="preserve"> </w:t>
      </w:r>
      <w:r w:rsidRPr="00FF4994">
        <w:rPr>
          <w:sz w:val="28"/>
          <w:szCs w:val="28"/>
        </w:rPr>
        <w:t>и архивными учреждениями по вопросам, связанным</w:t>
      </w:r>
      <w:r>
        <w:rPr>
          <w:sz w:val="28"/>
          <w:szCs w:val="28"/>
        </w:rPr>
        <w:t>и</w:t>
      </w:r>
      <w:r w:rsidRPr="00FF4994">
        <w:rPr>
          <w:sz w:val="28"/>
          <w:szCs w:val="28"/>
        </w:rPr>
        <w:t xml:space="preserve"> с установлени</w:t>
      </w:r>
      <w:r>
        <w:rPr>
          <w:sz w:val="28"/>
          <w:szCs w:val="28"/>
        </w:rPr>
        <w:t>ем</w:t>
      </w:r>
      <w:r w:rsidRPr="00FF4994">
        <w:rPr>
          <w:sz w:val="28"/>
          <w:szCs w:val="28"/>
        </w:rPr>
        <w:t xml:space="preserve"> местонахождения и передачей документов;</w:t>
      </w:r>
    </w:p>
    <w:p w:rsidR="009F22EF" w:rsidRPr="00FF4994" w:rsidRDefault="009F22EF" w:rsidP="009F22EF">
      <w:pPr>
        <w:ind w:firstLine="709"/>
        <w:jc w:val="both"/>
        <w:rPr>
          <w:sz w:val="28"/>
          <w:szCs w:val="28"/>
        </w:rPr>
      </w:pPr>
      <w:proofErr w:type="spellStart"/>
      <w:r w:rsidRPr="00FF4994">
        <w:rPr>
          <w:sz w:val="28"/>
          <w:szCs w:val="28"/>
        </w:rPr>
        <w:t>д</w:t>
      </w:r>
      <w:proofErr w:type="spellEnd"/>
      <w:r w:rsidRPr="00FF4994">
        <w:rPr>
          <w:sz w:val="28"/>
          <w:szCs w:val="28"/>
        </w:rPr>
        <w:t>) подготовка предложений по совершенствованию нормативно</w:t>
      </w:r>
      <w:r>
        <w:rPr>
          <w:sz w:val="28"/>
          <w:szCs w:val="28"/>
        </w:rPr>
        <w:t xml:space="preserve">го </w:t>
      </w:r>
      <w:r w:rsidRPr="00FF4994">
        <w:rPr>
          <w:sz w:val="28"/>
          <w:szCs w:val="28"/>
        </w:rPr>
        <w:t>правового регулирования в сфере архивного дела.</w:t>
      </w:r>
    </w:p>
    <w:p w:rsidR="009F22EF" w:rsidRPr="00FF4994" w:rsidRDefault="009F22EF" w:rsidP="009F22EF">
      <w:pPr>
        <w:ind w:firstLine="709"/>
        <w:jc w:val="both"/>
        <w:rPr>
          <w:sz w:val="28"/>
          <w:szCs w:val="28"/>
        </w:rPr>
      </w:pPr>
      <w:r w:rsidRPr="00FF4994">
        <w:rPr>
          <w:sz w:val="28"/>
          <w:szCs w:val="28"/>
        </w:rPr>
        <w:t>4.</w:t>
      </w:r>
      <w:r>
        <w:rPr>
          <w:sz w:val="28"/>
          <w:szCs w:val="28"/>
        </w:rPr>
        <w:t> </w:t>
      </w:r>
      <w:r w:rsidRPr="00FF4994">
        <w:rPr>
          <w:sz w:val="28"/>
          <w:szCs w:val="28"/>
        </w:rPr>
        <w:t>Комиссия в пределах своей компетенции:</w:t>
      </w:r>
    </w:p>
    <w:p w:rsidR="009F22EF" w:rsidRPr="00FF4994" w:rsidRDefault="009F22EF" w:rsidP="009F22EF">
      <w:pPr>
        <w:ind w:firstLine="709"/>
        <w:jc w:val="both"/>
        <w:rPr>
          <w:sz w:val="28"/>
          <w:szCs w:val="28"/>
        </w:rPr>
      </w:pPr>
      <w:r w:rsidRPr="00FF4994">
        <w:rPr>
          <w:sz w:val="28"/>
          <w:szCs w:val="28"/>
        </w:rPr>
        <w:lastRenderedPageBreak/>
        <w:t xml:space="preserve">а) рассматривает </w:t>
      </w:r>
      <w:r>
        <w:rPr>
          <w:sz w:val="28"/>
          <w:szCs w:val="28"/>
        </w:rPr>
        <w:t xml:space="preserve">поступившие материалы </w:t>
      </w:r>
      <w:r w:rsidRPr="00FF4994">
        <w:rPr>
          <w:sz w:val="28"/>
          <w:szCs w:val="28"/>
        </w:rPr>
        <w:t>по вопросам установления местонахождения документов по личному составу;</w:t>
      </w:r>
    </w:p>
    <w:p w:rsidR="009F22EF" w:rsidRPr="00FF4994" w:rsidRDefault="009F22EF" w:rsidP="009F22EF">
      <w:pPr>
        <w:ind w:firstLine="709"/>
        <w:jc w:val="both"/>
        <w:rPr>
          <w:sz w:val="28"/>
          <w:szCs w:val="28"/>
        </w:rPr>
      </w:pPr>
      <w:r w:rsidRPr="00FF4994">
        <w:rPr>
          <w:sz w:val="28"/>
          <w:szCs w:val="28"/>
        </w:rPr>
        <w:t xml:space="preserve">б) принимает решения о проведении проверочных мероприятий </w:t>
      </w:r>
      <w:r>
        <w:rPr>
          <w:sz w:val="28"/>
          <w:szCs w:val="28"/>
        </w:rPr>
        <w:br/>
      </w:r>
      <w:r w:rsidRPr="00FF4994">
        <w:rPr>
          <w:sz w:val="28"/>
          <w:szCs w:val="28"/>
        </w:rPr>
        <w:t>и выездов на места;</w:t>
      </w:r>
    </w:p>
    <w:p w:rsidR="009F22EF" w:rsidRPr="00FF4994" w:rsidRDefault="009F22EF" w:rsidP="009F22EF">
      <w:pPr>
        <w:ind w:firstLine="709"/>
        <w:jc w:val="both"/>
        <w:rPr>
          <w:sz w:val="28"/>
          <w:szCs w:val="28"/>
        </w:rPr>
      </w:pPr>
      <w:r w:rsidRPr="00FF4994">
        <w:rPr>
          <w:sz w:val="28"/>
          <w:szCs w:val="28"/>
        </w:rPr>
        <w:t xml:space="preserve">в) создаёт рабочие группы для решения вопросов, связанных </w:t>
      </w:r>
      <w:r>
        <w:rPr>
          <w:sz w:val="28"/>
          <w:szCs w:val="28"/>
        </w:rPr>
        <w:br/>
      </w:r>
      <w:r w:rsidRPr="00FF4994">
        <w:rPr>
          <w:sz w:val="28"/>
          <w:szCs w:val="28"/>
        </w:rPr>
        <w:t>с деятельностью Комиссии;</w:t>
      </w:r>
    </w:p>
    <w:p w:rsidR="009F22EF" w:rsidRPr="00FF4994" w:rsidRDefault="009F22EF" w:rsidP="009F22EF">
      <w:pPr>
        <w:ind w:firstLine="709"/>
        <w:jc w:val="both"/>
        <w:rPr>
          <w:sz w:val="28"/>
          <w:szCs w:val="28"/>
        </w:rPr>
      </w:pPr>
      <w:r w:rsidRPr="00FF4994">
        <w:rPr>
          <w:sz w:val="28"/>
          <w:szCs w:val="28"/>
        </w:rPr>
        <w:t>г) запрашивает в установленном действующим законодательством порядке необходимую информацию от территориальных органов федеральных органов исполнительной власти, органов государственной власти Республики Дагестан, органов местного самоуправления, юридических лиц и индивидуальных предпринимателей;</w:t>
      </w:r>
    </w:p>
    <w:p w:rsidR="009F22EF" w:rsidRPr="00FF4994" w:rsidRDefault="009F22EF" w:rsidP="009F22EF">
      <w:pPr>
        <w:ind w:firstLine="709"/>
        <w:jc w:val="both"/>
        <w:rPr>
          <w:sz w:val="28"/>
          <w:szCs w:val="28"/>
        </w:rPr>
      </w:pPr>
      <w:proofErr w:type="spellStart"/>
      <w:r w:rsidRPr="00FF4994">
        <w:rPr>
          <w:sz w:val="28"/>
          <w:szCs w:val="28"/>
        </w:rPr>
        <w:t>д</w:t>
      </w:r>
      <w:proofErr w:type="spellEnd"/>
      <w:r w:rsidRPr="00FF4994">
        <w:rPr>
          <w:sz w:val="28"/>
          <w:szCs w:val="28"/>
        </w:rPr>
        <w:t>) инициирует проведение инвентаризаций, обследований и экспертиз состояния документов;</w:t>
      </w:r>
    </w:p>
    <w:p w:rsidR="009F22EF" w:rsidRDefault="009F22EF" w:rsidP="009F22EF">
      <w:pPr>
        <w:ind w:firstLine="709"/>
        <w:jc w:val="both"/>
        <w:rPr>
          <w:sz w:val="28"/>
          <w:szCs w:val="28"/>
        </w:rPr>
      </w:pPr>
      <w:r w:rsidRPr="00FF4994">
        <w:rPr>
          <w:sz w:val="28"/>
          <w:szCs w:val="28"/>
        </w:rPr>
        <w:t>е) готовит предложения и рекомендации по устранению выявленных нарушений в сфере сохранности и передачи документов по личному составу.</w:t>
      </w:r>
    </w:p>
    <w:p w:rsidR="009F22EF" w:rsidRPr="00A536A3" w:rsidRDefault="009F22EF" w:rsidP="009F22EF">
      <w:pPr>
        <w:ind w:firstLine="709"/>
        <w:jc w:val="both"/>
        <w:rPr>
          <w:sz w:val="28"/>
          <w:szCs w:val="28"/>
        </w:rPr>
      </w:pPr>
      <w:r w:rsidRPr="00A536A3">
        <w:rPr>
          <w:sz w:val="28"/>
          <w:szCs w:val="28"/>
        </w:rPr>
        <w:t xml:space="preserve">5. Комиссия формируется из представителей Народного Собрания Республики Дагестан (по согласованию), Министерства юстиции Республики Дагестан, государственного казенного учреждения Республики Дагестан «Центральный государственный архив Республики Дагестан», Министерства внутренних дел по Республике Дагестан (по согласованию), Отделения Социального фонда России по Республике Дагестан (по согласованию), Совета муниципальных образований Республики Дагестан </w:t>
      </w:r>
      <w:r>
        <w:rPr>
          <w:sz w:val="28"/>
          <w:szCs w:val="28"/>
        </w:rPr>
        <w:br/>
      </w:r>
      <w:r w:rsidRPr="00A536A3">
        <w:rPr>
          <w:sz w:val="28"/>
          <w:szCs w:val="28"/>
        </w:rPr>
        <w:t>(по согласованию).</w:t>
      </w:r>
    </w:p>
    <w:p w:rsidR="009F22EF" w:rsidRDefault="009F22EF" w:rsidP="009F22EF">
      <w:pPr>
        <w:adjustRightInd w:val="0"/>
        <w:ind w:firstLine="709"/>
        <w:jc w:val="both"/>
        <w:rPr>
          <w:sz w:val="28"/>
          <w:szCs w:val="28"/>
        </w:rPr>
      </w:pPr>
      <w:r w:rsidRPr="00FF4994">
        <w:rPr>
          <w:sz w:val="28"/>
          <w:szCs w:val="28"/>
        </w:rPr>
        <w:t xml:space="preserve">5.1. Состав Комиссии утверждается </w:t>
      </w:r>
      <w:r>
        <w:rPr>
          <w:sz w:val="28"/>
          <w:szCs w:val="28"/>
        </w:rPr>
        <w:t>приказом Министерства юстиции</w:t>
      </w:r>
      <w:r w:rsidRPr="00FF4994">
        <w:rPr>
          <w:sz w:val="28"/>
          <w:szCs w:val="28"/>
        </w:rPr>
        <w:t xml:space="preserve"> Республики Дагестан. </w:t>
      </w:r>
    </w:p>
    <w:p w:rsidR="009F22EF" w:rsidRDefault="009F22EF" w:rsidP="009F22EF">
      <w:pPr>
        <w:adjustRightInd w:val="0"/>
        <w:ind w:firstLine="709"/>
        <w:jc w:val="both"/>
        <w:rPr>
          <w:sz w:val="28"/>
          <w:szCs w:val="28"/>
        </w:rPr>
      </w:pPr>
      <w:r w:rsidRPr="00FF4994">
        <w:rPr>
          <w:sz w:val="28"/>
          <w:szCs w:val="28"/>
        </w:rPr>
        <w:t xml:space="preserve">Комиссия формируется в составе председателя Комиссии, заместителя председателя Комиссии, ответственного секретаря Комиссии и иных членов Комиссии. </w:t>
      </w:r>
    </w:p>
    <w:p w:rsidR="009F22EF" w:rsidRDefault="009F22EF" w:rsidP="009F22EF">
      <w:pPr>
        <w:adjustRightInd w:val="0"/>
        <w:ind w:firstLine="709"/>
        <w:jc w:val="both"/>
        <w:rPr>
          <w:sz w:val="28"/>
          <w:szCs w:val="28"/>
        </w:rPr>
      </w:pPr>
      <w:r w:rsidRPr="00FF4994">
        <w:rPr>
          <w:sz w:val="28"/>
          <w:szCs w:val="28"/>
        </w:rPr>
        <w:t xml:space="preserve">Члены Комиссии принимают участие в работе на общественных началах и при необходимости могут проводиться внеочередные заседания Комиссии. </w:t>
      </w:r>
    </w:p>
    <w:p w:rsidR="009F22EF" w:rsidRPr="00FF4994" w:rsidRDefault="009F22EF" w:rsidP="009F22EF">
      <w:pPr>
        <w:adjustRightInd w:val="0"/>
        <w:ind w:firstLine="709"/>
        <w:jc w:val="both"/>
        <w:rPr>
          <w:sz w:val="28"/>
          <w:szCs w:val="28"/>
        </w:rPr>
      </w:pPr>
      <w:r w:rsidRPr="00FF4994">
        <w:rPr>
          <w:sz w:val="28"/>
          <w:szCs w:val="28"/>
        </w:rPr>
        <w:t xml:space="preserve">Заседания Комиссии проводит председатель Комиссии, а в случае его отсутствия - заместитель председателя Комиссии. </w:t>
      </w:r>
    </w:p>
    <w:p w:rsidR="009F22EF" w:rsidRPr="00FF4994" w:rsidRDefault="009F22EF" w:rsidP="009F22EF">
      <w:pPr>
        <w:ind w:firstLine="709"/>
        <w:jc w:val="both"/>
        <w:rPr>
          <w:sz w:val="28"/>
          <w:szCs w:val="28"/>
        </w:rPr>
      </w:pPr>
      <w:r w:rsidRPr="00FF4994">
        <w:rPr>
          <w:sz w:val="28"/>
          <w:szCs w:val="28"/>
        </w:rPr>
        <w:t xml:space="preserve">По решению председателя Комиссии к работе могут привлекаться представители иных органов государственной власти, органов местного самоуправления, архивных учреждений, а также эксперты и специалисты </w:t>
      </w:r>
      <w:r>
        <w:rPr>
          <w:sz w:val="28"/>
          <w:szCs w:val="28"/>
        </w:rPr>
        <w:br/>
      </w:r>
      <w:r w:rsidRPr="00FF4994">
        <w:rPr>
          <w:sz w:val="28"/>
          <w:szCs w:val="28"/>
        </w:rPr>
        <w:t>в соответствующих областях.</w:t>
      </w:r>
    </w:p>
    <w:p w:rsidR="009F22EF" w:rsidRDefault="009F22EF" w:rsidP="009F22EF">
      <w:pPr>
        <w:ind w:firstLine="709"/>
        <w:jc w:val="both"/>
        <w:rPr>
          <w:sz w:val="28"/>
          <w:szCs w:val="28"/>
        </w:rPr>
      </w:pPr>
      <w:r w:rsidRPr="00FF4994">
        <w:rPr>
          <w:sz w:val="28"/>
          <w:szCs w:val="28"/>
        </w:rPr>
        <w:t xml:space="preserve">5.2. Председатель Комиссии: </w:t>
      </w:r>
    </w:p>
    <w:p w:rsidR="009F22EF" w:rsidRDefault="009F22EF" w:rsidP="009F22EF">
      <w:pPr>
        <w:ind w:firstLine="709"/>
        <w:jc w:val="both"/>
        <w:rPr>
          <w:sz w:val="28"/>
          <w:szCs w:val="28"/>
        </w:rPr>
      </w:pPr>
      <w:r w:rsidRPr="00FF4994">
        <w:rPr>
          <w:sz w:val="28"/>
          <w:szCs w:val="28"/>
        </w:rPr>
        <w:t xml:space="preserve">осуществляет общее руководство работой Комиссии; </w:t>
      </w:r>
    </w:p>
    <w:p w:rsidR="009F22EF" w:rsidRDefault="009F22EF" w:rsidP="009F22EF">
      <w:pPr>
        <w:ind w:firstLine="709"/>
        <w:jc w:val="both"/>
        <w:rPr>
          <w:sz w:val="28"/>
          <w:szCs w:val="28"/>
        </w:rPr>
      </w:pPr>
      <w:r w:rsidRPr="00FF4994">
        <w:rPr>
          <w:sz w:val="28"/>
          <w:szCs w:val="28"/>
        </w:rPr>
        <w:t xml:space="preserve">проводит заседания Комиссии; </w:t>
      </w:r>
    </w:p>
    <w:p w:rsidR="009F22EF" w:rsidRDefault="009F22EF" w:rsidP="009F22EF">
      <w:pPr>
        <w:ind w:firstLine="709"/>
        <w:jc w:val="both"/>
        <w:rPr>
          <w:sz w:val="28"/>
          <w:szCs w:val="28"/>
        </w:rPr>
      </w:pPr>
      <w:r w:rsidRPr="00FF4994">
        <w:rPr>
          <w:sz w:val="28"/>
          <w:szCs w:val="28"/>
        </w:rPr>
        <w:t xml:space="preserve">определяет дату, время и место проведения заседания Комиссии; </w:t>
      </w:r>
    </w:p>
    <w:p w:rsidR="009F22EF" w:rsidRPr="00FF4994" w:rsidRDefault="009F22EF" w:rsidP="009F22EF">
      <w:pPr>
        <w:ind w:firstLine="709"/>
        <w:jc w:val="both"/>
        <w:rPr>
          <w:sz w:val="28"/>
          <w:szCs w:val="28"/>
        </w:rPr>
      </w:pPr>
      <w:r w:rsidRPr="00FF4994">
        <w:rPr>
          <w:sz w:val="28"/>
          <w:szCs w:val="28"/>
        </w:rPr>
        <w:t xml:space="preserve">утверждает повестку дня заседания Комиссии. </w:t>
      </w:r>
    </w:p>
    <w:p w:rsidR="009F22EF" w:rsidRDefault="009F22EF" w:rsidP="009F22EF">
      <w:pPr>
        <w:ind w:firstLine="709"/>
        <w:jc w:val="both"/>
        <w:rPr>
          <w:sz w:val="28"/>
          <w:szCs w:val="28"/>
        </w:rPr>
      </w:pPr>
      <w:r w:rsidRPr="00FF4994">
        <w:rPr>
          <w:sz w:val="28"/>
          <w:szCs w:val="28"/>
        </w:rPr>
        <w:t xml:space="preserve">5.3. Заместитель председателя Комиссии: </w:t>
      </w:r>
    </w:p>
    <w:p w:rsidR="009F22EF" w:rsidRDefault="009F22EF" w:rsidP="009F22EF">
      <w:pPr>
        <w:ind w:firstLine="709"/>
        <w:jc w:val="both"/>
        <w:rPr>
          <w:sz w:val="28"/>
          <w:szCs w:val="28"/>
        </w:rPr>
      </w:pPr>
      <w:r w:rsidRPr="00FF4994">
        <w:rPr>
          <w:sz w:val="28"/>
          <w:szCs w:val="28"/>
        </w:rPr>
        <w:t xml:space="preserve">вносит на обсуждение Комиссии вопросы, связанные с курируемыми </w:t>
      </w:r>
      <w:r w:rsidRPr="00FF4994">
        <w:rPr>
          <w:sz w:val="28"/>
          <w:szCs w:val="28"/>
        </w:rPr>
        <w:lastRenderedPageBreak/>
        <w:t xml:space="preserve">направлениями работы; </w:t>
      </w:r>
    </w:p>
    <w:p w:rsidR="009F22EF" w:rsidRPr="00FF4994" w:rsidRDefault="009F22EF" w:rsidP="009F22EF">
      <w:pPr>
        <w:ind w:firstLine="709"/>
        <w:jc w:val="both"/>
        <w:rPr>
          <w:sz w:val="28"/>
          <w:szCs w:val="28"/>
        </w:rPr>
      </w:pPr>
      <w:r w:rsidRPr="00FF4994">
        <w:rPr>
          <w:sz w:val="28"/>
          <w:szCs w:val="28"/>
        </w:rPr>
        <w:t xml:space="preserve">контролирует выполнение решений Комиссии. </w:t>
      </w:r>
    </w:p>
    <w:p w:rsidR="009F22EF" w:rsidRDefault="009F22EF" w:rsidP="009F22EF">
      <w:pPr>
        <w:ind w:firstLine="709"/>
        <w:jc w:val="both"/>
        <w:rPr>
          <w:sz w:val="28"/>
          <w:szCs w:val="28"/>
        </w:rPr>
      </w:pPr>
      <w:r w:rsidRPr="00FF4994">
        <w:rPr>
          <w:sz w:val="28"/>
          <w:szCs w:val="28"/>
        </w:rPr>
        <w:t xml:space="preserve">5.4. Ответственный секретарь Комиссии: </w:t>
      </w:r>
    </w:p>
    <w:p w:rsidR="009F22EF" w:rsidRDefault="009F22EF" w:rsidP="009F22EF">
      <w:pPr>
        <w:ind w:firstLine="709"/>
        <w:jc w:val="both"/>
        <w:rPr>
          <w:sz w:val="28"/>
          <w:szCs w:val="28"/>
        </w:rPr>
      </w:pPr>
      <w:r w:rsidRPr="00FF4994">
        <w:rPr>
          <w:sz w:val="28"/>
          <w:szCs w:val="28"/>
        </w:rPr>
        <w:t xml:space="preserve">осуществляет подготовку и организацию проведения заседаний Комиссии; </w:t>
      </w:r>
    </w:p>
    <w:p w:rsidR="009F22EF" w:rsidRDefault="009F22EF" w:rsidP="009F22EF">
      <w:pPr>
        <w:ind w:firstLine="709"/>
        <w:jc w:val="both"/>
        <w:rPr>
          <w:sz w:val="28"/>
          <w:szCs w:val="28"/>
        </w:rPr>
      </w:pPr>
      <w:r w:rsidRPr="00FF4994">
        <w:rPr>
          <w:sz w:val="28"/>
          <w:szCs w:val="28"/>
        </w:rPr>
        <w:t xml:space="preserve">уведомляет членов Комиссии о дате, месте и времени проведения, повестке заседания Комиссии; </w:t>
      </w:r>
    </w:p>
    <w:p w:rsidR="009F22EF" w:rsidRDefault="009F22EF" w:rsidP="009F22EF">
      <w:pPr>
        <w:ind w:firstLine="709"/>
        <w:jc w:val="both"/>
        <w:rPr>
          <w:sz w:val="28"/>
          <w:szCs w:val="28"/>
        </w:rPr>
      </w:pPr>
      <w:r w:rsidRPr="00FF4994">
        <w:rPr>
          <w:sz w:val="28"/>
          <w:szCs w:val="28"/>
        </w:rPr>
        <w:t xml:space="preserve">ведет и оформляет протоколы заседаний Комиссии; </w:t>
      </w:r>
    </w:p>
    <w:p w:rsidR="009F22EF" w:rsidRDefault="009F22EF" w:rsidP="009F22EF">
      <w:pPr>
        <w:ind w:firstLine="709"/>
        <w:jc w:val="both"/>
        <w:rPr>
          <w:sz w:val="28"/>
          <w:szCs w:val="28"/>
        </w:rPr>
      </w:pPr>
      <w:r w:rsidRPr="00FF4994">
        <w:rPr>
          <w:sz w:val="28"/>
          <w:szCs w:val="28"/>
        </w:rPr>
        <w:t xml:space="preserve">организует участие в заседаниях Комиссии лиц, приглашенных для участия в заседаниях Комиссии; </w:t>
      </w:r>
    </w:p>
    <w:p w:rsidR="009F22EF" w:rsidRPr="00FF4994" w:rsidRDefault="009F22EF" w:rsidP="009F22EF">
      <w:pPr>
        <w:ind w:firstLine="709"/>
        <w:jc w:val="both"/>
        <w:rPr>
          <w:sz w:val="28"/>
          <w:szCs w:val="28"/>
        </w:rPr>
      </w:pPr>
      <w:r w:rsidRPr="00FF4994">
        <w:rPr>
          <w:sz w:val="28"/>
          <w:szCs w:val="28"/>
        </w:rPr>
        <w:t xml:space="preserve">совершает иные действия по обеспечения деятельности Комиссии. </w:t>
      </w:r>
    </w:p>
    <w:p w:rsidR="009F22EF" w:rsidRDefault="009F22EF" w:rsidP="009F22EF">
      <w:pPr>
        <w:ind w:firstLine="709"/>
        <w:jc w:val="both"/>
        <w:rPr>
          <w:sz w:val="28"/>
          <w:szCs w:val="28"/>
        </w:rPr>
      </w:pPr>
      <w:r>
        <w:rPr>
          <w:sz w:val="28"/>
          <w:szCs w:val="28"/>
        </w:rPr>
        <w:t>5.5</w:t>
      </w:r>
      <w:r w:rsidRPr="00FF4994">
        <w:rPr>
          <w:sz w:val="28"/>
          <w:szCs w:val="28"/>
        </w:rPr>
        <w:t xml:space="preserve">. Члены Комиссии: </w:t>
      </w:r>
    </w:p>
    <w:p w:rsidR="009F22EF" w:rsidRDefault="009F22EF" w:rsidP="009F22EF">
      <w:pPr>
        <w:ind w:firstLine="709"/>
        <w:jc w:val="both"/>
        <w:rPr>
          <w:sz w:val="28"/>
          <w:szCs w:val="28"/>
        </w:rPr>
      </w:pPr>
      <w:r w:rsidRPr="00FF4994">
        <w:rPr>
          <w:sz w:val="28"/>
          <w:szCs w:val="28"/>
        </w:rPr>
        <w:t xml:space="preserve">выполняют принятые Комиссией решения, а также поручения председателя Комиссии и заместителя председателя Комиссии; </w:t>
      </w:r>
    </w:p>
    <w:p w:rsidR="009F22EF" w:rsidRDefault="009F22EF" w:rsidP="009F22EF">
      <w:pPr>
        <w:ind w:firstLine="709"/>
        <w:jc w:val="both"/>
        <w:rPr>
          <w:sz w:val="28"/>
          <w:szCs w:val="28"/>
        </w:rPr>
      </w:pPr>
      <w:r w:rsidRPr="00FF4994">
        <w:rPr>
          <w:sz w:val="28"/>
          <w:szCs w:val="28"/>
        </w:rPr>
        <w:t xml:space="preserve">выносят на обсуждение Комиссии предложения по вопросам, находящимся в компетенции Комиссии; </w:t>
      </w:r>
    </w:p>
    <w:p w:rsidR="009F22EF" w:rsidRPr="00FF4994" w:rsidRDefault="009F22EF" w:rsidP="009F22EF">
      <w:pPr>
        <w:ind w:firstLine="709"/>
        <w:jc w:val="both"/>
        <w:rPr>
          <w:sz w:val="28"/>
          <w:szCs w:val="28"/>
        </w:rPr>
      </w:pPr>
      <w:r w:rsidRPr="00FF4994">
        <w:rPr>
          <w:sz w:val="28"/>
          <w:szCs w:val="28"/>
        </w:rPr>
        <w:t xml:space="preserve">осуществляют необходимые мероприятия по подготовке </w:t>
      </w:r>
      <w:r>
        <w:rPr>
          <w:sz w:val="28"/>
          <w:szCs w:val="28"/>
        </w:rPr>
        <w:br/>
      </w:r>
      <w:r w:rsidRPr="00FF4994">
        <w:rPr>
          <w:sz w:val="28"/>
          <w:szCs w:val="28"/>
        </w:rPr>
        <w:t xml:space="preserve">и выполнению принятых Комиссией решений. </w:t>
      </w:r>
    </w:p>
    <w:p w:rsidR="009F22EF" w:rsidRPr="00FF4994" w:rsidRDefault="009F22EF" w:rsidP="009F22EF">
      <w:pPr>
        <w:ind w:firstLine="709"/>
        <w:jc w:val="both"/>
        <w:rPr>
          <w:color w:val="1A1A1A"/>
          <w:sz w:val="28"/>
          <w:szCs w:val="28"/>
        </w:rPr>
      </w:pPr>
      <w:r>
        <w:rPr>
          <w:color w:val="1A1A1A"/>
          <w:sz w:val="28"/>
          <w:szCs w:val="28"/>
        </w:rPr>
        <w:t>5.6</w:t>
      </w:r>
      <w:r w:rsidRPr="00FF4994">
        <w:rPr>
          <w:color w:val="1A1A1A"/>
          <w:sz w:val="28"/>
          <w:szCs w:val="28"/>
        </w:rPr>
        <w:t xml:space="preserve">. Заседания Комиссии проводятся по мере необходимости, </w:t>
      </w:r>
      <w:r w:rsidRPr="00FF4994">
        <w:rPr>
          <w:sz w:val="28"/>
          <w:szCs w:val="28"/>
        </w:rPr>
        <w:t xml:space="preserve">но не реже одного раза в полугодие. </w:t>
      </w:r>
      <w:r w:rsidRPr="00FF4994">
        <w:rPr>
          <w:color w:val="1A1A1A"/>
          <w:sz w:val="28"/>
          <w:szCs w:val="28"/>
        </w:rPr>
        <w:t>Заседание считается правомочным, если на нем присутствует не менее половины членов Комиссии.</w:t>
      </w:r>
    </w:p>
    <w:p w:rsidR="009F22EF" w:rsidRPr="00FF4994" w:rsidRDefault="009F22EF" w:rsidP="009F22EF">
      <w:pPr>
        <w:shd w:val="clear" w:color="auto" w:fill="FFFFFF"/>
        <w:ind w:firstLine="709"/>
        <w:jc w:val="both"/>
        <w:rPr>
          <w:color w:val="1A1A1A"/>
          <w:sz w:val="28"/>
          <w:szCs w:val="28"/>
        </w:rPr>
      </w:pPr>
      <w:r>
        <w:rPr>
          <w:color w:val="1A1A1A"/>
          <w:sz w:val="28"/>
          <w:szCs w:val="28"/>
        </w:rPr>
        <w:t>5.7</w:t>
      </w:r>
      <w:r w:rsidRPr="00FF4994">
        <w:rPr>
          <w:color w:val="1A1A1A"/>
          <w:sz w:val="28"/>
          <w:szCs w:val="28"/>
        </w:rPr>
        <w:t xml:space="preserve">. Члены Комиссии обязаны лично участвовать в заседаниях. </w:t>
      </w:r>
      <w:r>
        <w:rPr>
          <w:color w:val="1A1A1A"/>
          <w:sz w:val="28"/>
          <w:szCs w:val="28"/>
        </w:rPr>
        <w:br/>
      </w:r>
      <w:r w:rsidRPr="00FF4994">
        <w:rPr>
          <w:color w:val="1A1A1A"/>
          <w:sz w:val="28"/>
          <w:szCs w:val="28"/>
        </w:rPr>
        <w:t>В случае невозможности присутствия член Комиссии информирует об этом Председателя (ответственного секретаря).</w:t>
      </w:r>
    </w:p>
    <w:p w:rsidR="009F22EF" w:rsidRPr="00FF4994" w:rsidRDefault="009F22EF" w:rsidP="009F22EF">
      <w:pPr>
        <w:ind w:firstLine="709"/>
        <w:jc w:val="both"/>
        <w:rPr>
          <w:sz w:val="28"/>
          <w:szCs w:val="28"/>
        </w:rPr>
      </w:pPr>
      <w:r w:rsidRPr="00FF4994">
        <w:rPr>
          <w:sz w:val="28"/>
          <w:szCs w:val="28"/>
        </w:rPr>
        <w:t xml:space="preserve">5.8. Решения Комиссии принимаются простым большинством голосов. При равенстве голосов голос председательствующего на заседании Комиссии является решающим. </w:t>
      </w:r>
    </w:p>
    <w:p w:rsidR="009F22EF" w:rsidRPr="00FF4994" w:rsidRDefault="009F22EF" w:rsidP="009F22EF">
      <w:pPr>
        <w:ind w:firstLine="709"/>
        <w:jc w:val="both"/>
        <w:rPr>
          <w:sz w:val="28"/>
          <w:szCs w:val="28"/>
        </w:rPr>
      </w:pPr>
      <w:r w:rsidRPr="00FF4994">
        <w:rPr>
          <w:sz w:val="28"/>
          <w:szCs w:val="28"/>
        </w:rPr>
        <w:t>5.9</w:t>
      </w:r>
      <w:r>
        <w:rPr>
          <w:sz w:val="28"/>
          <w:szCs w:val="28"/>
        </w:rPr>
        <w:t xml:space="preserve">. </w:t>
      </w:r>
      <w:r w:rsidRPr="00FF4994">
        <w:rPr>
          <w:sz w:val="28"/>
          <w:szCs w:val="28"/>
        </w:rPr>
        <w:t>Решение Комиссии оформляется протоколом, который подписывается председательствующим на заседании.</w:t>
      </w:r>
    </w:p>
    <w:p w:rsidR="009F22EF" w:rsidRPr="00246922" w:rsidRDefault="009F22EF" w:rsidP="009F22EF">
      <w:pPr>
        <w:ind w:firstLine="709"/>
        <w:jc w:val="both"/>
        <w:rPr>
          <w:sz w:val="28"/>
          <w:szCs w:val="28"/>
        </w:rPr>
      </w:pPr>
      <w:r w:rsidRPr="00FF4994">
        <w:rPr>
          <w:sz w:val="28"/>
          <w:szCs w:val="28"/>
        </w:rPr>
        <w:t>6. Организационно-техническое обеспечение деятельности Комиссии осуществляется Министерством юстиции Республики Дагестан.</w:t>
      </w:r>
    </w:p>
    <w:p w:rsidR="009F22EF" w:rsidRDefault="009F22EF" w:rsidP="00F61CA1">
      <w:pPr>
        <w:pStyle w:val="a3"/>
        <w:jc w:val="left"/>
        <w:rPr>
          <w:sz w:val="28"/>
          <w:szCs w:val="28"/>
        </w:rPr>
      </w:pPr>
    </w:p>
    <w:p w:rsidR="003C565C" w:rsidRDefault="003C565C" w:rsidP="00F61CA1">
      <w:pPr>
        <w:pStyle w:val="a3"/>
        <w:jc w:val="left"/>
        <w:rPr>
          <w:sz w:val="28"/>
          <w:szCs w:val="28"/>
        </w:rPr>
      </w:pPr>
    </w:p>
    <w:p w:rsidR="003C565C" w:rsidRDefault="003C565C" w:rsidP="00F61CA1">
      <w:pPr>
        <w:pStyle w:val="a3"/>
        <w:jc w:val="left"/>
        <w:rPr>
          <w:sz w:val="28"/>
          <w:szCs w:val="28"/>
        </w:rPr>
      </w:pPr>
    </w:p>
    <w:p w:rsidR="003C565C" w:rsidRDefault="003C565C"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Default="009F22EF" w:rsidP="00F61CA1">
      <w:pPr>
        <w:pStyle w:val="a3"/>
        <w:jc w:val="left"/>
        <w:rPr>
          <w:sz w:val="28"/>
          <w:szCs w:val="28"/>
        </w:rPr>
      </w:pPr>
    </w:p>
    <w:p w:rsidR="009F22EF" w:rsidRPr="00EC54AA" w:rsidRDefault="009F22EF" w:rsidP="009F22EF">
      <w:pPr>
        <w:pStyle w:val="pt-a-000001"/>
        <w:shd w:val="clear" w:color="auto" w:fill="FFFFFF"/>
        <w:spacing w:before="0" w:beforeAutospacing="0" w:after="0" w:afterAutospacing="0" w:line="280" w:lineRule="atLeast"/>
        <w:jc w:val="center"/>
        <w:rPr>
          <w:sz w:val="28"/>
          <w:szCs w:val="28"/>
        </w:rPr>
      </w:pPr>
      <w:r w:rsidRPr="00EC54AA">
        <w:rPr>
          <w:rStyle w:val="pt-a0"/>
          <w:b/>
          <w:bCs/>
          <w:sz w:val="28"/>
          <w:szCs w:val="28"/>
        </w:rPr>
        <w:lastRenderedPageBreak/>
        <w:t>Пояснительная записка</w:t>
      </w:r>
    </w:p>
    <w:p w:rsidR="009F22EF" w:rsidRPr="00441CC8" w:rsidRDefault="009F22EF" w:rsidP="009F22EF">
      <w:pPr>
        <w:shd w:val="clear" w:color="auto" w:fill="FFFFFF"/>
        <w:jc w:val="center"/>
        <w:outlineLvl w:val="1"/>
        <w:rPr>
          <w:rStyle w:val="pt-a0"/>
          <w:b/>
          <w:sz w:val="28"/>
          <w:szCs w:val="28"/>
        </w:rPr>
      </w:pPr>
      <w:r w:rsidRPr="00716F17">
        <w:rPr>
          <w:rStyle w:val="pt-a0"/>
          <w:b/>
          <w:bCs/>
          <w:sz w:val="28"/>
          <w:szCs w:val="28"/>
        </w:rPr>
        <w:t xml:space="preserve">к </w:t>
      </w:r>
      <w:r>
        <w:rPr>
          <w:rStyle w:val="pt-a0"/>
          <w:b/>
          <w:bCs/>
          <w:sz w:val="28"/>
          <w:szCs w:val="28"/>
        </w:rPr>
        <w:t xml:space="preserve">приказу Министерства юстиции </w:t>
      </w:r>
      <w:r w:rsidRPr="00716F17">
        <w:rPr>
          <w:rStyle w:val="pt-a0"/>
          <w:b/>
          <w:bCs/>
          <w:sz w:val="28"/>
          <w:szCs w:val="28"/>
        </w:rPr>
        <w:t>Республики Дагестан</w:t>
      </w:r>
      <w:r w:rsidRPr="00716F17">
        <w:rPr>
          <w:b/>
          <w:bCs/>
          <w:sz w:val="28"/>
          <w:szCs w:val="28"/>
        </w:rPr>
        <w:br/>
      </w:r>
      <w:r w:rsidRPr="00716F17">
        <w:rPr>
          <w:rStyle w:val="pt-a0"/>
          <w:b/>
          <w:bCs/>
          <w:sz w:val="28"/>
          <w:szCs w:val="28"/>
        </w:rPr>
        <w:t>«</w:t>
      </w:r>
      <w:r w:rsidRPr="00716F17">
        <w:rPr>
          <w:b/>
          <w:bCs/>
          <w:sz w:val="28"/>
          <w:szCs w:val="28"/>
          <w:lang w:eastAsia="ru-RU"/>
        </w:rPr>
        <w:t>О</w:t>
      </w:r>
      <w:r>
        <w:rPr>
          <w:rStyle w:val="pt-a0"/>
          <w:b/>
          <w:bCs/>
          <w:sz w:val="28"/>
          <w:szCs w:val="28"/>
        </w:rPr>
        <w:t xml:space="preserve"> межведомственной </w:t>
      </w:r>
      <w:r w:rsidRPr="00A80149">
        <w:rPr>
          <w:b/>
          <w:sz w:val="28"/>
          <w:szCs w:val="28"/>
        </w:rPr>
        <w:t xml:space="preserve">комиссии по проведению мероприятий </w:t>
      </w:r>
      <w:r>
        <w:rPr>
          <w:b/>
          <w:sz w:val="28"/>
          <w:szCs w:val="28"/>
        </w:rPr>
        <w:br/>
      </w:r>
      <w:r w:rsidRPr="00A80149">
        <w:rPr>
          <w:b/>
          <w:sz w:val="28"/>
          <w:szCs w:val="28"/>
        </w:rPr>
        <w:t xml:space="preserve">по установлению местонахождения и передаче документов по личному составу юридических лиц и индивидуальных предпринимателей </w:t>
      </w:r>
      <w:r>
        <w:rPr>
          <w:b/>
          <w:sz w:val="28"/>
          <w:szCs w:val="28"/>
        </w:rPr>
        <w:br/>
      </w:r>
      <w:r w:rsidRPr="00A80149">
        <w:rPr>
          <w:b/>
          <w:sz w:val="28"/>
          <w:szCs w:val="28"/>
        </w:rPr>
        <w:t>в архивные учреждения Республики Дагестан</w:t>
      </w:r>
      <w:r>
        <w:rPr>
          <w:b/>
          <w:sz w:val="28"/>
          <w:szCs w:val="28"/>
        </w:rPr>
        <w:t>»</w:t>
      </w:r>
    </w:p>
    <w:p w:rsidR="009F22EF" w:rsidRDefault="009F22EF" w:rsidP="009F22EF">
      <w:pPr>
        <w:pStyle w:val="pt-a-000002"/>
        <w:shd w:val="clear" w:color="auto" w:fill="FFFFFF"/>
        <w:spacing w:before="0" w:beforeAutospacing="0" w:after="0" w:afterAutospacing="0" w:line="280" w:lineRule="atLeast"/>
        <w:jc w:val="center"/>
        <w:rPr>
          <w:sz w:val="28"/>
          <w:szCs w:val="28"/>
        </w:rPr>
      </w:pPr>
    </w:p>
    <w:p w:rsidR="009F22EF" w:rsidRPr="00716F17" w:rsidRDefault="009F22EF" w:rsidP="009F22EF">
      <w:pPr>
        <w:pStyle w:val="pt-a-000002"/>
        <w:shd w:val="clear" w:color="auto" w:fill="FFFFFF"/>
        <w:spacing w:before="0" w:beforeAutospacing="0" w:after="0" w:afterAutospacing="0" w:line="280" w:lineRule="atLeast"/>
        <w:jc w:val="center"/>
        <w:rPr>
          <w:sz w:val="28"/>
          <w:szCs w:val="28"/>
        </w:rPr>
      </w:pPr>
    </w:p>
    <w:p w:rsidR="009F22EF" w:rsidRPr="003544D3" w:rsidRDefault="009F22EF" w:rsidP="009F22EF">
      <w:pPr>
        <w:shd w:val="clear" w:color="auto" w:fill="FFFFFF"/>
        <w:ind w:firstLine="709"/>
        <w:jc w:val="both"/>
        <w:outlineLvl w:val="1"/>
        <w:rPr>
          <w:bCs/>
          <w:sz w:val="28"/>
          <w:szCs w:val="28"/>
        </w:rPr>
      </w:pPr>
      <w:proofErr w:type="gramStart"/>
      <w:r w:rsidRPr="00716F17">
        <w:rPr>
          <w:rStyle w:val="pt-a0-000006"/>
          <w:sz w:val="28"/>
          <w:szCs w:val="28"/>
        </w:rPr>
        <w:t xml:space="preserve">Проект </w:t>
      </w:r>
      <w:r>
        <w:rPr>
          <w:rStyle w:val="pt-a0-000006"/>
          <w:sz w:val="28"/>
          <w:szCs w:val="28"/>
        </w:rPr>
        <w:t>приказа министерства юстиции</w:t>
      </w:r>
      <w:r w:rsidRPr="00716F17">
        <w:rPr>
          <w:rStyle w:val="pt-a0"/>
          <w:bCs/>
          <w:sz w:val="28"/>
          <w:szCs w:val="28"/>
        </w:rPr>
        <w:t xml:space="preserve"> Республики Дагестан</w:t>
      </w:r>
      <w:r w:rsidRPr="00716F17">
        <w:rPr>
          <w:rStyle w:val="pt-a0-000006"/>
          <w:sz w:val="28"/>
          <w:szCs w:val="28"/>
        </w:rPr>
        <w:t xml:space="preserve"> </w:t>
      </w:r>
      <w:r w:rsidRPr="00716F17">
        <w:rPr>
          <w:rStyle w:val="pt-a0-000006"/>
          <w:sz w:val="28"/>
          <w:szCs w:val="28"/>
        </w:rPr>
        <w:br/>
      </w:r>
      <w:r w:rsidRPr="00716F17">
        <w:rPr>
          <w:rStyle w:val="pt-a0-000003"/>
          <w:bCs/>
          <w:sz w:val="28"/>
          <w:szCs w:val="28"/>
        </w:rPr>
        <w:t>‎</w:t>
      </w:r>
      <w:r w:rsidRPr="00716F17">
        <w:rPr>
          <w:rStyle w:val="pt-a0"/>
          <w:bCs/>
          <w:sz w:val="28"/>
          <w:szCs w:val="28"/>
        </w:rPr>
        <w:t>«</w:t>
      </w:r>
      <w:r w:rsidRPr="003544D3">
        <w:rPr>
          <w:rStyle w:val="pt-a0"/>
          <w:bCs/>
          <w:sz w:val="28"/>
          <w:szCs w:val="28"/>
        </w:rPr>
        <w:t xml:space="preserve">О </w:t>
      </w:r>
      <w:r>
        <w:rPr>
          <w:rStyle w:val="pt-a0"/>
          <w:bCs/>
          <w:sz w:val="28"/>
          <w:szCs w:val="28"/>
        </w:rPr>
        <w:t xml:space="preserve">межведомственной </w:t>
      </w:r>
      <w:r w:rsidRPr="003544D3">
        <w:rPr>
          <w:rStyle w:val="pt-a0"/>
          <w:bCs/>
          <w:sz w:val="28"/>
          <w:szCs w:val="28"/>
        </w:rPr>
        <w:t>комиссии по проведению меро</w:t>
      </w:r>
      <w:r>
        <w:rPr>
          <w:rStyle w:val="pt-a0"/>
          <w:bCs/>
          <w:sz w:val="28"/>
          <w:szCs w:val="28"/>
        </w:rPr>
        <w:t xml:space="preserve">приятий по установлению </w:t>
      </w:r>
      <w:r w:rsidRPr="003544D3">
        <w:rPr>
          <w:rStyle w:val="pt-a0"/>
          <w:bCs/>
          <w:sz w:val="28"/>
          <w:szCs w:val="28"/>
        </w:rPr>
        <w:t xml:space="preserve">местонахождения и передаче </w:t>
      </w:r>
      <w:r>
        <w:rPr>
          <w:rStyle w:val="pt-a0"/>
          <w:bCs/>
          <w:sz w:val="28"/>
          <w:szCs w:val="28"/>
        </w:rPr>
        <w:t xml:space="preserve">документов по личному составу </w:t>
      </w:r>
      <w:r w:rsidRPr="003544D3">
        <w:rPr>
          <w:rStyle w:val="pt-a0"/>
          <w:bCs/>
          <w:sz w:val="28"/>
          <w:szCs w:val="28"/>
        </w:rPr>
        <w:t>юридических лиц и индивидуальных предпринимателей в архивные учреждения Республики Дагестан</w:t>
      </w:r>
      <w:r w:rsidRPr="00716F17">
        <w:rPr>
          <w:rStyle w:val="pt-a0-000006"/>
          <w:sz w:val="28"/>
          <w:szCs w:val="28"/>
        </w:rPr>
        <w:t xml:space="preserve"> (далее – проект </w:t>
      </w:r>
      <w:r>
        <w:rPr>
          <w:rStyle w:val="pt-a0-000006"/>
          <w:sz w:val="28"/>
          <w:szCs w:val="28"/>
        </w:rPr>
        <w:t>приказа</w:t>
      </w:r>
      <w:r w:rsidRPr="00716F17">
        <w:rPr>
          <w:rStyle w:val="pt-a0-000006"/>
          <w:sz w:val="28"/>
          <w:szCs w:val="28"/>
        </w:rPr>
        <w:t xml:space="preserve">) разработан </w:t>
      </w:r>
      <w:r>
        <w:rPr>
          <w:rStyle w:val="pt-a0-000006"/>
          <w:sz w:val="28"/>
          <w:szCs w:val="28"/>
        </w:rPr>
        <w:br/>
      </w:r>
      <w:r w:rsidRPr="00716F17">
        <w:rPr>
          <w:sz w:val="28"/>
          <w:szCs w:val="28"/>
        </w:rPr>
        <w:t xml:space="preserve">во исполнение пункта 6 </w:t>
      </w:r>
      <w:r w:rsidRPr="00716F17">
        <w:rPr>
          <w:rStyle w:val="FontStyle13"/>
          <w:sz w:val="28"/>
          <w:szCs w:val="28"/>
        </w:rPr>
        <w:t>протокол</w:t>
      </w:r>
      <w:r>
        <w:rPr>
          <w:rStyle w:val="FontStyle13"/>
          <w:sz w:val="28"/>
          <w:szCs w:val="28"/>
        </w:rPr>
        <w:t xml:space="preserve">а заседания Оперативного штаба </w:t>
      </w:r>
      <w:r>
        <w:rPr>
          <w:rStyle w:val="FontStyle13"/>
          <w:sz w:val="28"/>
          <w:szCs w:val="28"/>
        </w:rPr>
        <w:br/>
      </w:r>
      <w:r w:rsidRPr="00716F17">
        <w:rPr>
          <w:rStyle w:val="FontStyle13"/>
          <w:sz w:val="28"/>
          <w:szCs w:val="28"/>
        </w:rPr>
        <w:t>по обеспечению устойчивого развития</w:t>
      </w:r>
      <w:r>
        <w:rPr>
          <w:rStyle w:val="FontStyle13"/>
          <w:sz w:val="28"/>
          <w:szCs w:val="28"/>
        </w:rPr>
        <w:t xml:space="preserve"> экономики Республики Дагестан </w:t>
      </w:r>
      <w:r>
        <w:rPr>
          <w:rStyle w:val="FontStyle13"/>
          <w:sz w:val="28"/>
          <w:szCs w:val="28"/>
        </w:rPr>
        <w:br/>
      </w:r>
      <w:r w:rsidRPr="00716F17">
        <w:rPr>
          <w:rStyle w:val="FontStyle13"/>
          <w:sz w:val="28"/>
          <w:szCs w:val="28"/>
        </w:rPr>
        <w:t>с учетом внешних факторов под председательством Главы Республики Дагестан Меликова</w:t>
      </w:r>
      <w:proofErr w:type="gramEnd"/>
      <w:r w:rsidRPr="00716F17">
        <w:rPr>
          <w:rStyle w:val="FontStyle13"/>
          <w:sz w:val="28"/>
          <w:szCs w:val="28"/>
        </w:rPr>
        <w:t xml:space="preserve"> С.А. от 08.10.2025 № 01-33-01-9721/25 о создании </w:t>
      </w:r>
      <w:r w:rsidRPr="00716F17">
        <w:rPr>
          <w:sz w:val="28"/>
          <w:szCs w:val="28"/>
        </w:rPr>
        <w:t xml:space="preserve">комиссии для проведения мероприятий по установлению местонахождения </w:t>
      </w:r>
      <w:r>
        <w:rPr>
          <w:sz w:val="28"/>
          <w:szCs w:val="28"/>
        </w:rPr>
        <w:br/>
      </w:r>
      <w:r w:rsidRPr="00716F17">
        <w:rPr>
          <w:sz w:val="28"/>
          <w:szCs w:val="28"/>
        </w:rPr>
        <w:t xml:space="preserve">и передаче документов по личному составу юридических лиц </w:t>
      </w:r>
      <w:r>
        <w:rPr>
          <w:sz w:val="28"/>
          <w:szCs w:val="28"/>
        </w:rPr>
        <w:br/>
      </w:r>
      <w:r w:rsidRPr="00716F17">
        <w:rPr>
          <w:sz w:val="28"/>
          <w:szCs w:val="28"/>
        </w:rPr>
        <w:t>и индивидуальных предпринимателей в архивные учреждения</w:t>
      </w:r>
      <w:r w:rsidRPr="00716F17">
        <w:rPr>
          <w:rStyle w:val="pt-a0-000006"/>
          <w:sz w:val="28"/>
          <w:szCs w:val="28"/>
        </w:rPr>
        <w:t>.</w:t>
      </w:r>
    </w:p>
    <w:p w:rsidR="009F22EF" w:rsidRPr="00716F17" w:rsidRDefault="009F22EF" w:rsidP="009F22EF">
      <w:pPr>
        <w:pStyle w:val="pt-a-000008"/>
        <w:shd w:val="clear" w:color="auto" w:fill="FFFFFF"/>
        <w:spacing w:before="0" w:beforeAutospacing="0" w:after="0" w:afterAutospacing="0"/>
        <w:ind w:firstLine="709"/>
        <w:jc w:val="both"/>
        <w:rPr>
          <w:sz w:val="28"/>
          <w:szCs w:val="28"/>
        </w:rPr>
      </w:pPr>
      <w:proofErr w:type="gramStart"/>
      <w:r w:rsidRPr="00716F17">
        <w:rPr>
          <w:bCs/>
          <w:sz w:val="28"/>
          <w:szCs w:val="28"/>
        </w:rPr>
        <w:t xml:space="preserve">Положение </w:t>
      </w:r>
      <w:r w:rsidRPr="00716F17">
        <w:rPr>
          <w:sz w:val="28"/>
          <w:szCs w:val="28"/>
        </w:rPr>
        <w:t xml:space="preserve">о </w:t>
      </w:r>
      <w:r>
        <w:rPr>
          <w:rStyle w:val="pt-a0"/>
          <w:bCs/>
          <w:sz w:val="28"/>
          <w:szCs w:val="28"/>
        </w:rPr>
        <w:t>межведомственной</w:t>
      </w:r>
      <w:r w:rsidRPr="00716F17">
        <w:rPr>
          <w:sz w:val="28"/>
          <w:szCs w:val="28"/>
        </w:rPr>
        <w:t xml:space="preserve"> комиссии по проведению мероприятий по установлению местонахождения и передаче документов по личному составу юридических лиц и индивидуальных предпринимателей в архивные учреждения Республики Дагестан разработано в целях определения целей, задач,  порядка деятельности и полномочий комиссии по проведению мероприятий, связанных с установлением местонахождения и передачей документов</w:t>
      </w:r>
      <w:r>
        <w:rPr>
          <w:sz w:val="28"/>
          <w:szCs w:val="28"/>
        </w:rPr>
        <w:t xml:space="preserve"> </w:t>
      </w:r>
      <w:r w:rsidRPr="00716F17">
        <w:rPr>
          <w:sz w:val="28"/>
          <w:szCs w:val="28"/>
        </w:rPr>
        <w:t>по личному составу юридических лиц и индивидуальных предпринимателей в архивные учреждения Республики Дагестан</w:t>
      </w:r>
      <w:r w:rsidRPr="00716F17">
        <w:rPr>
          <w:rStyle w:val="pt-a0-000006"/>
          <w:rFonts w:eastAsiaTheme="majorEastAsia"/>
          <w:sz w:val="28"/>
          <w:szCs w:val="28"/>
        </w:rPr>
        <w:t>.</w:t>
      </w:r>
      <w:proofErr w:type="gramEnd"/>
    </w:p>
    <w:p w:rsidR="009F22EF" w:rsidRPr="00716F17" w:rsidRDefault="009F22EF" w:rsidP="009F22EF">
      <w:pPr>
        <w:ind w:firstLine="709"/>
        <w:jc w:val="both"/>
        <w:rPr>
          <w:sz w:val="28"/>
          <w:szCs w:val="28"/>
        </w:rPr>
      </w:pPr>
      <w:r w:rsidRPr="00716F17">
        <w:rPr>
          <w:sz w:val="28"/>
          <w:szCs w:val="28"/>
        </w:rPr>
        <w:t xml:space="preserve">Принятие данного </w:t>
      </w:r>
      <w:r>
        <w:rPr>
          <w:sz w:val="28"/>
          <w:szCs w:val="28"/>
        </w:rPr>
        <w:t>приказа</w:t>
      </w:r>
      <w:r w:rsidRPr="00716F17">
        <w:rPr>
          <w:sz w:val="28"/>
          <w:szCs w:val="28"/>
        </w:rPr>
        <w:t xml:space="preserve"> не потребует выделения дополнительных средств из республиканского бюджета Республики Дагестан и внесения изменений в иные нормативные правовые акты Республики Дагестан.</w:t>
      </w:r>
    </w:p>
    <w:p w:rsidR="009F22EF" w:rsidRDefault="009F22EF" w:rsidP="00F61CA1">
      <w:pPr>
        <w:pStyle w:val="a3"/>
        <w:jc w:val="left"/>
        <w:rPr>
          <w:sz w:val="28"/>
          <w:szCs w:val="28"/>
        </w:rPr>
      </w:pPr>
    </w:p>
    <w:sectPr w:rsidR="009F22EF" w:rsidSect="009F22EF">
      <w:headerReference w:type="default" r:id="rId7"/>
      <w:pgSz w:w="12050" w:h="16940"/>
      <w:pgMar w:top="1134" w:right="709" w:bottom="1560" w:left="1276"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8A3" w:rsidRDefault="009858A3" w:rsidP="004F601E">
      <w:r>
        <w:separator/>
      </w:r>
    </w:p>
  </w:endnote>
  <w:endnote w:type="continuationSeparator" w:id="0">
    <w:p w:rsidR="009858A3" w:rsidRDefault="009858A3" w:rsidP="004F6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8A3" w:rsidRDefault="009858A3" w:rsidP="004F601E">
      <w:r>
        <w:separator/>
      </w:r>
    </w:p>
  </w:footnote>
  <w:footnote w:type="continuationSeparator" w:id="0">
    <w:p w:rsidR="009858A3" w:rsidRDefault="009858A3" w:rsidP="004F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063130"/>
      <w:docPartObj>
        <w:docPartGallery w:val="Page Numbers (Top of Page)"/>
        <w:docPartUnique/>
      </w:docPartObj>
    </w:sdtPr>
    <w:sdtContent>
      <w:p w:rsidR="004F601E" w:rsidRDefault="00AB14E8">
        <w:pPr>
          <w:pStyle w:val="a7"/>
          <w:jc w:val="center"/>
        </w:pPr>
        <w:r>
          <w:fldChar w:fldCharType="begin"/>
        </w:r>
        <w:r w:rsidR="004F601E">
          <w:instrText>PAGE   \* MERGEFORMAT</w:instrText>
        </w:r>
        <w:r>
          <w:fldChar w:fldCharType="separate"/>
        </w:r>
        <w:r w:rsidR="009F22EF">
          <w:rPr>
            <w:noProof/>
          </w:rPr>
          <w:t>2</w:t>
        </w:r>
        <w:r>
          <w:fldChar w:fldCharType="end"/>
        </w:r>
      </w:p>
    </w:sdtContent>
  </w:sdt>
  <w:p w:rsidR="004F601E" w:rsidRDefault="004F60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1AC"/>
    <w:multiLevelType w:val="hybridMultilevel"/>
    <w:tmpl w:val="3C3C14EE"/>
    <w:lvl w:ilvl="0" w:tplc="4692A912">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C09A1"/>
    <w:multiLevelType w:val="hybridMultilevel"/>
    <w:tmpl w:val="0EA8C662"/>
    <w:lvl w:ilvl="0" w:tplc="1E224B38">
      <w:start w:val="1"/>
      <w:numFmt w:val="decimal"/>
      <w:lvlText w:val="%1."/>
      <w:lvlJc w:val="left"/>
      <w:pPr>
        <w:ind w:left="811" w:hanging="303"/>
        <w:jc w:val="right"/>
      </w:pPr>
      <w:rPr>
        <w:rFonts w:ascii="Times New Roman" w:eastAsia="Times New Roman" w:hAnsi="Times New Roman" w:cs="Times New Roman" w:hint="default"/>
        <w:b w:val="0"/>
        <w:bCs w:val="0"/>
        <w:i w:val="0"/>
        <w:iCs w:val="0"/>
        <w:spacing w:val="0"/>
        <w:w w:val="92"/>
        <w:sz w:val="29"/>
        <w:szCs w:val="29"/>
        <w:lang w:val="ru-RU" w:eastAsia="en-US" w:bidi="ar-SA"/>
      </w:rPr>
    </w:lvl>
    <w:lvl w:ilvl="1" w:tplc="3312ACBA">
      <w:numFmt w:val="bullet"/>
      <w:lvlText w:val="•"/>
      <w:lvlJc w:val="left"/>
      <w:pPr>
        <w:ind w:left="1830" w:hanging="303"/>
      </w:pPr>
      <w:rPr>
        <w:rFonts w:hint="default"/>
        <w:lang w:val="ru-RU" w:eastAsia="en-US" w:bidi="ar-SA"/>
      </w:rPr>
    </w:lvl>
    <w:lvl w:ilvl="2" w:tplc="DE064F46">
      <w:numFmt w:val="bullet"/>
      <w:lvlText w:val="•"/>
      <w:lvlJc w:val="left"/>
      <w:pPr>
        <w:ind w:left="2840" w:hanging="303"/>
      </w:pPr>
      <w:rPr>
        <w:rFonts w:hint="default"/>
        <w:lang w:val="ru-RU" w:eastAsia="en-US" w:bidi="ar-SA"/>
      </w:rPr>
    </w:lvl>
    <w:lvl w:ilvl="3" w:tplc="86480384">
      <w:numFmt w:val="bullet"/>
      <w:lvlText w:val="•"/>
      <w:lvlJc w:val="left"/>
      <w:pPr>
        <w:ind w:left="3850" w:hanging="303"/>
      </w:pPr>
      <w:rPr>
        <w:rFonts w:hint="default"/>
        <w:lang w:val="ru-RU" w:eastAsia="en-US" w:bidi="ar-SA"/>
      </w:rPr>
    </w:lvl>
    <w:lvl w:ilvl="4" w:tplc="61C4F6C2">
      <w:numFmt w:val="bullet"/>
      <w:lvlText w:val="•"/>
      <w:lvlJc w:val="left"/>
      <w:pPr>
        <w:ind w:left="4860" w:hanging="303"/>
      </w:pPr>
      <w:rPr>
        <w:rFonts w:hint="default"/>
        <w:lang w:val="ru-RU" w:eastAsia="en-US" w:bidi="ar-SA"/>
      </w:rPr>
    </w:lvl>
    <w:lvl w:ilvl="5" w:tplc="2C6EC6CC">
      <w:numFmt w:val="bullet"/>
      <w:lvlText w:val="•"/>
      <w:lvlJc w:val="left"/>
      <w:pPr>
        <w:ind w:left="5870" w:hanging="303"/>
      </w:pPr>
      <w:rPr>
        <w:rFonts w:hint="default"/>
        <w:lang w:val="ru-RU" w:eastAsia="en-US" w:bidi="ar-SA"/>
      </w:rPr>
    </w:lvl>
    <w:lvl w:ilvl="6" w:tplc="25BAB4EE">
      <w:numFmt w:val="bullet"/>
      <w:lvlText w:val="•"/>
      <w:lvlJc w:val="left"/>
      <w:pPr>
        <w:ind w:left="6880" w:hanging="303"/>
      </w:pPr>
      <w:rPr>
        <w:rFonts w:hint="default"/>
        <w:lang w:val="ru-RU" w:eastAsia="en-US" w:bidi="ar-SA"/>
      </w:rPr>
    </w:lvl>
    <w:lvl w:ilvl="7" w:tplc="AB5C8C62">
      <w:numFmt w:val="bullet"/>
      <w:lvlText w:val="•"/>
      <w:lvlJc w:val="left"/>
      <w:pPr>
        <w:ind w:left="7890" w:hanging="303"/>
      </w:pPr>
      <w:rPr>
        <w:rFonts w:hint="default"/>
        <w:lang w:val="ru-RU" w:eastAsia="en-US" w:bidi="ar-SA"/>
      </w:rPr>
    </w:lvl>
    <w:lvl w:ilvl="8" w:tplc="04743F44">
      <w:numFmt w:val="bullet"/>
      <w:lvlText w:val="•"/>
      <w:lvlJc w:val="left"/>
      <w:pPr>
        <w:ind w:left="8900" w:hanging="303"/>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376A32"/>
    <w:rsid w:val="000558FF"/>
    <w:rsid w:val="000D1A53"/>
    <w:rsid w:val="0012495D"/>
    <w:rsid w:val="00154BCD"/>
    <w:rsid w:val="00166EB8"/>
    <w:rsid w:val="001825E4"/>
    <w:rsid w:val="00191355"/>
    <w:rsid w:val="001944F3"/>
    <w:rsid w:val="00227B5F"/>
    <w:rsid w:val="002A0F83"/>
    <w:rsid w:val="00376A32"/>
    <w:rsid w:val="003A4B3D"/>
    <w:rsid w:val="003C565C"/>
    <w:rsid w:val="003F2F30"/>
    <w:rsid w:val="004F601E"/>
    <w:rsid w:val="005A70C1"/>
    <w:rsid w:val="005F3485"/>
    <w:rsid w:val="006F18E0"/>
    <w:rsid w:val="00703969"/>
    <w:rsid w:val="007145E4"/>
    <w:rsid w:val="007F07F7"/>
    <w:rsid w:val="007F1DB2"/>
    <w:rsid w:val="00813290"/>
    <w:rsid w:val="008E2EA5"/>
    <w:rsid w:val="00911174"/>
    <w:rsid w:val="00925511"/>
    <w:rsid w:val="009858A3"/>
    <w:rsid w:val="009C7567"/>
    <w:rsid w:val="009F22EF"/>
    <w:rsid w:val="00AB14E8"/>
    <w:rsid w:val="00B357EF"/>
    <w:rsid w:val="00B96EC0"/>
    <w:rsid w:val="00BE0C9C"/>
    <w:rsid w:val="00D03367"/>
    <w:rsid w:val="00D10EBE"/>
    <w:rsid w:val="00D2262C"/>
    <w:rsid w:val="00D424A4"/>
    <w:rsid w:val="00D712E0"/>
    <w:rsid w:val="00F06DDF"/>
    <w:rsid w:val="00F61CA1"/>
    <w:rsid w:val="00FD6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1DB2"/>
    <w:tblPr>
      <w:tblInd w:w="0" w:type="dxa"/>
      <w:tblCellMar>
        <w:top w:w="0" w:type="dxa"/>
        <w:left w:w="0" w:type="dxa"/>
        <w:bottom w:w="0" w:type="dxa"/>
        <w:right w:w="0" w:type="dxa"/>
      </w:tblCellMar>
    </w:tblPr>
  </w:style>
  <w:style w:type="paragraph" w:styleId="a3">
    <w:name w:val="Body Text"/>
    <w:basedOn w:val="a"/>
    <w:uiPriority w:val="1"/>
    <w:qFormat/>
    <w:rsid w:val="007F1DB2"/>
    <w:pPr>
      <w:jc w:val="both"/>
    </w:pPr>
    <w:rPr>
      <w:sz w:val="29"/>
      <w:szCs w:val="29"/>
    </w:rPr>
  </w:style>
  <w:style w:type="paragraph" w:styleId="a4">
    <w:name w:val="Title"/>
    <w:basedOn w:val="a"/>
    <w:uiPriority w:val="10"/>
    <w:qFormat/>
    <w:rsid w:val="007F1DB2"/>
    <w:pPr>
      <w:spacing w:before="247"/>
      <w:ind w:left="168"/>
      <w:jc w:val="center"/>
    </w:pPr>
    <w:rPr>
      <w:b/>
      <w:bCs/>
      <w:sz w:val="36"/>
      <w:szCs w:val="36"/>
    </w:rPr>
  </w:style>
  <w:style w:type="paragraph" w:styleId="a5">
    <w:name w:val="List Paragraph"/>
    <w:basedOn w:val="a"/>
    <w:uiPriority w:val="1"/>
    <w:qFormat/>
    <w:rsid w:val="007F1DB2"/>
    <w:pPr>
      <w:ind w:left="18" w:hanging="272"/>
      <w:jc w:val="both"/>
    </w:pPr>
  </w:style>
  <w:style w:type="paragraph" w:customStyle="1" w:styleId="TableParagraph">
    <w:name w:val="Table Paragraph"/>
    <w:basedOn w:val="a"/>
    <w:uiPriority w:val="1"/>
    <w:qFormat/>
    <w:rsid w:val="007F1DB2"/>
  </w:style>
  <w:style w:type="character" w:styleId="a6">
    <w:name w:val="Hyperlink"/>
    <w:basedOn w:val="a0"/>
    <w:uiPriority w:val="99"/>
    <w:unhideWhenUsed/>
    <w:rsid w:val="007145E4"/>
    <w:rPr>
      <w:color w:val="0000FF" w:themeColor="hyperlink"/>
      <w:u w:val="single"/>
    </w:rPr>
  </w:style>
  <w:style w:type="character" w:customStyle="1" w:styleId="UnresolvedMention">
    <w:name w:val="Unresolved Mention"/>
    <w:basedOn w:val="a0"/>
    <w:uiPriority w:val="99"/>
    <w:semiHidden/>
    <w:unhideWhenUsed/>
    <w:rsid w:val="007145E4"/>
    <w:rPr>
      <w:color w:val="605E5C"/>
      <w:shd w:val="clear" w:color="auto" w:fill="E1DFDD"/>
    </w:rPr>
  </w:style>
  <w:style w:type="paragraph" w:styleId="a7">
    <w:name w:val="header"/>
    <w:basedOn w:val="a"/>
    <w:link w:val="a8"/>
    <w:uiPriority w:val="99"/>
    <w:unhideWhenUsed/>
    <w:rsid w:val="004F601E"/>
    <w:pPr>
      <w:tabs>
        <w:tab w:val="center" w:pos="4677"/>
        <w:tab w:val="right" w:pos="9355"/>
      </w:tabs>
    </w:pPr>
  </w:style>
  <w:style w:type="character" w:customStyle="1" w:styleId="a8">
    <w:name w:val="Верхний колонтитул Знак"/>
    <w:basedOn w:val="a0"/>
    <w:link w:val="a7"/>
    <w:uiPriority w:val="99"/>
    <w:rsid w:val="004F601E"/>
    <w:rPr>
      <w:rFonts w:ascii="Times New Roman" w:eastAsia="Times New Roman" w:hAnsi="Times New Roman" w:cs="Times New Roman"/>
      <w:lang w:val="ru-RU"/>
    </w:rPr>
  </w:style>
  <w:style w:type="paragraph" w:styleId="a9">
    <w:name w:val="footer"/>
    <w:basedOn w:val="a"/>
    <w:link w:val="aa"/>
    <w:uiPriority w:val="99"/>
    <w:unhideWhenUsed/>
    <w:rsid w:val="004F601E"/>
    <w:pPr>
      <w:tabs>
        <w:tab w:val="center" w:pos="4677"/>
        <w:tab w:val="right" w:pos="9355"/>
      </w:tabs>
    </w:pPr>
  </w:style>
  <w:style w:type="character" w:customStyle="1" w:styleId="aa">
    <w:name w:val="Нижний колонтитул Знак"/>
    <w:basedOn w:val="a0"/>
    <w:link w:val="a9"/>
    <w:uiPriority w:val="99"/>
    <w:rsid w:val="004F601E"/>
    <w:rPr>
      <w:rFonts w:ascii="Times New Roman" w:eastAsia="Times New Roman" w:hAnsi="Times New Roman" w:cs="Times New Roman"/>
      <w:lang w:val="ru-RU"/>
    </w:rPr>
  </w:style>
  <w:style w:type="paragraph" w:styleId="ab">
    <w:name w:val="No Spacing"/>
    <w:qFormat/>
    <w:rsid w:val="000558FF"/>
    <w:pPr>
      <w:adjustRightInd w:val="0"/>
    </w:pPr>
    <w:rPr>
      <w:rFonts w:ascii="Times New Roman" w:eastAsia="Times New Roman" w:hAnsi="Times New Roman" w:cs="Times New Roman"/>
      <w:sz w:val="24"/>
      <w:szCs w:val="24"/>
      <w:lang w:val="ru-RU" w:eastAsia="ru-RU"/>
    </w:rPr>
  </w:style>
  <w:style w:type="character" w:styleId="ac">
    <w:name w:val="Strong"/>
    <w:basedOn w:val="a0"/>
    <w:uiPriority w:val="22"/>
    <w:qFormat/>
    <w:rsid w:val="00D03367"/>
    <w:rPr>
      <w:b/>
      <w:bCs/>
    </w:rPr>
  </w:style>
  <w:style w:type="character" w:customStyle="1" w:styleId="FontStyle13">
    <w:name w:val="Font Style13"/>
    <w:basedOn w:val="a0"/>
    <w:uiPriority w:val="99"/>
    <w:rsid w:val="00D03367"/>
    <w:rPr>
      <w:rFonts w:ascii="Times New Roman" w:hAnsi="Times New Roman" w:cs="Times New Roman" w:hint="default"/>
      <w:sz w:val="34"/>
      <w:szCs w:val="34"/>
    </w:rPr>
  </w:style>
  <w:style w:type="character" w:customStyle="1" w:styleId="pt-a0">
    <w:name w:val="pt-a0"/>
    <w:basedOn w:val="a0"/>
    <w:rsid w:val="009F22EF"/>
  </w:style>
  <w:style w:type="character" w:customStyle="1" w:styleId="pt-a0-000003">
    <w:name w:val="pt-a0-000003"/>
    <w:basedOn w:val="a0"/>
    <w:rsid w:val="009F22EF"/>
  </w:style>
  <w:style w:type="paragraph" w:customStyle="1" w:styleId="pt-a-000001">
    <w:name w:val="pt-a-000001"/>
    <w:basedOn w:val="a"/>
    <w:rsid w:val="009F22EF"/>
    <w:pPr>
      <w:widowControl/>
      <w:autoSpaceDE/>
      <w:autoSpaceDN/>
      <w:spacing w:before="100" w:beforeAutospacing="1" w:after="100" w:afterAutospacing="1"/>
    </w:pPr>
    <w:rPr>
      <w:sz w:val="24"/>
      <w:szCs w:val="24"/>
      <w:lang w:eastAsia="ru-RU"/>
    </w:rPr>
  </w:style>
  <w:style w:type="paragraph" w:customStyle="1" w:styleId="pt-a-000002">
    <w:name w:val="pt-a-000002"/>
    <w:basedOn w:val="a"/>
    <w:rsid w:val="009F22EF"/>
    <w:pPr>
      <w:widowControl/>
      <w:autoSpaceDE/>
      <w:autoSpaceDN/>
      <w:spacing w:before="100" w:beforeAutospacing="1" w:after="100" w:afterAutospacing="1"/>
    </w:pPr>
    <w:rPr>
      <w:sz w:val="24"/>
      <w:szCs w:val="24"/>
      <w:lang w:eastAsia="ru-RU"/>
    </w:rPr>
  </w:style>
  <w:style w:type="character" w:customStyle="1" w:styleId="pt-a0-000006">
    <w:name w:val="pt-a0-000006"/>
    <w:basedOn w:val="a0"/>
    <w:rsid w:val="009F22EF"/>
  </w:style>
  <w:style w:type="paragraph" w:customStyle="1" w:styleId="pt-a-000008">
    <w:name w:val="pt-a-000008"/>
    <w:basedOn w:val="a"/>
    <w:rsid w:val="009F22EF"/>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48544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2026-06-02T13:50:00Z</cp:lastPrinted>
  <dcterms:created xsi:type="dcterms:W3CDTF">2026-06-03T07:30:00Z</dcterms:created>
  <dcterms:modified xsi:type="dcterms:W3CDTF">2026-06-03T07:31:00Z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LastSaved">
    <vt:filetime>2025-05-07T00:00:00Z</vt:filetime>
  </property>
  <property fmtid="{D5CDD505-2E9C-101B-9397-08002B2CF9AE}" pid="4" name="Producer">
    <vt:lpwstr>3-Heights(TM) PDF Security Shell 4.8.25.2 (http://www.pdf-tools.com)</vt:lpwstr>
  </property>
</Properties>
</file>