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E7" w:rsidRDefault="003711E7" w:rsidP="003711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6155" cy="1033780"/>
            <wp:effectExtent l="19050" t="0" r="4445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1E7" w:rsidRDefault="003711E7" w:rsidP="003711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11E7" w:rsidRDefault="003711E7" w:rsidP="003711E7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3711E7" w:rsidRDefault="003711E7" w:rsidP="003711E7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3711E7" w:rsidRDefault="003711E7" w:rsidP="003711E7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3711E7" w:rsidRDefault="003711E7" w:rsidP="003711E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11E7" w:rsidRDefault="003711E7" w:rsidP="003711E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11E7" w:rsidRDefault="003711E7" w:rsidP="003711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«18» сентября 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№ 116-ОД</w:t>
      </w:r>
    </w:p>
    <w:p w:rsidR="003711E7" w:rsidRDefault="003711E7" w:rsidP="003711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11E7" w:rsidRDefault="003711E7" w:rsidP="003711E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Махачкала</w:t>
      </w:r>
    </w:p>
    <w:p w:rsidR="003711E7" w:rsidRDefault="003711E7" w:rsidP="00A96C29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A96C29" w:rsidRDefault="00A96C29" w:rsidP="00A96C29">
      <w:pPr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Об утверждении Положения об изучении организации делопроизводства,</w:t>
      </w:r>
      <w:r w:rsidR="00594248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 статистического учета и  архива в аппаратах мировых судей Республики Дагестан </w:t>
      </w:r>
    </w:p>
    <w:p w:rsidR="00A96C29" w:rsidRDefault="00A96C29" w:rsidP="00A96C29">
      <w:pPr>
        <w:jc w:val="center"/>
        <w:rPr>
          <w:sz w:val="28"/>
          <w:szCs w:val="28"/>
        </w:rPr>
      </w:pPr>
    </w:p>
    <w:p w:rsidR="00A96C29" w:rsidRDefault="00C570F4" w:rsidP="00C570F4">
      <w:pPr>
        <w:pStyle w:val="a3"/>
        <w:ind w:firstLine="0"/>
        <w:rPr>
          <w:szCs w:val="28"/>
        </w:rPr>
      </w:pPr>
      <w:r>
        <w:rPr>
          <w:szCs w:val="28"/>
        </w:rPr>
        <w:t xml:space="preserve">         </w:t>
      </w:r>
      <w:r w:rsidR="00A96C29">
        <w:rPr>
          <w:szCs w:val="28"/>
        </w:rPr>
        <w:t>В соответствии со статьей 11 Закона Республики Дагестан от 12</w:t>
      </w:r>
      <w:r>
        <w:rPr>
          <w:szCs w:val="28"/>
        </w:rPr>
        <w:t xml:space="preserve"> января </w:t>
      </w:r>
      <w:r w:rsidR="00A96C29">
        <w:rPr>
          <w:szCs w:val="28"/>
        </w:rPr>
        <w:t>2000</w:t>
      </w:r>
      <w:r>
        <w:rPr>
          <w:szCs w:val="28"/>
        </w:rPr>
        <w:t xml:space="preserve"> </w:t>
      </w:r>
      <w:r w:rsidR="00A96C29">
        <w:rPr>
          <w:szCs w:val="28"/>
        </w:rPr>
        <w:t>№ 3 «О мировых судьях в  Республике Дагестан»,  руководствуясь Положением о Министерстве юстиции Республики Дагестан, утвержденным постановлением Правительства Республики Дагестан от 30</w:t>
      </w:r>
      <w:r>
        <w:rPr>
          <w:szCs w:val="28"/>
        </w:rPr>
        <w:t xml:space="preserve"> апреля </w:t>
      </w:r>
      <w:r w:rsidR="00A96C29">
        <w:rPr>
          <w:szCs w:val="28"/>
        </w:rPr>
        <w:t>2010 № 128 «Вопросы Министерства юстиции Республики Дагестан»,</w:t>
      </w:r>
    </w:p>
    <w:p w:rsidR="00C570F4" w:rsidRDefault="00C570F4" w:rsidP="00C570F4">
      <w:pPr>
        <w:pStyle w:val="a3"/>
        <w:ind w:firstLine="0"/>
        <w:rPr>
          <w:szCs w:val="28"/>
        </w:rPr>
      </w:pPr>
    </w:p>
    <w:p w:rsidR="00A96C29" w:rsidRPr="00C570F4" w:rsidRDefault="00A96C29" w:rsidP="00A96C29">
      <w:pPr>
        <w:pStyle w:val="a3"/>
        <w:ind w:firstLine="720"/>
        <w:rPr>
          <w:szCs w:val="28"/>
        </w:rPr>
      </w:pPr>
      <w:proofErr w:type="spellStart"/>
      <w:r w:rsidRPr="00C570F4">
        <w:rPr>
          <w:szCs w:val="28"/>
        </w:rPr>
        <w:t>п</w:t>
      </w:r>
      <w:proofErr w:type="spellEnd"/>
      <w:r w:rsidRPr="00C570F4">
        <w:rPr>
          <w:szCs w:val="28"/>
        </w:rPr>
        <w:t xml:space="preserve"> </w:t>
      </w:r>
      <w:proofErr w:type="spellStart"/>
      <w:r w:rsidRPr="00C570F4">
        <w:rPr>
          <w:szCs w:val="28"/>
        </w:rPr>
        <w:t>р</w:t>
      </w:r>
      <w:proofErr w:type="spellEnd"/>
      <w:r w:rsidRPr="00C570F4">
        <w:rPr>
          <w:szCs w:val="28"/>
        </w:rPr>
        <w:t xml:space="preserve"> и к а </w:t>
      </w:r>
      <w:proofErr w:type="spellStart"/>
      <w:r w:rsidRPr="00C570F4">
        <w:rPr>
          <w:szCs w:val="28"/>
        </w:rPr>
        <w:t>з</w:t>
      </w:r>
      <w:proofErr w:type="spellEnd"/>
      <w:r w:rsidRPr="00C570F4">
        <w:rPr>
          <w:szCs w:val="28"/>
        </w:rPr>
        <w:t xml:space="preserve"> </w:t>
      </w:r>
      <w:proofErr w:type="spellStart"/>
      <w:r w:rsidRPr="00C570F4">
        <w:rPr>
          <w:szCs w:val="28"/>
        </w:rPr>
        <w:t>ы</w:t>
      </w:r>
      <w:proofErr w:type="spellEnd"/>
      <w:r w:rsidRPr="00C570F4">
        <w:rPr>
          <w:szCs w:val="28"/>
        </w:rPr>
        <w:t xml:space="preserve"> в а ю:</w:t>
      </w:r>
    </w:p>
    <w:p w:rsidR="00C570F4" w:rsidRPr="00C570F4" w:rsidRDefault="00C570F4" w:rsidP="00A96C29">
      <w:pPr>
        <w:pStyle w:val="a3"/>
        <w:ind w:firstLine="720"/>
        <w:rPr>
          <w:szCs w:val="28"/>
        </w:rPr>
      </w:pPr>
    </w:p>
    <w:p w:rsidR="00A96C29" w:rsidRDefault="00A96C29" w:rsidP="00A96C29">
      <w:pPr>
        <w:shd w:val="clear" w:color="auto" w:fill="FFFFFF"/>
        <w:tabs>
          <w:tab w:val="left" w:pos="1051"/>
        </w:tabs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об изучении организации делопроизводства, статистического учета и архива в аппаратах мировых судей Республики Дагестан</w:t>
      </w:r>
      <w:r w:rsidR="00EE7041">
        <w:rPr>
          <w:sz w:val="28"/>
          <w:szCs w:val="28"/>
        </w:rPr>
        <w:t>.</w:t>
      </w:r>
    </w:p>
    <w:p w:rsidR="00A96C29" w:rsidRPr="00061567" w:rsidRDefault="00A96C29" w:rsidP="00A96C29">
      <w:pPr>
        <w:shd w:val="clear" w:color="auto" w:fill="FFFFFF"/>
        <w:tabs>
          <w:tab w:val="left" w:pos="1051"/>
        </w:tabs>
        <w:ind w:left="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Разместить настоящий приказ на официальном сайте Министерства юстиции </w:t>
      </w:r>
      <w:proofErr w:type="spellStart"/>
      <w:r w:rsidR="00061567">
        <w:rPr>
          <w:color w:val="000000"/>
          <w:sz w:val="28"/>
          <w:szCs w:val="28"/>
        </w:rPr>
        <w:t>РД</w:t>
      </w:r>
      <w:proofErr w:type="spellEnd"/>
      <w:r w:rsidR="00061567">
        <w:rPr>
          <w:color w:val="000000"/>
          <w:sz w:val="28"/>
          <w:szCs w:val="28"/>
        </w:rPr>
        <w:t xml:space="preserve"> </w:t>
      </w:r>
      <w:r w:rsidR="002873F5">
        <w:rPr>
          <w:color w:val="000000"/>
          <w:sz w:val="28"/>
          <w:szCs w:val="28"/>
        </w:rPr>
        <w:t xml:space="preserve"> </w:t>
      </w:r>
      <w:proofErr w:type="spellStart"/>
      <w:r w:rsidR="00061567" w:rsidRPr="002873F5">
        <w:rPr>
          <w:b/>
          <w:color w:val="000000"/>
          <w:sz w:val="28"/>
          <w:szCs w:val="28"/>
          <w:lang w:val="en-US"/>
        </w:rPr>
        <w:t>minyustrd</w:t>
      </w:r>
      <w:proofErr w:type="spellEnd"/>
      <w:r w:rsidR="00061567" w:rsidRPr="002873F5">
        <w:rPr>
          <w:b/>
          <w:color w:val="000000"/>
          <w:sz w:val="28"/>
          <w:szCs w:val="28"/>
        </w:rPr>
        <w:t>.</w:t>
      </w:r>
      <w:proofErr w:type="spellStart"/>
      <w:r w:rsidR="00061567" w:rsidRPr="002873F5">
        <w:rPr>
          <w:b/>
          <w:color w:val="000000"/>
          <w:sz w:val="28"/>
          <w:szCs w:val="28"/>
          <w:lang w:val="en-US"/>
        </w:rPr>
        <w:t>ru</w:t>
      </w:r>
      <w:proofErr w:type="spellEnd"/>
      <w:r w:rsidR="00061567">
        <w:rPr>
          <w:color w:val="000000"/>
          <w:sz w:val="28"/>
          <w:szCs w:val="28"/>
        </w:rPr>
        <w:t xml:space="preserve"> в сети «Интернет».</w:t>
      </w:r>
    </w:p>
    <w:p w:rsidR="00A96C29" w:rsidRDefault="00A96C29" w:rsidP="00A96C29">
      <w:pPr>
        <w:shd w:val="clear" w:color="auto" w:fill="FFFFFF"/>
        <w:tabs>
          <w:tab w:val="left" w:pos="1051"/>
        </w:tabs>
        <w:ind w:lef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pacing w:val="-1"/>
          <w:sz w:val="28"/>
          <w:szCs w:val="28"/>
        </w:rPr>
        <w:t xml:space="preserve"> Контроль за исполнением настоящего приказа </w:t>
      </w:r>
      <w:r w:rsidR="00061567">
        <w:rPr>
          <w:color w:val="000000"/>
          <w:spacing w:val="-1"/>
          <w:sz w:val="28"/>
          <w:szCs w:val="28"/>
        </w:rPr>
        <w:t>возложить на заместителя  министра</w:t>
      </w:r>
      <w:r w:rsidR="002873F5">
        <w:rPr>
          <w:color w:val="000000"/>
          <w:spacing w:val="-1"/>
          <w:sz w:val="28"/>
          <w:szCs w:val="28"/>
        </w:rPr>
        <w:t>-</w:t>
      </w:r>
      <w:r w:rsidR="00061567">
        <w:rPr>
          <w:color w:val="000000"/>
          <w:spacing w:val="-1"/>
          <w:sz w:val="28"/>
          <w:szCs w:val="28"/>
        </w:rPr>
        <w:t xml:space="preserve">начальника Управления по организационному обеспечению деятельности мировых судей </w:t>
      </w:r>
      <w:r w:rsidR="002873F5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061567">
        <w:rPr>
          <w:color w:val="000000"/>
          <w:spacing w:val="-1"/>
          <w:sz w:val="28"/>
          <w:szCs w:val="28"/>
        </w:rPr>
        <w:t>Курамагомедова</w:t>
      </w:r>
      <w:proofErr w:type="spellEnd"/>
      <w:r w:rsidR="00061567">
        <w:rPr>
          <w:color w:val="000000"/>
          <w:spacing w:val="-1"/>
          <w:sz w:val="28"/>
          <w:szCs w:val="28"/>
        </w:rPr>
        <w:t xml:space="preserve"> М.К.</w:t>
      </w:r>
    </w:p>
    <w:p w:rsidR="00A96C29" w:rsidRDefault="00A96C29" w:rsidP="00A96C29">
      <w:pPr>
        <w:shd w:val="clear" w:color="auto" w:fill="FFFFFF"/>
        <w:tabs>
          <w:tab w:val="left" w:pos="1051"/>
        </w:tabs>
        <w:ind w:left="5" w:firstLine="709"/>
        <w:jc w:val="both"/>
        <w:rPr>
          <w:sz w:val="28"/>
          <w:szCs w:val="28"/>
        </w:rPr>
      </w:pPr>
    </w:p>
    <w:p w:rsidR="00A96C29" w:rsidRDefault="00A96C29" w:rsidP="00A96C29">
      <w:pPr>
        <w:jc w:val="both"/>
        <w:rPr>
          <w:sz w:val="28"/>
          <w:szCs w:val="28"/>
        </w:rPr>
      </w:pPr>
    </w:p>
    <w:p w:rsidR="00A96C29" w:rsidRDefault="00A96C29" w:rsidP="00A96C29">
      <w:pPr>
        <w:jc w:val="both"/>
        <w:rPr>
          <w:sz w:val="28"/>
          <w:szCs w:val="28"/>
        </w:rPr>
      </w:pPr>
    </w:p>
    <w:p w:rsidR="00A96C29" w:rsidRPr="0024077B" w:rsidRDefault="00061567" w:rsidP="00A96C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6C29" w:rsidRPr="0024077B">
        <w:rPr>
          <w:b/>
          <w:sz w:val="28"/>
          <w:szCs w:val="28"/>
        </w:rPr>
        <w:t xml:space="preserve">Министр                 </w:t>
      </w:r>
      <w:r w:rsidRPr="0024077B">
        <w:rPr>
          <w:b/>
          <w:sz w:val="28"/>
          <w:szCs w:val="28"/>
        </w:rPr>
        <w:t xml:space="preserve">                         </w:t>
      </w:r>
      <w:r w:rsidR="0024077B">
        <w:rPr>
          <w:b/>
          <w:sz w:val="28"/>
          <w:szCs w:val="28"/>
        </w:rPr>
        <w:t xml:space="preserve">         </w:t>
      </w:r>
      <w:r w:rsidR="00A96C29" w:rsidRPr="0024077B">
        <w:rPr>
          <w:b/>
          <w:sz w:val="28"/>
          <w:szCs w:val="28"/>
        </w:rPr>
        <w:t xml:space="preserve">                             К.С. </w:t>
      </w:r>
      <w:proofErr w:type="spellStart"/>
      <w:r w:rsidR="00A96C29" w:rsidRPr="0024077B">
        <w:rPr>
          <w:b/>
          <w:sz w:val="28"/>
          <w:szCs w:val="28"/>
        </w:rPr>
        <w:t>Сефикурбанов</w:t>
      </w:r>
      <w:proofErr w:type="spellEnd"/>
    </w:p>
    <w:p w:rsidR="00120AAD" w:rsidRDefault="00120AAD">
      <w:pPr>
        <w:rPr>
          <w:b/>
        </w:rPr>
      </w:pPr>
    </w:p>
    <w:p w:rsidR="003711E7" w:rsidRDefault="003711E7">
      <w:pPr>
        <w:rPr>
          <w:b/>
        </w:rPr>
      </w:pPr>
    </w:p>
    <w:p w:rsidR="003711E7" w:rsidRDefault="003711E7">
      <w:pPr>
        <w:rPr>
          <w:b/>
        </w:rPr>
      </w:pPr>
    </w:p>
    <w:p w:rsidR="003711E7" w:rsidRDefault="003711E7">
      <w:pPr>
        <w:rPr>
          <w:b/>
        </w:rPr>
      </w:pPr>
    </w:p>
    <w:p w:rsidR="003711E7" w:rsidRDefault="003711E7">
      <w:pPr>
        <w:rPr>
          <w:b/>
        </w:rPr>
      </w:pPr>
    </w:p>
    <w:p w:rsidR="003711E7" w:rsidRDefault="003711E7">
      <w:pPr>
        <w:rPr>
          <w:b/>
        </w:rPr>
      </w:pPr>
    </w:p>
    <w:p w:rsidR="003711E7" w:rsidRDefault="003711E7">
      <w:pPr>
        <w:rPr>
          <w:b/>
        </w:rPr>
      </w:pPr>
    </w:p>
    <w:p w:rsidR="003711E7" w:rsidRDefault="003711E7">
      <w:pPr>
        <w:rPr>
          <w:b/>
        </w:rPr>
      </w:pPr>
    </w:p>
    <w:p w:rsidR="003711E7" w:rsidRDefault="003711E7">
      <w:pPr>
        <w:rPr>
          <w:b/>
        </w:rPr>
      </w:pPr>
    </w:p>
    <w:p w:rsidR="003711E7" w:rsidRPr="00F446DF" w:rsidRDefault="003711E7" w:rsidP="003711E7">
      <w:pPr>
        <w:spacing w:line="20" w:lineRule="atLeast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5.75pt;margin-top:168.9pt;width:2in;height:0;z-index:-251656192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rPr>
          <w:sz w:val="26"/>
          <w:szCs w:val="26"/>
          <w:lang w:bidi="ru-RU"/>
        </w:rPr>
        <w:pict>
          <v:shape id="_x0000_s1028" type="#_x0000_t32" style="position:absolute;left:0;text-align:left;margin-left:251.75pt;margin-top:169.35pt;width:144.5pt;height:0;z-index:-25165414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1418"/>
        <w:jc w:val="both"/>
      </w:pPr>
    </w:p>
    <w:p w:rsidR="003711E7" w:rsidRDefault="003711E7" w:rsidP="003711E7">
      <w:pPr>
        <w:pStyle w:val="21"/>
        <w:shd w:val="clear" w:color="auto" w:fill="auto"/>
        <w:spacing w:after="0" w:line="20" w:lineRule="atLeast"/>
        <w:ind w:firstLine="1134"/>
        <w:jc w:val="both"/>
      </w:pPr>
    </w:p>
    <w:p w:rsidR="003711E7" w:rsidRPr="00A81BD2" w:rsidRDefault="003711E7" w:rsidP="003711E7">
      <w:pPr>
        <w:pStyle w:val="21"/>
        <w:shd w:val="clear" w:color="auto" w:fill="auto"/>
        <w:spacing w:after="0" w:line="20" w:lineRule="atLeast"/>
        <w:ind w:firstLine="1134"/>
        <w:jc w:val="both"/>
        <w:rPr>
          <w:b/>
        </w:rPr>
      </w:pPr>
      <w:r w:rsidRPr="00A81BD2">
        <w:rPr>
          <w:b/>
        </w:rPr>
        <w:t xml:space="preserve">СОГЛАСОВАНО              </w:t>
      </w:r>
      <w:proofErr w:type="spellStart"/>
      <w:r w:rsidRPr="00A81BD2">
        <w:rPr>
          <w:b/>
        </w:rPr>
        <w:t>СОГЛАСОВАНО</w:t>
      </w:r>
      <w:proofErr w:type="spellEnd"/>
      <w:r w:rsidRPr="00A81BD2">
        <w:rPr>
          <w:b/>
        </w:rPr>
        <w:t xml:space="preserve">                      УТВЕРЖДЕНО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1134"/>
        <w:jc w:val="both"/>
        <w:rPr>
          <w:b/>
        </w:rPr>
      </w:pPr>
      <w:r w:rsidRPr="00F446DF">
        <w:rPr>
          <w:rStyle w:val="212pt"/>
        </w:rPr>
        <w:t>Председателем</w:t>
      </w:r>
      <w:r w:rsidRPr="00F446DF">
        <w:t xml:space="preserve">                   </w:t>
      </w:r>
      <w:proofErr w:type="spellStart"/>
      <w:r w:rsidRPr="00F446DF">
        <w:t>Председателем</w:t>
      </w:r>
      <w:proofErr w:type="spellEnd"/>
      <w:r w:rsidRPr="00F446DF">
        <w:rPr>
          <w:b/>
        </w:rPr>
        <w:t xml:space="preserve">                          </w:t>
      </w:r>
      <w:r w:rsidRPr="00F446DF">
        <w:t>Министром юстиции</w:t>
      </w:r>
    </w:p>
    <w:p w:rsidR="003711E7" w:rsidRPr="00F446DF" w:rsidRDefault="003711E7" w:rsidP="003711E7">
      <w:pPr>
        <w:pStyle w:val="10"/>
        <w:shd w:val="clear" w:color="auto" w:fill="auto"/>
        <w:spacing w:line="20" w:lineRule="atLeast"/>
        <w:ind w:firstLine="1134"/>
        <w:jc w:val="both"/>
        <w:rPr>
          <w:sz w:val="26"/>
          <w:szCs w:val="26"/>
        </w:rPr>
      </w:pPr>
      <w:bookmarkStart w:id="0" w:name="bookmark0"/>
      <w:r w:rsidRPr="00F446DF">
        <w:rPr>
          <w:b w:val="0"/>
          <w:sz w:val="26"/>
          <w:szCs w:val="26"/>
        </w:rPr>
        <w:t>Верховного Суда</w:t>
      </w:r>
      <w:r w:rsidRPr="00F446DF">
        <w:rPr>
          <w:sz w:val="26"/>
          <w:szCs w:val="26"/>
        </w:rPr>
        <w:t xml:space="preserve">               </w:t>
      </w:r>
      <w:r w:rsidRPr="00F446DF">
        <w:rPr>
          <w:b w:val="0"/>
          <w:sz w:val="26"/>
          <w:szCs w:val="26"/>
        </w:rPr>
        <w:t>Совета</w:t>
      </w:r>
      <w:r w:rsidRPr="00F446DF">
        <w:rPr>
          <w:sz w:val="26"/>
          <w:szCs w:val="26"/>
        </w:rPr>
        <w:t xml:space="preserve"> </w:t>
      </w:r>
      <w:r w:rsidRPr="00F446DF">
        <w:rPr>
          <w:b w:val="0"/>
          <w:sz w:val="26"/>
          <w:szCs w:val="26"/>
        </w:rPr>
        <w:t>судей                             Республики Дагестан</w:t>
      </w:r>
      <w:bookmarkEnd w:id="0"/>
    </w:p>
    <w:p w:rsidR="003711E7" w:rsidRPr="00F446DF" w:rsidRDefault="003711E7" w:rsidP="003711E7">
      <w:pPr>
        <w:pStyle w:val="21"/>
        <w:shd w:val="clear" w:color="auto" w:fill="auto"/>
        <w:tabs>
          <w:tab w:val="left" w:pos="3118"/>
          <w:tab w:val="center" w:pos="5590"/>
        </w:tabs>
        <w:spacing w:after="0" w:line="20" w:lineRule="atLeast"/>
        <w:ind w:firstLine="1134"/>
        <w:jc w:val="both"/>
      </w:pPr>
      <w:r w:rsidRPr="00F446DF">
        <w:t>Республики Дагестан</w:t>
      </w:r>
      <w:r>
        <w:t xml:space="preserve">        </w:t>
      </w:r>
      <w:r w:rsidRPr="00F446DF">
        <w:t>Республики Дагестан</w:t>
      </w:r>
      <w:r w:rsidRPr="00F446DF">
        <w:tab/>
        <w:t xml:space="preserve">  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1418"/>
        <w:jc w:val="center"/>
      </w:pPr>
      <w:r>
        <w:rPr>
          <w:lang w:bidi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414.7pt;margin-top:168.8pt;width:143.8pt;height:.05pt;z-index:-251655168;mso-position-horizontal-relative:page;mso-position-vertical-relative:page" adj=",-73072800,-61353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both"/>
      </w:pPr>
      <w:r w:rsidRPr="00F446DF">
        <w:t xml:space="preserve">            </w:t>
      </w:r>
    </w:p>
    <w:p w:rsidR="003711E7" w:rsidRDefault="003711E7" w:rsidP="003711E7">
      <w:pPr>
        <w:pStyle w:val="21"/>
        <w:shd w:val="clear" w:color="auto" w:fill="auto"/>
        <w:tabs>
          <w:tab w:val="left" w:pos="3594"/>
          <w:tab w:val="left" w:pos="6614"/>
        </w:tabs>
        <w:spacing w:after="0" w:line="20" w:lineRule="atLeast"/>
        <w:ind w:firstLine="0"/>
        <w:jc w:val="both"/>
      </w:pPr>
    </w:p>
    <w:p w:rsidR="003711E7" w:rsidRPr="00F446DF" w:rsidRDefault="003711E7" w:rsidP="003711E7">
      <w:pPr>
        <w:pStyle w:val="21"/>
        <w:shd w:val="clear" w:color="auto" w:fill="auto"/>
        <w:tabs>
          <w:tab w:val="left" w:pos="3594"/>
          <w:tab w:val="left" w:pos="6614"/>
        </w:tabs>
        <w:spacing w:after="0" w:line="20" w:lineRule="atLeast"/>
        <w:ind w:firstLine="0"/>
        <w:jc w:val="both"/>
      </w:pPr>
      <w:r w:rsidRPr="00F446DF">
        <w:t xml:space="preserve">                     С.А. Суворов</w:t>
      </w:r>
      <w:r w:rsidRPr="00F446DF">
        <w:tab/>
        <w:t xml:space="preserve">         А.М. Ибрагимова                  </w:t>
      </w:r>
      <w:r>
        <w:t xml:space="preserve">  </w:t>
      </w:r>
      <w:r w:rsidRPr="00F446DF">
        <w:t xml:space="preserve">К.С. </w:t>
      </w:r>
      <w:proofErr w:type="spellStart"/>
      <w:r w:rsidRPr="00F446DF">
        <w:t>Сефикурбанов</w:t>
      </w:r>
      <w:proofErr w:type="spellEnd"/>
    </w:p>
    <w:p w:rsidR="003711E7" w:rsidRPr="00F446DF" w:rsidRDefault="003711E7" w:rsidP="003711E7">
      <w:pPr>
        <w:pStyle w:val="21"/>
        <w:shd w:val="clear" w:color="auto" w:fill="auto"/>
        <w:tabs>
          <w:tab w:val="left" w:pos="3594"/>
          <w:tab w:val="left" w:pos="6614"/>
        </w:tabs>
        <w:spacing w:after="0" w:line="20" w:lineRule="atLeast"/>
        <w:ind w:firstLine="0"/>
        <w:jc w:val="both"/>
      </w:pPr>
      <w:r w:rsidRPr="00F446DF">
        <w:tab/>
        <w:t xml:space="preserve">                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3594"/>
          <w:tab w:val="left" w:pos="6614"/>
        </w:tabs>
        <w:spacing w:after="0" w:line="20" w:lineRule="atLeast"/>
        <w:ind w:firstLine="0"/>
        <w:jc w:val="both"/>
      </w:pPr>
      <w:r w:rsidRPr="00F446DF">
        <w:t xml:space="preserve">                                                                                                                          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center"/>
      </w:pPr>
    </w:p>
    <w:p w:rsidR="003711E7" w:rsidRPr="00A81BD2" w:rsidRDefault="003711E7" w:rsidP="003711E7">
      <w:pPr>
        <w:pStyle w:val="21"/>
        <w:shd w:val="clear" w:color="auto" w:fill="auto"/>
        <w:spacing w:after="0" w:line="20" w:lineRule="atLeast"/>
        <w:ind w:firstLine="0"/>
        <w:jc w:val="center"/>
        <w:rPr>
          <w:b/>
        </w:rPr>
      </w:pPr>
      <w:r w:rsidRPr="00A81BD2">
        <w:rPr>
          <w:b/>
        </w:rPr>
        <w:t>ПОЛОЖЕНИЕ</w:t>
      </w:r>
    </w:p>
    <w:p w:rsidR="003711E7" w:rsidRPr="00A81BD2" w:rsidRDefault="003711E7" w:rsidP="003711E7">
      <w:pPr>
        <w:pStyle w:val="21"/>
        <w:shd w:val="clear" w:color="auto" w:fill="auto"/>
        <w:spacing w:after="0" w:line="20" w:lineRule="atLeast"/>
        <w:ind w:firstLine="0"/>
        <w:jc w:val="center"/>
        <w:rPr>
          <w:b/>
        </w:rPr>
      </w:pPr>
      <w:r w:rsidRPr="00A81BD2">
        <w:rPr>
          <w:b/>
        </w:rPr>
        <w:t>об изучении  организации делопроизводства,</w:t>
      </w:r>
      <w:r w:rsidRPr="00A81BD2">
        <w:rPr>
          <w:b/>
        </w:rPr>
        <w:br/>
        <w:t>статистического учета и архива в аппаратах мировых судей Республики</w:t>
      </w:r>
    </w:p>
    <w:p w:rsidR="003711E7" w:rsidRPr="00A81BD2" w:rsidRDefault="003711E7" w:rsidP="003711E7">
      <w:pPr>
        <w:pStyle w:val="21"/>
        <w:shd w:val="clear" w:color="auto" w:fill="auto"/>
        <w:spacing w:after="0" w:line="20" w:lineRule="atLeast"/>
        <w:ind w:firstLine="0"/>
        <w:jc w:val="center"/>
        <w:rPr>
          <w:b/>
        </w:rPr>
      </w:pPr>
      <w:r w:rsidRPr="00A81BD2">
        <w:rPr>
          <w:b/>
        </w:rPr>
        <w:t>Дагестан</w:t>
      </w:r>
    </w:p>
    <w:p w:rsidR="003711E7" w:rsidRPr="00A81BD2" w:rsidRDefault="003711E7" w:rsidP="003711E7">
      <w:pPr>
        <w:pStyle w:val="21"/>
        <w:shd w:val="clear" w:color="auto" w:fill="auto"/>
        <w:spacing w:after="0" w:line="20" w:lineRule="atLeast"/>
        <w:ind w:firstLine="0"/>
        <w:jc w:val="center"/>
        <w:rPr>
          <w:b/>
        </w:rPr>
      </w:pP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center"/>
      </w:pPr>
    </w:p>
    <w:p w:rsidR="003711E7" w:rsidRDefault="003711E7" w:rsidP="003711E7">
      <w:pPr>
        <w:pStyle w:val="21"/>
        <w:shd w:val="clear" w:color="auto" w:fill="auto"/>
        <w:tabs>
          <w:tab w:val="left" w:pos="3093"/>
          <w:tab w:val="center" w:pos="4890"/>
        </w:tabs>
        <w:spacing w:after="0" w:line="20" w:lineRule="atLeast"/>
        <w:ind w:firstLine="0"/>
      </w:pPr>
      <w:r>
        <w:t xml:space="preserve">                                       </w:t>
      </w:r>
      <w:r w:rsidRPr="00F446DF">
        <w:t>1. Общие положения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center"/>
      </w:pP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both"/>
      </w:pPr>
      <w:r>
        <w:t xml:space="preserve">          </w:t>
      </w:r>
      <w:r w:rsidRPr="00F446DF">
        <w:t>1.1</w:t>
      </w:r>
      <w:r>
        <w:t xml:space="preserve">. </w:t>
      </w:r>
      <w:r w:rsidRPr="00F446DF">
        <w:t xml:space="preserve"> Положение об     изучении</w:t>
      </w:r>
      <w:r>
        <w:t xml:space="preserve"> </w:t>
      </w:r>
      <w:r w:rsidRPr="00F446DF">
        <w:t>организации делопроизводства, статистического учета и архива в аппаратах мировых судей Республики Дагестан (далее — Положени</w:t>
      </w:r>
      <w:r>
        <w:t xml:space="preserve">е) </w:t>
      </w:r>
      <w:r w:rsidRPr="00F446DF">
        <w:t>определяет цель, задачи, порядок организации и проведения изучения деятельности аппаратов мировых судей Республики Дагестан.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530"/>
        </w:tabs>
        <w:spacing w:after="0" w:line="20" w:lineRule="atLeast"/>
        <w:ind w:firstLine="0"/>
        <w:jc w:val="both"/>
      </w:pPr>
      <w:r w:rsidRPr="00F446DF">
        <w:t xml:space="preserve">          1.2. Изучение организации делопроизводства, статистического учета и архива в аппаратах мировых судей Республики Дагестан (далее - изучение) представляет собой комплекс мероприятий по изучению, анализу, оценке результатов и осуществлению контроля за деятельностью работников аппарата мировых судей по ведению делопроизводства, первичного статистического учета и архива в соответствии с требованиями действующего законодательства, инструкций и нормативно-методических документов.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both"/>
      </w:pPr>
      <w:r w:rsidRPr="00F446DF">
        <w:t xml:space="preserve">          1.3. Планирование изучения, контроль за своевременностью и качеством их проведения осуществляются </w:t>
      </w:r>
      <w:r>
        <w:t>о</w:t>
      </w:r>
      <w:r w:rsidRPr="00F446DF">
        <w:t>тделом организационно</w:t>
      </w:r>
      <w:r>
        <w:t>-</w:t>
      </w:r>
      <w:r w:rsidRPr="00F446DF">
        <w:t xml:space="preserve">правового обеспечения и информатизации </w:t>
      </w:r>
      <w:r>
        <w:t xml:space="preserve">(далее – отдел </w:t>
      </w:r>
      <w:proofErr w:type="spellStart"/>
      <w:r>
        <w:t>ОПОиИ</w:t>
      </w:r>
      <w:proofErr w:type="spellEnd"/>
      <w:r>
        <w:t xml:space="preserve">) </w:t>
      </w:r>
      <w:r w:rsidRPr="00F446DF">
        <w:t>Управления</w:t>
      </w:r>
      <w:r>
        <w:t xml:space="preserve"> по организационному обеспечению деятельности мировых судей (далее – Управление)</w:t>
      </w:r>
      <w:r w:rsidRPr="00F446DF">
        <w:t xml:space="preserve"> Министерства юстиции Республики Дагестан.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both"/>
      </w:pPr>
      <w:r w:rsidRPr="00F446DF">
        <w:t xml:space="preserve"> 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861"/>
        </w:tabs>
        <w:spacing w:after="0" w:line="20" w:lineRule="atLeast"/>
        <w:ind w:firstLine="0"/>
        <w:jc w:val="both"/>
      </w:pPr>
      <w:r w:rsidRPr="00F446DF">
        <w:t xml:space="preserve">          </w:t>
      </w:r>
      <w:r>
        <w:t xml:space="preserve">                </w:t>
      </w:r>
      <w:r w:rsidRPr="00F446DF">
        <w:t xml:space="preserve">           </w:t>
      </w:r>
      <w:r>
        <w:t xml:space="preserve">  </w:t>
      </w:r>
      <w:r w:rsidRPr="00F446DF">
        <w:t xml:space="preserve"> 2. Цель и  задачи изучения  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861"/>
        </w:tabs>
        <w:spacing w:after="0" w:line="20" w:lineRule="atLeast"/>
        <w:ind w:firstLine="0"/>
        <w:jc w:val="both"/>
      </w:pPr>
      <w:r w:rsidRPr="00F446DF">
        <w:t xml:space="preserve">  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530"/>
        </w:tabs>
        <w:spacing w:after="0" w:line="20" w:lineRule="atLeast"/>
        <w:ind w:firstLine="0"/>
        <w:jc w:val="both"/>
      </w:pPr>
      <w:r w:rsidRPr="00F446DF">
        <w:t xml:space="preserve">           2.1. Целью проведения изучения является совершенствование и повышение эффективности организации ведения делопроизводства, статистического учета и архива работниками аппарата мирового судьи.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530"/>
        </w:tabs>
        <w:spacing w:after="0" w:line="20" w:lineRule="atLeast"/>
        <w:ind w:firstLine="0"/>
        <w:jc w:val="both"/>
      </w:pPr>
      <w:r w:rsidRPr="00F446DF">
        <w:t xml:space="preserve">           2.2. Изучение работы аппарата мировых судей республики осуществляется по следующим направлениям: 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   -  общие организационные вопросы (наличие стендов с правовой информацией для граждан, Правил внутреннего распорядка судебного участка);  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   - правильность и своевременность составления и утверждения номенклатуры дел на судебном участке;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  -   оформление нарядов;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lastRenderedPageBreak/>
        <w:t xml:space="preserve">           -   ведение журналов, предусмотренных номенклатурой;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  -  </w:t>
      </w:r>
      <w:r>
        <w:rPr>
          <w:sz w:val="26"/>
          <w:szCs w:val="26"/>
        </w:rPr>
        <w:t xml:space="preserve"> </w:t>
      </w:r>
      <w:r w:rsidRPr="00F446DF">
        <w:rPr>
          <w:sz w:val="26"/>
          <w:szCs w:val="26"/>
        </w:rPr>
        <w:t>порядок регистрации входящей и исходящей корреспонденции в журналах;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-</w:t>
      </w:r>
      <w:r w:rsidRPr="00F446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446DF">
        <w:rPr>
          <w:sz w:val="26"/>
          <w:szCs w:val="26"/>
        </w:rPr>
        <w:t>прием, учет и хранение вещественных доказательств и личных документов, поступающих в суд с уголовными делами;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  -  оформление судебных дел и материалов на стадии приема к производству, рассмотрения, а также после их рассмотрения;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  - правильность и своевременность заполнения учетно-статистических карточек по гражданским, уголовным делам и делам об административных правонарушениях; 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  -  порядок приема и учета частных жалоб и представлений, дел с апелляционными жалобами и представлениями;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F446DF">
        <w:rPr>
          <w:sz w:val="26"/>
          <w:szCs w:val="26"/>
        </w:rPr>
        <w:t xml:space="preserve"> - проверка </w:t>
      </w:r>
      <w:r w:rsidRPr="00F446DF">
        <w:rPr>
          <w:sz w:val="27"/>
          <w:szCs w:val="27"/>
        </w:rPr>
        <w:t>реализации</w:t>
      </w:r>
      <w:r w:rsidRPr="00F446DF">
        <w:rPr>
          <w:sz w:val="26"/>
          <w:szCs w:val="26"/>
        </w:rPr>
        <w:t xml:space="preserve"> Федерального закона от  2 декабря 2008 года № 262-ФЗ «Об обеспечении доступа к информации о деятельности судов в Российской Федерации»;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F446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446DF">
        <w:rPr>
          <w:sz w:val="26"/>
          <w:szCs w:val="26"/>
        </w:rPr>
        <w:t>-   организация работы в ПИ «</w:t>
      </w:r>
      <w:proofErr w:type="spellStart"/>
      <w:r w:rsidRPr="00F446DF">
        <w:rPr>
          <w:sz w:val="26"/>
          <w:szCs w:val="26"/>
        </w:rPr>
        <w:t>АМИРС</w:t>
      </w:r>
      <w:proofErr w:type="spellEnd"/>
      <w:r w:rsidRPr="00F446DF">
        <w:rPr>
          <w:sz w:val="26"/>
          <w:szCs w:val="26"/>
        </w:rPr>
        <w:t>»;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Pr="00F446DF">
        <w:rPr>
          <w:sz w:val="26"/>
          <w:szCs w:val="26"/>
        </w:rPr>
        <w:t>-   порядок учета, хранения бланков исполнительных листов;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Pr="00F446DF">
        <w:rPr>
          <w:sz w:val="26"/>
          <w:szCs w:val="26"/>
        </w:rPr>
        <w:t>-   наличие на судебном участке печатей и штампов. Условия их хранения;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Pr="00F446DF">
        <w:rPr>
          <w:sz w:val="26"/>
          <w:szCs w:val="26"/>
        </w:rPr>
        <w:t>-  организация работы с обращениями граждан, поступившими на судебный участок по почте;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</w:t>
      </w:r>
      <w:r w:rsidRPr="00F446DF">
        <w:rPr>
          <w:sz w:val="26"/>
          <w:szCs w:val="26"/>
        </w:rPr>
        <w:t xml:space="preserve"> -   организация архива мирового судьи;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</w:t>
      </w:r>
      <w:r w:rsidRPr="00F446DF">
        <w:rPr>
          <w:sz w:val="26"/>
          <w:szCs w:val="26"/>
        </w:rPr>
        <w:t xml:space="preserve"> -   состояние исполнительской дисциплины;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F446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446DF">
        <w:rPr>
          <w:sz w:val="26"/>
          <w:szCs w:val="26"/>
        </w:rPr>
        <w:t>-   организация ведения судебной статистики;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Pr="00F446DF">
        <w:rPr>
          <w:sz w:val="26"/>
          <w:szCs w:val="26"/>
        </w:rPr>
        <w:t xml:space="preserve">-   работа специалистов по </w:t>
      </w:r>
      <w:proofErr w:type="spellStart"/>
      <w:r w:rsidRPr="00F446DF">
        <w:rPr>
          <w:sz w:val="26"/>
          <w:szCs w:val="26"/>
        </w:rPr>
        <w:t>СМС</w:t>
      </w:r>
      <w:proofErr w:type="spellEnd"/>
      <w:r w:rsidRPr="00F446DF">
        <w:rPr>
          <w:sz w:val="26"/>
          <w:szCs w:val="26"/>
        </w:rPr>
        <w:t xml:space="preserve"> - </w:t>
      </w:r>
      <w:r>
        <w:rPr>
          <w:sz w:val="26"/>
          <w:szCs w:val="26"/>
        </w:rPr>
        <w:t>сообще</w:t>
      </w:r>
      <w:r w:rsidRPr="00F446DF">
        <w:rPr>
          <w:sz w:val="26"/>
          <w:szCs w:val="26"/>
        </w:rPr>
        <w:t>ниям;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Pr="00F446DF">
        <w:rPr>
          <w:sz w:val="26"/>
          <w:szCs w:val="26"/>
        </w:rPr>
        <w:t>-   организация работы ПИ «Судимость»;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F446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446D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</w:t>
      </w:r>
      <w:r w:rsidRPr="00F446DF">
        <w:rPr>
          <w:sz w:val="26"/>
          <w:szCs w:val="26"/>
        </w:rPr>
        <w:t>организация работы по обеспечению безопасности судебной деятельности;</w:t>
      </w:r>
    </w:p>
    <w:p w:rsidR="003711E7" w:rsidRPr="00F446DF" w:rsidRDefault="003711E7" w:rsidP="003711E7">
      <w:pPr>
        <w:jc w:val="both"/>
        <w:rPr>
          <w:sz w:val="26"/>
          <w:szCs w:val="26"/>
        </w:rPr>
      </w:pPr>
      <w:r w:rsidRPr="00F446DF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Pr="00F446DF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 </w:t>
      </w:r>
      <w:r w:rsidRPr="00F446DF">
        <w:rPr>
          <w:sz w:val="26"/>
          <w:szCs w:val="26"/>
        </w:rPr>
        <w:t xml:space="preserve">организация охраны судебного участка. 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530"/>
        </w:tabs>
        <w:spacing w:after="0" w:line="20" w:lineRule="atLeast"/>
        <w:ind w:firstLine="0"/>
        <w:jc w:val="both"/>
      </w:pPr>
      <w:r w:rsidRPr="00F446DF">
        <w:t xml:space="preserve">       2.3. В ходе изучения решаются следующие основные задачи: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both"/>
      </w:pPr>
      <w:r w:rsidRPr="00F446DF">
        <w:t xml:space="preserve">         </w:t>
      </w:r>
      <w:r>
        <w:t xml:space="preserve">    </w:t>
      </w:r>
      <w:r w:rsidRPr="00F446DF">
        <w:t xml:space="preserve">- анализ деятельности работников аппарата мирового судьи, определение соответствия выполняемых ими служебных функций требованиям законодательства Российской Федерации, Республики Дагестан, Инструкции по судебному </w:t>
      </w:r>
      <w:r w:rsidRPr="00F446DF">
        <w:rPr>
          <w:rStyle w:val="211pt"/>
          <w:sz w:val="26"/>
          <w:szCs w:val="26"/>
        </w:rPr>
        <w:t xml:space="preserve">делопроизводству у </w:t>
      </w:r>
      <w:r w:rsidRPr="00F446DF">
        <w:t>мирового судьи Республики Дагестан, Инструкции по организации работы архива у мирового судьи Республики Дагестан, Инструкции по ведению судебной статистики, а также иным правовым актам, регулирующим вопросы организации деятельности мирового судьи;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722"/>
        </w:tabs>
        <w:spacing w:after="0" w:line="20" w:lineRule="atLeast"/>
        <w:ind w:firstLine="0"/>
        <w:jc w:val="both"/>
      </w:pPr>
      <w:r w:rsidRPr="00F446DF">
        <w:t xml:space="preserve">       </w:t>
      </w:r>
      <w:r>
        <w:t xml:space="preserve">      </w:t>
      </w:r>
      <w:r w:rsidRPr="00F446DF">
        <w:t>-  изучение, обобщение и распространение положительного опыта, передовых форм и методов организации деятельности мировых судей;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722"/>
        </w:tabs>
        <w:spacing w:after="0" w:line="20" w:lineRule="atLeast"/>
        <w:ind w:firstLine="0"/>
        <w:jc w:val="both"/>
      </w:pPr>
      <w:r w:rsidRPr="00F446DF">
        <w:t xml:space="preserve">       </w:t>
      </w:r>
      <w:r>
        <w:t xml:space="preserve">      </w:t>
      </w:r>
      <w:r w:rsidRPr="00F446DF">
        <w:t>- определение причин и условий, способствующих возникновению нарушений и недостатков (при их наличии) в организации работы аппарата мировых судей, препятствующих эффективному выполнению задач и функций, возложенных на работников аппарата мировых судей, а также выработка мер, направленных на их устранение, контроль;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722"/>
        </w:tabs>
        <w:spacing w:after="0" w:line="20" w:lineRule="atLeast"/>
        <w:ind w:firstLine="0"/>
        <w:jc w:val="both"/>
      </w:pPr>
      <w:r w:rsidRPr="00F446DF">
        <w:t xml:space="preserve">        </w:t>
      </w:r>
      <w:r>
        <w:t xml:space="preserve">     </w:t>
      </w:r>
      <w:r w:rsidRPr="00F446DF">
        <w:t>-   оказание методической и практической помощи в совершенствовании</w:t>
      </w:r>
      <w:r w:rsidRPr="00F446DF">
        <w:br/>
        <w:t>механизмов ведения делопроизводства, статистического учета и архива мирового судьи и повышения их эффективности.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399"/>
        </w:tabs>
        <w:spacing w:after="0" w:line="20" w:lineRule="atLeast"/>
        <w:ind w:firstLine="0"/>
        <w:jc w:val="both"/>
      </w:pPr>
      <w:r w:rsidRPr="00F446DF">
        <w:t xml:space="preserve">            2.4. Плановые изучения организации работы на судебных участках  проводятся согласно Плану работы отдела </w:t>
      </w:r>
      <w:proofErr w:type="spellStart"/>
      <w:r w:rsidRPr="00F446DF">
        <w:t>ОПОиИ</w:t>
      </w:r>
      <w:proofErr w:type="spellEnd"/>
      <w:r w:rsidRPr="00F446DF">
        <w:t xml:space="preserve"> Управления Министерства юстиции Р</w:t>
      </w:r>
      <w:r>
        <w:t xml:space="preserve">еспублики </w:t>
      </w:r>
      <w:r w:rsidRPr="00F446DF">
        <w:t>Д</w:t>
      </w:r>
      <w:r>
        <w:t>агестан</w:t>
      </w:r>
      <w:r w:rsidRPr="00F446DF">
        <w:t>, утверждаемому министром юстиции Республики Дагестан.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both"/>
      </w:pPr>
      <w:r w:rsidRPr="00F446DF">
        <w:t xml:space="preserve">           Внеплановые изучения работы проводятся по обращениям Верховного Суда Республики Дагестан, Совета судей Республики Дагестан, Квалификационной коллегии судей </w:t>
      </w:r>
      <w:proofErr w:type="spellStart"/>
      <w:r w:rsidRPr="00F446DF">
        <w:t>РД</w:t>
      </w:r>
      <w:proofErr w:type="spellEnd"/>
      <w:r w:rsidRPr="00F446DF">
        <w:t xml:space="preserve"> или мирового судьи соответствующего судебного участка.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267"/>
        </w:tabs>
        <w:spacing w:after="0" w:line="20" w:lineRule="atLeast"/>
        <w:ind w:firstLine="0"/>
        <w:jc w:val="both"/>
      </w:pPr>
      <w:r w:rsidRPr="00F446DF">
        <w:t xml:space="preserve">           2.5. Изучение работы судебного участка провод</w:t>
      </w:r>
      <w:r>
        <w:t>и</w:t>
      </w:r>
      <w:r w:rsidRPr="00F446DF">
        <w:t xml:space="preserve">тся государственными гражданскими служащими Министерства юстиции Республики Дагестан. В случае необходимости в состав комиссии по проведению изучения могут включаться </w:t>
      </w:r>
      <w:r w:rsidRPr="00F446DF">
        <w:lastRenderedPageBreak/>
        <w:t>должностные лица иных государственных органов и учреждений.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267"/>
        </w:tabs>
        <w:spacing w:after="0" w:line="20" w:lineRule="atLeast"/>
        <w:ind w:firstLine="0"/>
        <w:jc w:val="both"/>
      </w:pPr>
    </w:p>
    <w:p w:rsidR="003711E7" w:rsidRPr="00F446DF" w:rsidRDefault="003711E7" w:rsidP="003711E7">
      <w:pPr>
        <w:pStyle w:val="21"/>
        <w:shd w:val="clear" w:color="auto" w:fill="auto"/>
        <w:tabs>
          <w:tab w:val="left" w:pos="1033"/>
        </w:tabs>
        <w:spacing w:after="0" w:line="20" w:lineRule="atLeast"/>
        <w:ind w:firstLine="0"/>
        <w:jc w:val="both"/>
      </w:pPr>
      <w:r w:rsidRPr="00F446DF">
        <w:t xml:space="preserve">                         </w:t>
      </w:r>
      <w:r>
        <w:t xml:space="preserve">    </w:t>
      </w:r>
      <w:r w:rsidRPr="00F446DF">
        <w:t xml:space="preserve"> 3. Порядок подготовки и проведения изучения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033"/>
        </w:tabs>
        <w:spacing w:after="0" w:line="20" w:lineRule="atLeast"/>
        <w:ind w:firstLine="0"/>
        <w:jc w:val="both"/>
      </w:pPr>
      <w:r w:rsidRPr="00F446DF">
        <w:t xml:space="preserve"> 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267"/>
        </w:tabs>
        <w:spacing w:after="0" w:line="20" w:lineRule="atLeast"/>
        <w:ind w:firstLine="0"/>
        <w:jc w:val="both"/>
      </w:pPr>
      <w:r w:rsidRPr="00F446DF">
        <w:t xml:space="preserve">           3.1.  Подготовка к проведению изучения включает в себя: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both"/>
      </w:pPr>
      <w:r w:rsidRPr="00F446DF">
        <w:t xml:space="preserve">            - определение с учетом п. 2 настоящего Положения изучаемого аппарата мировых     судей;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both"/>
      </w:pPr>
      <w:r w:rsidRPr="00F446DF">
        <w:t xml:space="preserve">            - разработку, согласование и утверждение плана и графика проведения изучения и персонального состава участвующих в них государственных служащих;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both"/>
      </w:pPr>
      <w:r w:rsidRPr="00F446DF">
        <w:t xml:space="preserve">            - издание приказа Министерства о проведении изучения; 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267"/>
        </w:tabs>
        <w:spacing w:after="0" w:line="20" w:lineRule="atLeast"/>
        <w:ind w:firstLine="0"/>
        <w:jc w:val="both"/>
      </w:pPr>
      <w:r w:rsidRPr="00F446DF">
        <w:t xml:space="preserve">           3.2. В процессе подготовки  изучаются: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both"/>
      </w:pPr>
      <w:r w:rsidRPr="00F446DF">
        <w:t xml:space="preserve">            - регламентирующие деятельность аппарата мирового судьи законодательные, ведомственные и иные нормативные правовые акты;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both"/>
      </w:pPr>
      <w:r w:rsidRPr="00F446DF">
        <w:t xml:space="preserve">          </w:t>
      </w:r>
      <w:r>
        <w:t xml:space="preserve"> </w:t>
      </w:r>
      <w:r w:rsidRPr="00F446DF">
        <w:t xml:space="preserve"> - статистические и иные сведения в установленных формах отчетности, характеризующие состояние и результаты деятельности изучаемого аппарата мирового судьи;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both"/>
      </w:pPr>
      <w:r w:rsidRPr="00F446DF">
        <w:t xml:space="preserve">          </w:t>
      </w:r>
      <w:r>
        <w:t xml:space="preserve">  </w:t>
      </w:r>
      <w:r w:rsidRPr="00F446DF">
        <w:t>- справки и иные документы о результатах деятельности изучаемого аппарата мирового судьи;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both"/>
      </w:pPr>
      <w:r w:rsidRPr="00F446DF">
        <w:t xml:space="preserve">         </w:t>
      </w:r>
      <w:r>
        <w:t xml:space="preserve">  </w:t>
      </w:r>
      <w:r w:rsidRPr="00F446DF">
        <w:t xml:space="preserve"> - документы о результатах предыдущих изучений, информацию по устранению выявленных нарушений и недостатков;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both"/>
      </w:pPr>
      <w:r w:rsidRPr="00F446DF">
        <w:t xml:space="preserve">          </w:t>
      </w:r>
      <w:r>
        <w:t xml:space="preserve">  </w:t>
      </w:r>
      <w:r w:rsidRPr="00F446DF">
        <w:t>- обращения граждан по вопросам деятельности изучаемого аппарата мирового судьи;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both"/>
      </w:pPr>
      <w:r w:rsidRPr="00F446DF">
        <w:t xml:space="preserve">          </w:t>
      </w:r>
      <w:r>
        <w:t xml:space="preserve">  </w:t>
      </w:r>
      <w:r w:rsidRPr="00F446DF">
        <w:t>- публикации в средствах массовой информации о деятельности изучаемого аппарата мирового судьи.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198"/>
        </w:tabs>
        <w:spacing w:after="0" w:line="20" w:lineRule="atLeast"/>
        <w:ind w:firstLine="0"/>
        <w:jc w:val="both"/>
      </w:pPr>
      <w:r w:rsidRPr="00F446DF">
        <w:t xml:space="preserve">           3.3. Копия приказа о проведении изучения доводится до сведения мирового судьи и изучаемого аппарата мирового судьи.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198"/>
        </w:tabs>
        <w:spacing w:after="0" w:line="20" w:lineRule="atLeast"/>
        <w:ind w:firstLine="0"/>
        <w:jc w:val="both"/>
      </w:pPr>
      <w:r w:rsidRPr="00F446DF">
        <w:t xml:space="preserve">            3.4. По результатам изучения работы работники Министерства вправе:  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198"/>
        </w:tabs>
        <w:spacing w:after="0" w:line="20" w:lineRule="atLeast"/>
        <w:ind w:firstLine="0"/>
        <w:jc w:val="both"/>
      </w:pPr>
      <w:r w:rsidRPr="00F446DF">
        <w:t xml:space="preserve">           </w:t>
      </w:r>
      <w:r>
        <w:t xml:space="preserve"> </w:t>
      </w:r>
      <w:r w:rsidRPr="00F446DF">
        <w:t xml:space="preserve"> - составлять справки с указанием в них выявленных нарушений норм действующего законодательства, требующих принятия безотлагательных мер по их устранению;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661"/>
        </w:tabs>
        <w:spacing w:after="0" w:line="20" w:lineRule="atLeast"/>
        <w:ind w:firstLine="0"/>
        <w:jc w:val="both"/>
      </w:pPr>
      <w:r w:rsidRPr="00F446DF">
        <w:t xml:space="preserve">            </w:t>
      </w:r>
      <w:r>
        <w:t xml:space="preserve"> </w:t>
      </w:r>
      <w:r w:rsidRPr="00F446DF">
        <w:t xml:space="preserve">- </w:t>
      </w:r>
      <w:r>
        <w:t xml:space="preserve"> </w:t>
      </w:r>
      <w:r w:rsidRPr="00F446DF">
        <w:t>вносить предложения по совершенствованию работы аппарата мирового судьи;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661"/>
        </w:tabs>
        <w:spacing w:after="0" w:line="20" w:lineRule="atLeast"/>
        <w:ind w:firstLine="0"/>
        <w:jc w:val="both"/>
      </w:pPr>
      <w:r w:rsidRPr="00F446DF">
        <w:t xml:space="preserve">            </w:t>
      </w:r>
      <w:r>
        <w:t xml:space="preserve"> </w:t>
      </w:r>
      <w:r w:rsidRPr="00F446DF">
        <w:t>- оценивать состояние организации делопроизводства, результаты деятельности аппарата мирового судьи и вносить мотивированные предложения о поощрении или наложении дисциплинарных взысканий на работников аппарата мирового судьи, деятельность которого изучалась.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339"/>
        </w:tabs>
        <w:spacing w:after="0" w:line="20" w:lineRule="atLeast"/>
        <w:ind w:firstLine="0"/>
        <w:jc w:val="both"/>
      </w:pPr>
      <w:r w:rsidRPr="00F446DF">
        <w:t xml:space="preserve">            3.5. После завершения изучения подводятся ее итоги, основные выводы, нарушения и недостатки в организации делопроизводства, статистического учета и архива, и предлагаются меры по их устранению.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339"/>
        </w:tabs>
        <w:spacing w:after="0" w:line="20" w:lineRule="atLeast"/>
        <w:ind w:firstLine="0"/>
        <w:jc w:val="both"/>
      </w:pPr>
      <w:r w:rsidRPr="00F446DF">
        <w:t xml:space="preserve">            3.6. По результатам изучения  работник Министерства  готовит справку о результатах изучения, о состоянии организации деятельности мирового судьи, о выявленных недостатках и нарушениях правил ведения делопроизводства, статистического учета и архива, с предложениями по ее совершенствованию и установлением срока для устранения нарушений и недостатков.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both"/>
      </w:pPr>
      <w:r w:rsidRPr="00F446DF">
        <w:t xml:space="preserve">            3.7. Срок для устранения нарушений и недостатков не должен быть менее 30 дней со дня направления справки.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339"/>
        </w:tabs>
        <w:spacing w:after="0" w:line="20" w:lineRule="atLeast"/>
        <w:ind w:firstLine="0"/>
        <w:jc w:val="both"/>
      </w:pPr>
      <w:r w:rsidRPr="00F446DF">
        <w:t xml:space="preserve">            3.8. Справку о результатах проведенной проверки подписывают лиц</w:t>
      </w:r>
      <w:r>
        <w:t>а</w:t>
      </w:r>
      <w:r w:rsidRPr="00F446DF">
        <w:t>, проводивш</w:t>
      </w:r>
      <w:r>
        <w:t>и</w:t>
      </w:r>
      <w:r w:rsidRPr="00F446DF">
        <w:t xml:space="preserve">е изучение </w:t>
      </w:r>
      <w:r>
        <w:t xml:space="preserve">работы </w:t>
      </w:r>
      <w:r w:rsidRPr="00F446DF">
        <w:t>и мировой судья соответствующего судебного участка и один экземпляр справки вручается (направляется)  мировому судье.</w:t>
      </w:r>
    </w:p>
    <w:p w:rsidR="003711E7" w:rsidRPr="00F446DF" w:rsidRDefault="003711E7" w:rsidP="003711E7">
      <w:pPr>
        <w:pStyle w:val="21"/>
        <w:shd w:val="clear" w:color="auto" w:fill="auto"/>
        <w:spacing w:after="0" w:line="20" w:lineRule="atLeast"/>
        <w:ind w:firstLine="0"/>
        <w:jc w:val="both"/>
      </w:pPr>
      <w:r w:rsidRPr="00F446DF">
        <w:t xml:space="preserve">            3.10. Копия справки для сведения может быть направлена председателю соответствующего районного (городского) суда.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376"/>
        </w:tabs>
        <w:spacing w:after="0" w:line="20" w:lineRule="atLeast"/>
        <w:ind w:firstLine="0"/>
        <w:jc w:val="both"/>
      </w:pPr>
      <w:r w:rsidRPr="00F446DF">
        <w:t xml:space="preserve">            3.11. В случае несогласия с содержащимися в справке оценками, выводами и </w:t>
      </w:r>
      <w:r w:rsidRPr="00F446DF">
        <w:lastRenderedPageBreak/>
        <w:t>предложениями мировой судья или работники аппарата мирового судьи вправе представить мотивированные разъяснения, возражения, оформленные в виде служебной записки на имя должностного лица, принявшего решение об изучении работы аппарата.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376"/>
        </w:tabs>
        <w:spacing w:after="0" w:line="20" w:lineRule="atLeast"/>
        <w:ind w:firstLine="0"/>
        <w:jc w:val="both"/>
      </w:pPr>
      <w:r w:rsidRPr="00F446DF">
        <w:t xml:space="preserve">            3.12. В срок, установленный для устранения выявленных недостатков и нарушений, работники аппарата мирового судьи представляют в Министерство  информацию, подписанную всеми государственными гражданскими служащими аппарата мирового судьи и согласованный с мировым судьей, о полном (частичном) устранении выявленных в результате проверки недостатков.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376"/>
        </w:tabs>
        <w:spacing w:after="0" w:line="20" w:lineRule="atLeast"/>
        <w:ind w:firstLine="0"/>
        <w:jc w:val="both"/>
      </w:pPr>
      <w:r w:rsidRPr="00F446DF">
        <w:t xml:space="preserve">           3.13. В случае отсутствия информации об устранении нарушений, проводится повторное изучение, по результатам которого вносится предложение о привлечении к </w:t>
      </w:r>
      <w:r>
        <w:t xml:space="preserve">дисциплинарной </w:t>
      </w:r>
      <w:r w:rsidRPr="00F446DF">
        <w:t>ответственности работника, виновного в нарушениях.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716"/>
        </w:tabs>
        <w:spacing w:after="0" w:line="20" w:lineRule="atLeast"/>
        <w:ind w:firstLine="0"/>
        <w:jc w:val="both"/>
      </w:pPr>
      <w:r w:rsidRPr="00F446DF">
        <w:t xml:space="preserve">          При этом копия справки по результатам повторного изучения направляется председателю соответствующего районного (городского) суда, а также в случае необходимости – в  Верховный Суд </w:t>
      </w:r>
      <w:proofErr w:type="spellStart"/>
      <w:r w:rsidRPr="00F446DF">
        <w:t>РД</w:t>
      </w:r>
      <w:proofErr w:type="spellEnd"/>
      <w:r w:rsidRPr="00F446DF">
        <w:t xml:space="preserve"> и Совет судей Республики Дагестан</w:t>
      </w:r>
      <w:r>
        <w:t>.</w:t>
      </w:r>
    </w:p>
    <w:p w:rsidR="003711E7" w:rsidRPr="00F446DF" w:rsidRDefault="003711E7" w:rsidP="003711E7">
      <w:pPr>
        <w:pStyle w:val="21"/>
        <w:shd w:val="clear" w:color="auto" w:fill="auto"/>
        <w:tabs>
          <w:tab w:val="left" w:pos="1376"/>
        </w:tabs>
        <w:spacing w:after="0" w:line="20" w:lineRule="atLeast"/>
        <w:ind w:firstLine="0"/>
        <w:jc w:val="both"/>
      </w:pPr>
      <w:r w:rsidRPr="00F446DF">
        <w:t xml:space="preserve">             3.14. Контроль за организацией работы по устранению нарушений и недостатков, выявленных в процессе проведенного изучения, возлагается на отдел Министерства, проводившего изучение.</w:t>
      </w:r>
    </w:p>
    <w:p w:rsidR="003711E7" w:rsidRPr="0024077B" w:rsidRDefault="003711E7">
      <w:pPr>
        <w:rPr>
          <w:b/>
        </w:rPr>
      </w:pPr>
    </w:p>
    <w:sectPr w:rsidR="003711E7" w:rsidRPr="0024077B" w:rsidSect="00186C43"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6C29"/>
    <w:rsid w:val="00061567"/>
    <w:rsid w:val="00120AAD"/>
    <w:rsid w:val="00186C43"/>
    <w:rsid w:val="0024077B"/>
    <w:rsid w:val="002873F5"/>
    <w:rsid w:val="003711E7"/>
    <w:rsid w:val="00470614"/>
    <w:rsid w:val="00594248"/>
    <w:rsid w:val="00664F20"/>
    <w:rsid w:val="00A54B78"/>
    <w:rsid w:val="00A96C29"/>
    <w:rsid w:val="00C570F4"/>
    <w:rsid w:val="00CD1781"/>
    <w:rsid w:val="00EE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2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96C29"/>
    <w:pPr>
      <w:ind w:firstLine="74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96C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711E7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1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1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1"/>
    <w:rsid w:val="00371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3711E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3711E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3711E7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3711E7"/>
    <w:pPr>
      <w:widowControl w:val="0"/>
      <w:shd w:val="clear" w:color="auto" w:fill="FFFFFF"/>
      <w:spacing w:after="240" w:line="0" w:lineRule="atLeast"/>
      <w:ind w:hanging="380"/>
    </w:pPr>
    <w:rPr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3711E7"/>
    <w:pPr>
      <w:widowControl w:val="0"/>
      <w:shd w:val="clear" w:color="auto" w:fill="FFFFFF"/>
      <w:spacing w:line="331" w:lineRule="exact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DD3E-E0E8-40FF-8ACF-D3654B8B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2019-09-12T15:17:00Z</cp:lastPrinted>
  <dcterms:created xsi:type="dcterms:W3CDTF">2019-09-20T09:57:00Z</dcterms:created>
  <dcterms:modified xsi:type="dcterms:W3CDTF">2019-09-20T09:57:00Z</dcterms:modified>
</cp:coreProperties>
</file>