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5F2F" w14:textId="77777777" w:rsidR="0091241F" w:rsidRDefault="0091241F">
      <w:pPr>
        <w:pStyle w:val="ConsPlusTitle"/>
        <w:jc w:val="center"/>
        <w:outlineLvl w:val="0"/>
      </w:pPr>
      <w:r>
        <w:t>МИНИСТЕРСТВО ЮСТИЦИИ РЕСПУБЛИКИ ДАГЕСТАН</w:t>
      </w:r>
    </w:p>
    <w:p w14:paraId="425D6750" w14:textId="77777777" w:rsidR="0091241F" w:rsidRDefault="0091241F">
      <w:pPr>
        <w:pStyle w:val="ConsPlusTitle"/>
        <w:jc w:val="both"/>
      </w:pPr>
    </w:p>
    <w:p w14:paraId="14514EB8" w14:textId="77777777" w:rsidR="0091241F" w:rsidRDefault="0091241F">
      <w:pPr>
        <w:pStyle w:val="ConsPlusTitle"/>
        <w:jc w:val="center"/>
      </w:pPr>
      <w:r>
        <w:t>ПРИКАЗ</w:t>
      </w:r>
    </w:p>
    <w:p w14:paraId="0E45967A" w14:textId="77777777" w:rsidR="0091241F" w:rsidRDefault="0091241F">
      <w:pPr>
        <w:pStyle w:val="ConsPlusTitle"/>
        <w:jc w:val="center"/>
      </w:pPr>
      <w:r>
        <w:t>от 6 марта 2018 г. N 40-ОД</w:t>
      </w:r>
    </w:p>
    <w:p w14:paraId="1EAA918D" w14:textId="77777777" w:rsidR="0091241F" w:rsidRDefault="0091241F">
      <w:pPr>
        <w:pStyle w:val="ConsPlusTitle"/>
        <w:jc w:val="both"/>
      </w:pPr>
    </w:p>
    <w:p w14:paraId="109E8FCA" w14:textId="77777777" w:rsidR="0091241F" w:rsidRDefault="0091241F">
      <w:pPr>
        <w:pStyle w:val="ConsPlusTitle"/>
        <w:jc w:val="center"/>
      </w:pPr>
      <w:r>
        <w:t>О ПОРЯДКЕ РАЗМЕЩЕНИЯ СВЕДЕНИЙ О ДОХОДАХ, РАСХОДАХ,</w:t>
      </w:r>
    </w:p>
    <w:p w14:paraId="2DFEE963" w14:textId="77777777" w:rsidR="0091241F" w:rsidRDefault="0091241F">
      <w:pPr>
        <w:pStyle w:val="ConsPlusTitle"/>
        <w:jc w:val="center"/>
      </w:pPr>
      <w:r>
        <w:t>ОБ ИМУЩЕСТВЕ И ОБЯЗАТЕЛЬСТВАХ ИМУЩЕСТВЕННОГО ХАРАКТЕРА</w:t>
      </w:r>
    </w:p>
    <w:p w14:paraId="274C4CDD" w14:textId="77777777" w:rsidR="0091241F" w:rsidRDefault="0091241F">
      <w:pPr>
        <w:pStyle w:val="ConsPlusTitle"/>
        <w:jc w:val="center"/>
      </w:pPr>
      <w:r>
        <w:t>ОТДЕЛЬНЫХ КАТЕГОРИЙ ЛИЦ И ЧЛЕНОВ ИХ СЕМЕЙ НА ОФИЦИАЛЬНОМ</w:t>
      </w:r>
    </w:p>
    <w:p w14:paraId="352D8238" w14:textId="77777777" w:rsidR="0091241F" w:rsidRDefault="0091241F">
      <w:pPr>
        <w:pStyle w:val="ConsPlusTitle"/>
        <w:jc w:val="center"/>
      </w:pPr>
      <w:r>
        <w:t>САЙТЕ МИНИСТЕРСТВА ЮСТИЦИИ РЕСПУБЛИКИ ДАГЕСТАН</w:t>
      </w:r>
    </w:p>
    <w:p w14:paraId="2DE96035" w14:textId="77777777" w:rsidR="0091241F" w:rsidRDefault="0091241F">
      <w:pPr>
        <w:pStyle w:val="ConsPlusTitle"/>
        <w:jc w:val="center"/>
      </w:pPr>
      <w:r>
        <w:t>И ПРЕДОСТАВЛЕНИЯ ЭТИХ СВЕДЕНИЙ ОБЩЕРОССИЙСКИМ</w:t>
      </w:r>
    </w:p>
    <w:p w14:paraId="6D1C9E21" w14:textId="77777777" w:rsidR="0091241F" w:rsidRDefault="0091241F">
      <w:pPr>
        <w:pStyle w:val="ConsPlusTitle"/>
        <w:jc w:val="center"/>
      </w:pPr>
      <w:r>
        <w:t>И РЕСПУБЛИКАНСКИМ СРЕДСТВАМ МАССОВОЙ ИНФОРМАЦИИ</w:t>
      </w:r>
    </w:p>
    <w:p w14:paraId="7DEB3FC3" w14:textId="77777777" w:rsidR="0091241F" w:rsidRDefault="0091241F">
      <w:pPr>
        <w:pStyle w:val="ConsPlusTitle"/>
        <w:jc w:val="center"/>
      </w:pPr>
      <w:r>
        <w:t>ДЛЯ ОПУБЛИКОВАНИЯ</w:t>
      </w:r>
    </w:p>
    <w:p w14:paraId="44FA0BB5" w14:textId="77777777" w:rsidR="0091241F" w:rsidRDefault="0091241F">
      <w:pPr>
        <w:pStyle w:val="ConsPlusNormal"/>
        <w:jc w:val="both"/>
      </w:pPr>
    </w:p>
    <w:p w14:paraId="479FFFF0" w14:textId="77777777" w:rsidR="0091241F" w:rsidRDefault="0091241F">
      <w:pPr>
        <w:pStyle w:val="ConsPlusNormal"/>
        <w:ind w:firstLine="540"/>
        <w:jc w:val="both"/>
      </w:pPr>
      <w:r>
        <w:t xml:space="preserve">В соответствии с Федеральным </w:t>
      </w:r>
      <w:hyperlink r:id="rId4" w:history="1">
        <w:r>
          <w:rPr>
            <w:color w:val="0000FF"/>
          </w:rPr>
          <w:t>законом</w:t>
        </w:r>
      </w:hyperlink>
      <w:r>
        <w:t xml:space="preserve"> от 25 декабря 2008 года N 273-ФЗ "О противодействии коррупции" (Собрание законодательства РФ, 29.12.2008, N 52 (часть I), ст. 6228), </w:t>
      </w:r>
      <w:hyperlink r:id="rId5" w:history="1">
        <w:r>
          <w:rPr>
            <w:color w:val="0000FF"/>
          </w:rPr>
          <w:t>Указом</w:t>
        </w:r>
      </w:hyperlink>
      <w:r>
        <w:t xml:space="preserve"> Президента Российской Федерации от 8 июля 2013 года N 613 "Вопросы противодействия коррупции" (Собрание законодательства РФ, 15.07.2013, N 28, ст. 3813), </w:t>
      </w:r>
      <w:hyperlink r:id="rId6" w:history="1">
        <w:r>
          <w:rPr>
            <w:color w:val="0000FF"/>
          </w:rPr>
          <w:t>Указом</w:t>
        </w:r>
      </w:hyperlink>
      <w:r>
        <w:t xml:space="preserve"> Президента Республики Дагестан от 23 июля 2009 года N 163 "Об утверждении перечня должностей государственной гражданской службы Республики Дагестан,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Республики Дагестан, 31.07.2009, N 14, ст. 677), </w:t>
      </w:r>
      <w:hyperlink r:id="rId7" w:history="1">
        <w:r>
          <w:rPr>
            <w:color w:val="0000FF"/>
          </w:rPr>
          <w:t>Указом</w:t>
        </w:r>
      </w:hyperlink>
      <w:r>
        <w:t xml:space="preserve"> Главы Республики Дагестан от 14 мая 2014 года N 113 "Вопросы противодействия коррупции" (Собрание законодательства Республики Дагестан, 15.05.2014, N 9, ст. 513), руководствуясь </w:t>
      </w:r>
      <w:hyperlink r:id="rId8" w:history="1">
        <w:r>
          <w:rPr>
            <w:color w:val="0000FF"/>
          </w:rPr>
          <w:t>постановлением</w:t>
        </w:r>
      </w:hyperlink>
      <w:r>
        <w:t xml:space="preserve"> Правительства Республики Дагестан от 30 апреля 2010 г. N 128 "Вопросы Министерства юстиции Республики Дагестан" (Собрание законодательства Республики Дагестан, 30.04.2010, N 8, ст. 385), приказываю:</w:t>
      </w:r>
    </w:p>
    <w:p w14:paraId="602A6437" w14:textId="77777777" w:rsidR="0091241F" w:rsidRDefault="0091241F">
      <w:pPr>
        <w:pStyle w:val="ConsPlusNormal"/>
        <w:spacing w:before="220"/>
        <w:ind w:firstLine="540"/>
        <w:jc w:val="both"/>
      </w:pPr>
      <w:r>
        <w:t>1. Утвердить прилагаемые:</w:t>
      </w:r>
    </w:p>
    <w:p w14:paraId="55537D80" w14:textId="77777777" w:rsidR="0091241F" w:rsidRDefault="0091241F">
      <w:pPr>
        <w:pStyle w:val="ConsPlusNormal"/>
        <w:spacing w:before="220"/>
        <w:ind w:firstLine="540"/>
        <w:jc w:val="both"/>
      </w:pPr>
      <w:hyperlink w:anchor="P33"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Министерства юстиции Республики Дагестан и предоставления этих сведений общероссийским и республиканским средствам массовой информации для опубликования;</w:t>
      </w:r>
    </w:p>
    <w:p w14:paraId="7F028A70" w14:textId="77777777" w:rsidR="0091241F" w:rsidRDefault="0091241F">
      <w:pPr>
        <w:pStyle w:val="ConsPlusNormal"/>
        <w:spacing w:before="220"/>
        <w:ind w:firstLine="540"/>
        <w:jc w:val="both"/>
      </w:pPr>
      <w:r>
        <w:t xml:space="preserve">форму </w:t>
      </w:r>
      <w:hyperlink w:anchor="P75" w:history="1">
        <w:r>
          <w:rPr>
            <w:color w:val="0000FF"/>
          </w:rPr>
          <w:t>сведений</w:t>
        </w:r>
      </w:hyperlink>
      <w:r>
        <w:t xml:space="preserve"> о доходах, расходах, об имуществе и обязательствах имущественного характера отдельных категорий лиц и членов их семей для размещения на официальном Министерства юстиции Республики Дагестан.</w:t>
      </w:r>
    </w:p>
    <w:p w14:paraId="1F85DCF5" w14:textId="77777777" w:rsidR="0091241F" w:rsidRDefault="0091241F">
      <w:pPr>
        <w:pStyle w:val="ConsPlusNormal"/>
        <w:spacing w:before="220"/>
        <w:ind w:firstLine="540"/>
        <w:jc w:val="both"/>
      </w:pPr>
      <w:r>
        <w:t>2. Отделу информационных технологий и использования документов (Кочеткова Т.Ф.) разместить настоящий приказ на официальном сайте Министерства юстиции Республики Дагестан в информационно-телекоммуникационной сети "Интернет".</w:t>
      </w:r>
    </w:p>
    <w:p w14:paraId="6D7A56A1" w14:textId="77777777" w:rsidR="0091241F" w:rsidRDefault="0091241F">
      <w:pPr>
        <w:pStyle w:val="ConsPlusNormal"/>
        <w:spacing w:before="220"/>
        <w:ind w:firstLine="540"/>
        <w:jc w:val="both"/>
      </w:pPr>
      <w:r>
        <w:t>3. Контроль за исполнением настоящего приказа оставляю за собой.</w:t>
      </w:r>
    </w:p>
    <w:p w14:paraId="095A3E1A" w14:textId="77777777" w:rsidR="0091241F" w:rsidRDefault="0091241F">
      <w:pPr>
        <w:pStyle w:val="ConsPlusNormal"/>
        <w:jc w:val="both"/>
      </w:pPr>
    </w:p>
    <w:p w14:paraId="660D163A" w14:textId="77777777" w:rsidR="0091241F" w:rsidRDefault="0091241F">
      <w:pPr>
        <w:pStyle w:val="ConsPlusNormal"/>
        <w:jc w:val="right"/>
      </w:pPr>
      <w:r>
        <w:t>Врио министра юстиции</w:t>
      </w:r>
    </w:p>
    <w:p w14:paraId="1F1AA469" w14:textId="77777777" w:rsidR="0091241F" w:rsidRDefault="0091241F">
      <w:pPr>
        <w:pStyle w:val="ConsPlusNormal"/>
        <w:jc w:val="right"/>
      </w:pPr>
      <w:r>
        <w:t>Республики Дагестан</w:t>
      </w:r>
    </w:p>
    <w:p w14:paraId="5C2214DA" w14:textId="77777777" w:rsidR="0091241F" w:rsidRDefault="0091241F">
      <w:pPr>
        <w:pStyle w:val="ConsPlusNormal"/>
        <w:jc w:val="right"/>
      </w:pPr>
      <w:r>
        <w:t>Х.ПАШАБЕКОВ</w:t>
      </w:r>
    </w:p>
    <w:p w14:paraId="2286DEB1" w14:textId="77777777" w:rsidR="0091241F" w:rsidRDefault="0091241F">
      <w:pPr>
        <w:pStyle w:val="ConsPlusNormal"/>
        <w:jc w:val="both"/>
      </w:pPr>
    </w:p>
    <w:p w14:paraId="2B19EA91" w14:textId="77777777" w:rsidR="0091241F" w:rsidRDefault="0091241F">
      <w:pPr>
        <w:pStyle w:val="ConsPlusNormal"/>
        <w:jc w:val="both"/>
      </w:pPr>
    </w:p>
    <w:p w14:paraId="1C489458" w14:textId="77777777" w:rsidR="0091241F" w:rsidRDefault="0091241F">
      <w:pPr>
        <w:pStyle w:val="ConsPlusNormal"/>
        <w:jc w:val="both"/>
      </w:pPr>
    </w:p>
    <w:p w14:paraId="276FBB61" w14:textId="77777777" w:rsidR="0091241F" w:rsidRDefault="0091241F">
      <w:pPr>
        <w:pStyle w:val="ConsPlusNormal"/>
        <w:jc w:val="both"/>
      </w:pPr>
    </w:p>
    <w:p w14:paraId="04742FB0" w14:textId="77777777" w:rsidR="0091241F" w:rsidRDefault="0091241F">
      <w:pPr>
        <w:pStyle w:val="ConsPlusNormal"/>
        <w:jc w:val="both"/>
      </w:pPr>
    </w:p>
    <w:p w14:paraId="7856364C" w14:textId="77777777" w:rsidR="0091241F" w:rsidRDefault="0091241F">
      <w:pPr>
        <w:pStyle w:val="ConsPlusNormal"/>
        <w:jc w:val="right"/>
        <w:outlineLvl w:val="0"/>
      </w:pPr>
      <w:r>
        <w:t>Приложение N 1</w:t>
      </w:r>
    </w:p>
    <w:p w14:paraId="1E6DE6C4" w14:textId="77777777" w:rsidR="0091241F" w:rsidRDefault="0091241F">
      <w:pPr>
        <w:pStyle w:val="ConsPlusNormal"/>
        <w:jc w:val="right"/>
      </w:pPr>
      <w:r>
        <w:lastRenderedPageBreak/>
        <w:t>к приказу Министерства юстиции</w:t>
      </w:r>
    </w:p>
    <w:p w14:paraId="793AA911" w14:textId="77777777" w:rsidR="0091241F" w:rsidRDefault="0091241F">
      <w:pPr>
        <w:pStyle w:val="ConsPlusNormal"/>
        <w:jc w:val="right"/>
      </w:pPr>
      <w:r>
        <w:t>Республики Дагестан</w:t>
      </w:r>
    </w:p>
    <w:p w14:paraId="5A74F666" w14:textId="77777777" w:rsidR="0091241F" w:rsidRDefault="0091241F">
      <w:pPr>
        <w:pStyle w:val="ConsPlusNormal"/>
        <w:jc w:val="right"/>
      </w:pPr>
      <w:r>
        <w:t>от 6 марта 2018 г. N 40-ОД</w:t>
      </w:r>
    </w:p>
    <w:p w14:paraId="541D7F65" w14:textId="77777777" w:rsidR="0091241F" w:rsidRDefault="0091241F">
      <w:pPr>
        <w:pStyle w:val="ConsPlusNormal"/>
        <w:jc w:val="both"/>
      </w:pPr>
    </w:p>
    <w:p w14:paraId="0AAD2574" w14:textId="77777777" w:rsidR="0091241F" w:rsidRDefault="0091241F">
      <w:pPr>
        <w:pStyle w:val="ConsPlusTitle"/>
        <w:jc w:val="center"/>
      </w:pPr>
      <w:bookmarkStart w:id="0" w:name="P33"/>
      <w:bookmarkEnd w:id="0"/>
      <w:r>
        <w:t>ПОРЯДОК</w:t>
      </w:r>
    </w:p>
    <w:p w14:paraId="2F828BDD" w14:textId="77777777" w:rsidR="0091241F" w:rsidRDefault="0091241F">
      <w:pPr>
        <w:pStyle w:val="ConsPlusTitle"/>
        <w:jc w:val="center"/>
      </w:pPr>
      <w:r>
        <w:t>РАЗМЕЩЕНИЯ СВЕДЕНИЙ О ДОХОДАХ, РАСХОДАХ, ОБ ИМУЩЕСТВЕ</w:t>
      </w:r>
    </w:p>
    <w:p w14:paraId="3E3C6405" w14:textId="77777777" w:rsidR="0091241F" w:rsidRDefault="0091241F">
      <w:pPr>
        <w:pStyle w:val="ConsPlusTitle"/>
        <w:jc w:val="center"/>
      </w:pPr>
      <w:r>
        <w:t>И ОБЯЗАТЕЛЬСТВАХ ИМУЩЕСТВЕННОГО ХАРАКТЕРА ОТДЕЛЬНЫХ</w:t>
      </w:r>
    </w:p>
    <w:p w14:paraId="2DD5D947" w14:textId="77777777" w:rsidR="0091241F" w:rsidRDefault="0091241F">
      <w:pPr>
        <w:pStyle w:val="ConsPlusTitle"/>
        <w:jc w:val="center"/>
      </w:pPr>
      <w:r>
        <w:t>КАТЕГОРИЙ ЛИЦ И ЧЛЕНОВ ИХ СЕМЕЙ НА ОФИЦИАЛЬНОМ САЙТЕ</w:t>
      </w:r>
    </w:p>
    <w:p w14:paraId="7FFD3AE0" w14:textId="77777777" w:rsidR="0091241F" w:rsidRDefault="0091241F">
      <w:pPr>
        <w:pStyle w:val="ConsPlusTitle"/>
        <w:jc w:val="center"/>
      </w:pPr>
      <w:r>
        <w:t>МИНИСТЕРСТВА ЮСТИЦИИ РЕСПУБЛИКИ ДАГЕСТАН И ПРЕДОСТАВЛЕНИЯ</w:t>
      </w:r>
    </w:p>
    <w:p w14:paraId="30C8AB85" w14:textId="77777777" w:rsidR="0091241F" w:rsidRDefault="0091241F">
      <w:pPr>
        <w:pStyle w:val="ConsPlusTitle"/>
        <w:jc w:val="center"/>
      </w:pPr>
      <w:r>
        <w:t>ЭТИХ СВЕДЕНИЙ ОБЩЕРОССИЙСКИМ И РЕСПУБЛИКАНСКИМ</w:t>
      </w:r>
    </w:p>
    <w:p w14:paraId="1D68E8CE" w14:textId="77777777" w:rsidR="0091241F" w:rsidRDefault="0091241F">
      <w:pPr>
        <w:pStyle w:val="ConsPlusTitle"/>
        <w:jc w:val="center"/>
      </w:pPr>
      <w:r>
        <w:t>СРЕДСТВАМ МАССОВОЙ ИНФОРМАЦИИ ДЛЯ ОПУБЛИКОВАНИЯ</w:t>
      </w:r>
    </w:p>
    <w:p w14:paraId="5CB7F85B" w14:textId="77777777" w:rsidR="0091241F" w:rsidRDefault="0091241F">
      <w:pPr>
        <w:pStyle w:val="ConsPlusNormal"/>
        <w:jc w:val="both"/>
      </w:pPr>
    </w:p>
    <w:p w14:paraId="18BFACE1" w14:textId="77777777" w:rsidR="0091241F" w:rsidRDefault="0091241F">
      <w:pPr>
        <w:pStyle w:val="ConsPlusNormal"/>
        <w:ind w:firstLine="540"/>
        <w:jc w:val="both"/>
      </w:pPr>
      <w:bookmarkStart w:id="1" w:name="P41"/>
      <w:bookmarkEnd w:id="1"/>
      <w:r>
        <w:t>1. Настоящий Порядок регулирует вопросы размещения сведений о доходах, расходах, об имуществе и обязательствах имущественного характера своих, супруги (супруга) и несовершеннолетних детей на официальном сайте Министерства юстиции Республики Дагестан (далее - Министерство) в информационно-телекоммуникационной сети "Интернет" (далее - официальный сайт), а также предоставления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и законами Республики Дагестан не установлен иной порядок размещения указанных сведений и (или) их предоставления средствам массовой информации следующих категорий лиц:</w:t>
      </w:r>
    </w:p>
    <w:p w14:paraId="0C57E3D9" w14:textId="77777777" w:rsidR="0091241F" w:rsidRDefault="0091241F">
      <w:pPr>
        <w:pStyle w:val="ConsPlusNormal"/>
        <w:spacing w:before="220"/>
        <w:ind w:firstLine="540"/>
        <w:jc w:val="both"/>
      </w:pPr>
      <w:r>
        <w:t>замещающих государственные должности Республики Дагестан (министр);</w:t>
      </w:r>
    </w:p>
    <w:p w14:paraId="22CCA079" w14:textId="77777777" w:rsidR="0091241F" w:rsidRDefault="0091241F">
      <w:pPr>
        <w:pStyle w:val="ConsPlusNormal"/>
        <w:spacing w:before="220"/>
        <w:ind w:firstLine="540"/>
        <w:jc w:val="both"/>
      </w:pPr>
      <w:r>
        <w:t xml:space="preserve">замещающих должности государственной гражданской службы Республики Дагестан, включенных в </w:t>
      </w:r>
      <w:hyperlink r:id="rId9" w:history="1">
        <w:r>
          <w:rPr>
            <w:color w:val="0000FF"/>
          </w:rPr>
          <w:t>раздел 1</w:t>
        </w:r>
      </w:hyperlink>
      <w:r>
        <w:t xml:space="preserve"> перечня должностей, утвержденного Указом Президента Республики Дагестан от 23 июля 2009 г. N 163 "Об утверждении перечня должностей государственной гражданской службы Республики 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(должности категории "руководители" высшей группы должностей - первый заместитель министра, статс-секретарь - заместитель министра, заместитель министра - начальник Управления);</w:t>
      </w:r>
    </w:p>
    <w:p w14:paraId="1F3514FB" w14:textId="77777777" w:rsidR="0091241F" w:rsidRDefault="0091241F">
      <w:pPr>
        <w:pStyle w:val="ConsPlusNormal"/>
        <w:spacing w:before="220"/>
        <w:ind w:firstLine="540"/>
        <w:jc w:val="both"/>
      </w:pPr>
      <w:r>
        <w:t>руководителей государственных учреждений Республики Дагестан, подведомственных Министерству (руководитель государственного бюджетного учреждения Республики Дагестан "Аппарат Общественной палаты Республики Дагестан", руководитель государственного бюджетного учреждения "Центральный государственный архив Республики Дагестан").</w:t>
      </w:r>
    </w:p>
    <w:p w14:paraId="52729E8D" w14:textId="77777777" w:rsidR="0091241F" w:rsidRDefault="0091241F">
      <w:pPr>
        <w:pStyle w:val="ConsPlusNormal"/>
        <w:spacing w:before="220"/>
        <w:ind w:firstLine="540"/>
        <w:jc w:val="both"/>
      </w:pPr>
      <w:bookmarkStart w:id="2" w:name="P45"/>
      <w:bookmarkEnd w:id="2"/>
      <w:r>
        <w:t>2. На официальном сайте Министерства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p>
    <w:p w14:paraId="12395800" w14:textId="77777777" w:rsidR="0091241F" w:rsidRDefault="0091241F">
      <w:pPr>
        <w:pStyle w:val="ConsPlusNormal"/>
        <w:spacing w:before="220"/>
        <w:ind w:firstLine="540"/>
        <w:jc w:val="both"/>
      </w:pPr>
      <w:r>
        <w:t xml:space="preserve">а) перечень объектов недвижимого имущества, принадлежащих лицу, указанному в </w:t>
      </w:r>
      <w:hyperlink w:anchor="P41" w:history="1">
        <w:r>
          <w:rPr>
            <w:color w:val="0000FF"/>
          </w:rPr>
          <w:t>пункте 1</w:t>
        </w:r>
      </w:hyperlink>
      <w:r>
        <w:t xml:space="preserve">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3CF1A422" w14:textId="77777777" w:rsidR="0091241F" w:rsidRDefault="0091241F">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лицу, указанному в </w:t>
      </w:r>
      <w:hyperlink w:anchor="P41" w:history="1">
        <w:r>
          <w:rPr>
            <w:color w:val="0000FF"/>
          </w:rPr>
          <w:t>пункте 1</w:t>
        </w:r>
      </w:hyperlink>
      <w:r>
        <w:t xml:space="preserve"> настоящего Порядка, его супруге (супругу) и несовершеннолетним детям;</w:t>
      </w:r>
    </w:p>
    <w:p w14:paraId="1D3285AB" w14:textId="77777777" w:rsidR="0091241F" w:rsidRDefault="0091241F">
      <w:pPr>
        <w:pStyle w:val="ConsPlusNormal"/>
        <w:spacing w:before="220"/>
        <w:ind w:firstLine="540"/>
        <w:jc w:val="both"/>
      </w:pPr>
      <w:r>
        <w:t xml:space="preserve">в) декларированный годовой доход лица, указанного в </w:t>
      </w:r>
      <w:hyperlink w:anchor="P41" w:history="1">
        <w:r>
          <w:rPr>
            <w:color w:val="0000FF"/>
          </w:rPr>
          <w:t>пункте 1</w:t>
        </w:r>
      </w:hyperlink>
      <w:r>
        <w:t xml:space="preserve"> настоящего Порядка, его супруги (супруга) и несовершеннолетних детей;</w:t>
      </w:r>
    </w:p>
    <w:p w14:paraId="363EB861" w14:textId="77777777" w:rsidR="0091241F" w:rsidRDefault="0091241F">
      <w:pPr>
        <w:pStyle w:val="ConsPlusNormal"/>
        <w:spacing w:before="220"/>
        <w:ind w:firstLine="540"/>
        <w:jc w:val="both"/>
      </w:pPr>
      <w: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(работника) и его супруги (супруга) за три последних года, предшествующих отчетному периоду.</w:t>
      </w:r>
    </w:p>
    <w:p w14:paraId="1F34311D" w14:textId="77777777" w:rsidR="0091241F" w:rsidRDefault="0091241F">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14:paraId="304CF124" w14:textId="77777777" w:rsidR="0091241F" w:rsidRDefault="0091241F">
      <w:pPr>
        <w:pStyle w:val="ConsPlusNormal"/>
        <w:spacing w:before="220"/>
        <w:ind w:firstLine="540"/>
        <w:jc w:val="both"/>
      </w:pPr>
      <w:r>
        <w:t xml:space="preserve">а) иные сведения (кроме указанных в </w:t>
      </w:r>
      <w:hyperlink w:anchor="P45" w:history="1">
        <w:r>
          <w:rPr>
            <w:color w:val="0000FF"/>
          </w:rPr>
          <w:t>пункте 2</w:t>
        </w:r>
      </w:hyperlink>
      <w:r>
        <w:t xml:space="preserve"> настоящего Порядка) о доходах лица, указанного в </w:t>
      </w:r>
      <w:hyperlink w:anchor="P41" w:history="1">
        <w:r>
          <w:rPr>
            <w:color w:val="0000FF"/>
          </w:rPr>
          <w:t>пункте 1</w:t>
        </w:r>
      </w:hyperlink>
      <w:r>
        <w:t xml:space="preserve">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2CBB01F" w14:textId="77777777" w:rsidR="0091241F" w:rsidRDefault="0091241F">
      <w:pPr>
        <w:pStyle w:val="ConsPlusNormal"/>
        <w:spacing w:before="220"/>
        <w:ind w:firstLine="540"/>
        <w:jc w:val="both"/>
      </w:pPr>
      <w:r>
        <w:t xml:space="preserve">б) персональные данные супруги (супруга), детей и иных членов семьи лица, указанного в </w:t>
      </w:r>
      <w:hyperlink w:anchor="P41" w:history="1">
        <w:r>
          <w:rPr>
            <w:color w:val="0000FF"/>
          </w:rPr>
          <w:t>пункте 1</w:t>
        </w:r>
      </w:hyperlink>
      <w:r>
        <w:t xml:space="preserve"> настоящего Порядка;</w:t>
      </w:r>
    </w:p>
    <w:p w14:paraId="2B305806" w14:textId="77777777" w:rsidR="0091241F" w:rsidRDefault="0091241F">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лица, указанного в </w:t>
      </w:r>
      <w:hyperlink w:anchor="P41" w:history="1">
        <w:r>
          <w:rPr>
            <w:color w:val="0000FF"/>
          </w:rPr>
          <w:t>пункте 1</w:t>
        </w:r>
      </w:hyperlink>
      <w:r>
        <w:t xml:space="preserve"> настоящего Порядка, его супруги (супруга), детей и иных членов семьи;</w:t>
      </w:r>
    </w:p>
    <w:p w14:paraId="78ADB1F2" w14:textId="77777777" w:rsidR="0091241F" w:rsidRDefault="0091241F">
      <w:pPr>
        <w:pStyle w:val="ConsPlusNormal"/>
        <w:spacing w:before="220"/>
        <w:ind w:firstLine="540"/>
        <w:jc w:val="both"/>
      </w:pPr>
      <w:r>
        <w:t xml:space="preserve">г) данные, позволяющие определить местонахождение объектов недвижимого имущества, принадлежащих лицу, указанному в </w:t>
      </w:r>
      <w:hyperlink w:anchor="P41" w:history="1">
        <w:r>
          <w:rPr>
            <w:color w:val="0000FF"/>
          </w:rPr>
          <w:t>пункте 1</w:t>
        </w:r>
      </w:hyperlink>
      <w:r>
        <w:t xml:space="preserve"> настоящего Порядка, его супруге (супругу), детям, иным членам семьи на праве собственности или находящихся в их пользовании;</w:t>
      </w:r>
    </w:p>
    <w:p w14:paraId="3A9093F7" w14:textId="77777777" w:rsidR="0091241F" w:rsidRDefault="0091241F">
      <w:pPr>
        <w:pStyle w:val="ConsPlusNormal"/>
        <w:spacing w:before="220"/>
        <w:ind w:firstLine="540"/>
        <w:jc w:val="both"/>
      </w:pPr>
      <w:r>
        <w:t>д) информацию, отнесенную к государственной тайне или являющуюся конфиденциальной.</w:t>
      </w:r>
    </w:p>
    <w:p w14:paraId="578938BB" w14:textId="77777777" w:rsidR="0091241F" w:rsidRDefault="0091241F">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45" w:history="1">
        <w:r>
          <w:rPr>
            <w:color w:val="0000FF"/>
          </w:rPr>
          <w:t>пункте 2</w:t>
        </w:r>
      </w:hyperlink>
      <w:r>
        <w:t xml:space="preserve"> настоящего Порядка, за весь период замещения лицами должностей, определенных в </w:t>
      </w:r>
      <w:hyperlink w:anchor="P41" w:history="1">
        <w:r>
          <w:rPr>
            <w:color w:val="0000FF"/>
          </w:rPr>
          <w:t>пункте 1</w:t>
        </w:r>
      </w:hyperlink>
      <w:r>
        <w:t xml:space="preserve"> настоящего Порядка, находятся на соответствующих официальных сайтах и ежегодно обновляются в течение 14 рабочих дней со дня истечения срока, установленного для их подачи.</w:t>
      </w:r>
    </w:p>
    <w:p w14:paraId="46523B25" w14:textId="77777777" w:rsidR="0091241F" w:rsidRDefault="0091241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241F" w14:paraId="3BAF21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3D2C8" w14:textId="77777777" w:rsidR="0091241F" w:rsidRDefault="0091241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AA226B" w14:textId="77777777" w:rsidR="0091241F" w:rsidRDefault="0091241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F71B97" w14:textId="77777777" w:rsidR="0091241F" w:rsidRDefault="0091241F">
            <w:pPr>
              <w:pStyle w:val="ConsPlusNormal"/>
              <w:jc w:val="both"/>
            </w:pPr>
            <w:r>
              <w:rPr>
                <w:color w:val="392C69"/>
              </w:rPr>
              <w:t>КонсультантПлюс: примечание.</w:t>
            </w:r>
          </w:p>
          <w:p w14:paraId="33EA5CF4" w14:textId="77777777" w:rsidR="0091241F" w:rsidRDefault="0091241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0FCC219" w14:textId="77777777" w:rsidR="0091241F" w:rsidRDefault="0091241F">
            <w:pPr>
              <w:spacing w:after="1" w:line="0" w:lineRule="atLeast"/>
            </w:pPr>
          </w:p>
        </w:tc>
      </w:tr>
    </w:tbl>
    <w:p w14:paraId="48A64030" w14:textId="77777777" w:rsidR="0091241F" w:rsidRDefault="0091241F">
      <w:pPr>
        <w:pStyle w:val="ConsPlusNormal"/>
        <w:spacing w:before="280"/>
        <w:ind w:firstLine="540"/>
        <w:jc w:val="both"/>
      </w:pPr>
      <w:r>
        <w:t>6. Отдел государственной службы, кадров и делопроизводства Министерства:</w:t>
      </w:r>
    </w:p>
    <w:p w14:paraId="2CF94CDA" w14:textId="77777777" w:rsidR="0091241F" w:rsidRDefault="0091241F">
      <w:pPr>
        <w:pStyle w:val="ConsPlusNormal"/>
        <w:spacing w:before="220"/>
        <w:ind w:firstLine="540"/>
        <w:jc w:val="both"/>
      </w:pPr>
      <w:r>
        <w:t xml:space="preserve">а) в течение трех рабочих дней со дня поступления запроса от средств массовой информации сообщает о нем лицу, указанному в </w:t>
      </w:r>
      <w:hyperlink w:anchor="P41" w:history="1">
        <w:r>
          <w:rPr>
            <w:color w:val="0000FF"/>
          </w:rPr>
          <w:t>пункте 1</w:t>
        </w:r>
      </w:hyperlink>
      <w:r>
        <w:t xml:space="preserve"> настоящего Порядка, в отношении которого поступил запрос;</w:t>
      </w:r>
    </w:p>
    <w:p w14:paraId="730611BF" w14:textId="77777777" w:rsidR="0091241F" w:rsidRDefault="0091241F">
      <w:pPr>
        <w:pStyle w:val="ConsPlusNormal"/>
        <w:spacing w:before="220"/>
        <w:ind w:firstLine="540"/>
        <w:jc w:val="both"/>
      </w:pPr>
      <w:r>
        <w:t xml:space="preserve">б) в течение семи рабочих дней со дня поступления запроса от средств массовой информации обеспечивает предоставление ему сведений, указанных в </w:t>
      </w:r>
      <w:hyperlink w:anchor="P45" w:history="1">
        <w:r>
          <w:rPr>
            <w:color w:val="0000FF"/>
          </w:rPr>
          <w:t>пункте 2</w:t>
        </w:r>
      </w:hyperlink>
      <w:r>
        <w:t xml:space="preserve"> настоящего Порядка, если запрашиваемые сведения отсутствуют на официальном сайте.</w:t>
      </w:r>
    </w:p>
    <w:p w14:paraId="4AE3C253" w14:textId="77777777" w:rsidR="0091241F" w:rsidRDefault="0091241F">
      <w:pPr>
        <w:pStyle w:val="ConsPlusNormal"/>
        <w:spacing w:before="220"/>
        <w:ind w:firstLine="540"/>
        <w:jc w:val="both"/>
      </w:pPr>
      <w:r>
        <w:t>7. Государственные гражданские служащие Республики Дагестан, Министерства, обеспечивающие размещение сведений о доходах, расходах, об имуществе и обязательствах имущественного характера на официальном сайте Министерства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1EA2C066" w14:textId="77777777" w:rsidR="0091241F" w:rsidRDefault="0091241F">
      <w:pPr>
        <w:pStyle w:val="ConsPlusNormal"/>
        <w:jc w:val="both"/>
      </w:pPr>
    </w:p>
    <w:p w14:paraId="64BBBF27" w14:textId="77777777" w:rsidR="0091241F" w:rsidRDefault="0091241F">
      <w:pPr>
        <w:pStyle w:val="ConsPlusNormal"/>
        <w:jc w:val="both"/>
      </w:pPr>
    </w:p>
    <w:p w14:paraId="11A11A8E" w14:textId="77777777" w:rsidR="0091241F" w:rsidRDefault="0091241F">
      <w:pPr>
        <w:pStyle w:val="ConsPlusNormal"/>
        <w:jc w:val="both"/>
      </w:pPr>
    </w:p>
    <w:p w14:paraId="6C8475D3" w14:textId="77777777" w:rsidR="0091241F" w:rsidRDefault="0091241F">
      <w:pPr>
        <w:pStyle w:val="ConsPlusNormal"/>
        <w:jc w:val="both"/>
      </w:pPr>
    </w:p>
    <w:p w14:paraId="30A9215B" w14:textId="77777777" w:rsidR="0091241F" w:rsidRDefault="0091241F">
      <w:pPr>
        <w:pStyle w:val="ConsPlusNormal"/>
        <w:jc w:val="both"/>
      </w:pPr>
    </w:p>
    <w:p w14:paraId="637163B8" w14:textId="77777777" w:rsidR="0091241F" w:rsidRDefault="0091241F">
      <w:pPr>
        <w:pStyle w:val="ConsPlusNormal"/>
        <w:jc w:val="right"/>
        <w:outlineLvl w:val="0"/>
      </w:pPr>
      <w:r>
        <w:t>Утверждены</w:t>
      </w:r>
    </w:p>
    <w:p w14:paraId="100B6483" w14:textId="77777777" w:rsidR="0091241F" w:rsidRDefault="0091241F">
      <w:pPr>
        <w:pStyle w:val="ConsPlusNormal"/>
        <w:jc w:val="right"/>
      </w:pPr>
      <w:r>
        <w:t>приказом Министерства юстиции</w:t>
      </w:r>
    </w:p>
    <w:p w14:paraId="201BA0D3" w14:textId="77777777" w:rsidR="0091241F" w:rsidRDefault="0091241F">
      <w:pPr>
        <w:pStyle w:val="ConsPlusNormal"/>
        <w:jc w:val="right"/>
      </w:pPr>
      <w:r>
        <w:t>Республики Дагестан</w:t>
      </w:r>
    </w:p>
    <w:p w14:paraId="5EF59112" w14:textId="77777777" w:rsidR="0091241F" w:rsidRDefault="0091241F">
      <w:pPr>
        <w:pStyle w:val="ConsPlusNormal"/>
        <w:jc w:val="right"/>
      </w:pPr>
      <w:r>
        <w:t>от 6 марта 2018 г. N 40-ОД</w:t>
      </w:r>
    </w:p>
    <w:p w14:paraId="0DCB5840" w14:textId="77777777" w:rsidR="0091241F" w:rsidRDefault="0091241F">
      <w:pPr>
        <w:pStyle w:val="ConsPlusNormal"/>
        <w:jc w:val="both"/>
      </w:pPr>
    </w:p>
    <w:p w14:paraId="4D055AA1" w14:textId="77777777" w:rsidR="0091241F" w:rsidRDefault="0091241F">
      <w:pPr>
        <w:pStyle w:val="ConsPlusNormal"/>
        <w:jc w:val="right"/>
      </w:pPr>
      <w:r>
        <w:t>(Форма)</w:t>
      </w:r>
    </w:p>
    <w:p w14:paraId="6172A1FC" w14:textId="77777777" w:rsidR="0091241F" w:rsidRDefault="0091241F">
      <w:pPr>
        <w:pStyle w:val="ConsPlusNormal"/>
        <w:jc w:val="both"/>
      </w:pPr>
    </w:p>
    <w:p w14:paraId="05BD360A" w14:textId="77777777" w:rsidR="0091241F" w:rsidRDefault="0091241F">
      <w:pPr>
        <w:pStyle w:val="ConsPlusNormal"/>
        <w:jc w:val="center"/>
      </w:pPr>
      <w:bookmarkStart w:id="3" w:name="P75"/>
      <w:bookmarkEnd w:id="3"/>
      <w:r>
        <w:t>СВЕДЕНИЯ</w:t>
      </w:r>
    </w:p>
    <w:p w14:paraId="46CEC9EA" w14:textId="77777777" w:rsidR="0091241F" w:rsidRDefault="0091241F">
      <w:pPr>
        <w:pStyle w:val="ConsPlusNormal"/>
        <w:jc w:val="center"/>
      </w:pPr>
      <w:r>
        <w:t>О ДОХОДАХ, РАСХОДАХ, ОБ ИМУЩЕСТВЕ И ОБЯЗАТЕЛЬСТВАХ</w:t>
      </w:r>
    </w:p>
    <w:p w14:paraId="0624FD43" w14:textId="77777777" w:rsidR="0091241F" w:rsidRDefault="0091241F">
      <w:pPr>
        <w:pStyle w:val="ConsPlusNormal"/>
        <w:jc w:val="center"/>
      </w:pPr>
      <w:r>
        <w:t>ИМУЩЕСТВЕННОГО ХАРАКТЕРА ОТДЕЛЬНЫХ КАТЕГОРИЙ ЛИЦ И ЧЛЕНОВ</w:t>
      </w:r>
    </w:p>
    <w:p w14:paraId="5414B25B" w14:textId="77777777" w:rsidR="0091241F" w:rsidRDefault="0091241F">
      <w:pPr>
        <w:pStyle w:val="ConsPlusNormal"/>
        <w:jc w:val="center"/>
      </w:pPr>
      <w:r>
        <w:t>ИХ СЕМЕЙ ДЛЯ РАЗМЕЩЕНИЯ НА ОФИЦИАЛЬНОМ САЙТЕ МИНИСТЕРСТВА</w:t>
      </w:r>
    </w:p>
    <w:p w14:paraId="390B1DAF" w14:textId="77777777" w:rsidR="0091241F" w:rsidRDefault="0091241F">
      <w:pPr>
        <w:pStyle w:val="ConsPlusNormal"/>
        <w:jc w:val="center"/>
      </w:pPr>
      <w:r>
        <w:t>ЮСТИЦИИ РЕСПУБЛИКИ ДАГЕСТАН ЗА ПЕРИОД</w:t>
      </w:r>
    </w:p>
    <w:p w14:paraId="7A7E8721" w14:textId="77777777" w:rsidR="0091241F" w:rsidRDefault="0091241F">
      <w:pPr>
        <w:pStyle w:val="ConsPlusNormal"/>
        <w:jc w:val="center"/>
      </w:pPr>
      <w:r>
        <w:t>С 1 ЯНВАРЯ 20_ Г. ПО 31 ДЕКАБРЯ 20_ Г.</w:t>
      </w:r>
    </w:p>
    <w:p w14:paraId="631304E8" w14:textId="77777777" w:rsidR="0091241F" w:rsidRDefault="0091241F">
      <w:pPr>
        <w:pStyle w:val="ConsPlusNormal"/>
        <w:jc w:val="both"/>
      </w:pPr>
    </w:p>
    <w:p w14:paraId="6BB0254D" w14:textId="77777777" w:rsidR="0091241F" w:rsidRDefault="0091241F">
      <w:pPr>
        <w:sectPr w:rsidR="0091241F" w:rsidSect="00142E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850"/>
        <w:gridCol w:w="850"/>
        <w:gridCol w:w="850"/>
        <w:gridCol w:w="1020"/>
        <w:gridCol w:w="1020"/>
        <w:gridCol w:w="850"/>
        <w:gridCol w:w="1020"/>
        <w:gridCol w:w="1020"/>
        <w:gridCol w:w="1134"/>
        <w:gridCol w:w="1134"/>
        <w:gridCol w:w="1417"/>
      </w:tblGrid>
      <w:tr w:rsidR="0091241F" w14:paraId="73A3B31F" w14:textId="77777777">
        <w:tc>
          <w:tcPr>
            <w:tcW w:w="510" w:type="dxa"/>
            <w:vMerge w:val="restart"/>
          </w:tcPr>
          <w:p w14:paraId="5F93DFD3" w14:textId="77777777" w:rsidR="0091241F" w:rsidRDefault="0091241F">
            <w:pPr>
              <w:pStyle w:val="ConsPlusNormal"/>
              <w:jc w:val="center"/>
            </w:pPr>
            <w:r>
              <w:lastRenderedPageBreak/>
              <w:t>N п/п</w:t>
            </w:r>
          </w:p>
        </w:tc>
        <w:tc>
          <w:tcPr>
            <w:tcW w:w="1984" w:type="dxa"/>
            <w:vMerge w:val="restart"/>
          </w:tcPr>
          <w:p w14:paraId="46FE8E60" w14:textId="77777777" w:rsidR="0091241F" w:rsidRDefault="0091241F">
            <w:pPr>
              <w:pStyle w:val="ConsPlusNormal"/>
              <w:jc w:val="center"/>
            </w:pPr>
            <w:r>
              <w:t>Фамилия и инициалы лица, чьи сведения размещаются, его супруги (супруга), несовершеннолетних детей</w:t>
            </w:r>
          </w:p>
        </w:tc>
        <w:tc>
          <w:tcPr>
            <w:tcW w:w="850" w:type="dxa"/>
            <w:vMerge w:val="restart"/>
          </w:tcPr>
          <w:p w14:paraId="2EA8C1DB" w14:textId="77777777" w:rsidR="0091241F" w:rsidRDefault="0091241F">
            <w:pPr>
              <w:pStyle w:val="ConsPlusNormal"/>
              <w:jc w:val="center"/>
            </w:pPr>
            <w:r>
              <w:t>Должность</w:t>
            </w:r>
          </w:p>
        </w:tc>
        <w:tc>
          <w:tcPr>
            <w:tcW w:w="3740" w:type="dxa"/>
            <w:gridSpan w:val="4"/>
          </w:tcPr>
          <w:p w14:paraId="1B21C541" w14:textId="77777777" w:rsidR="0091241F" w:rsidRDefault="0091241F">
            <w:pPr>
              <w:pStyle w:val="ConsPlusNormal"/>
              <w:jc w:val="center"/>
            </w:pPr>
            <w:r>
              <w:t>Объекты недвижимости, находящиеся в собственности</w:t>
            </w:r>
          </w:p>
        </w:tc>
        <w:tc>
          <w:tcPr>
            <w:tcW w:w="2890" w:type="dxa"/>
            <w:gridSpan w:val="3"/>
          </w:tcPr>
          <w:p w14:paraId="79990828" w14:textId="77777777" w:rsidR="0091241F" w:rsidRDefault="0091241F">
            <w:pPr>
              <w:pStyle w:val="ConsPlusNormal"/>
              <w:jc w:val="center"/>
            </w:pPr>
            <w:r>
              <w:t>Объекты недвижимости, находящиеся в пользовании</w:t>
            </w:r>
          </w:p>
        </w:tc>
        <w:tc>
          <w:tcPr>
            <w:tcW w:w="1134" w:type="dxa"/>
            <w:vMerge w:val="restart"/>
          </w:tcPr>
          <w:p w14:paraId="7EDAD38C" w14:textId="77777777" w:rsidR="0091241F" w:rsidRDefault="0091241F">
            <w:pPr>
              <w:pStyle w:val="ConsPlusNormal"/>
              <w:jc w:val="center"/>
            </w:pPr>
            <w:r>
              <w:t>Транспортные средства (вид, марка)</w:t>
            </w:r>
          </w:p>
        </w:tc>
        <w:tc>
          <w:tcPr>
            <w:tcW w:w="1134" w:type="dxa"/>
            <w:vMerge w:val="restart"/>
          </w:tcPr>
          <w:p w14:paraId="2BF2AD27" w14:textId="77777777" w:rsidR="0091241F" w:rsidRDefault="0091241F">
            <w:pPr>
              <w:pStyle w:val="ConsPlusNormal"/>
              <w:jc w:val="center"/>
            </w:pPr>
            <w:r>
              <w:t>Декларированный годовой доход &lt;1&gt; (руб.)</w:t>
            </w:r>
          </w:p>
        </w:tc>
        <w:tc>
          <w:tcPr>
            <w:tcW w:w="1417" w:type="dxa"/>
            <w:vMerge w:val="restart"/>
          </w:tcPr>
          <w:p w14:paraId="17E97E6C" w14:textId="77777777" w:rsidR="0091241F" w:rsidRDefault="0091241F">
            <w:pPr>
              <w:pStyle w:val="ConsPlusNormal"/>
              <w:jc w:val="center"/>
            </w:pPr>
            <w:r>
              <w:t>Сведения об источниках получения средств, за счет которых совершена сделка &lt;2&gt; (вид приобретенного имущества, источники)</w:t>
            </w:r>
          </w:p>
        </w:tc>
      </w:tr>
      <w:tr w:rsidR="0091241F" w14:paraId="1129F405" w14:textId="77777777">
        <w:tc>
          <w:tcPr>
            <w:tcW w:w="510" w:type="dxa"/>
            <w:vMerge/>
          </w:tcPr>
          <w:p w14:paraId="6A1BADCF" w14:textId="77777777" w:rsidR="0091241F" w:rsidRDefault="0091241F">
            <w:pPr>
              <w:spacing w:after="1" w:line="0" w:lineRule="atLeast"/>
            </w:pPr>
          </w:p>
        </w:tc>
        <w:tc>
          <w:tcPr>
            <w:tcW w:w="1984" w:type="dxa"/>
            <w:vMerge/>
          </w:tcPr>
          <w:p w14:paraId="42E7E0A6" w14:textId="77777777" w:rsidR="0091241F" w:rsidRDefault="0091241F">
            <w:pPr>
              <w:spacing w:after="1" w:line="0" w:lineRule="atLeast"/>
            </w:pPr>
          </w:p>
        </w:tc>
        <w:tc>
          <w:tcPr>
            <w:tcW w:w="850" w:type="dxa"/>
            <w:vMerge/>
          </w:tcPr>
          <w:p w14:paraId="54A22336" w14:textId="77777777" w:rsidR="0091241F" w:rsidRDefault="0091241F">
            <w:pPr>
              <w:spacing w:after="1" w:line="0" w:lineRule="atLeast"/>
            </w:pPr>
          </w:p>
        </w:tc>
        <w:tc>
          <w:tcPr>
            <w:tcW w:w="850" w:type="dxa"/>
          </w:tcPr>
          <w:p w14:paraId="6B2D9F76" w14:textId="77777777" w:rsidR="0091241F" w:rsidRDefault="0091241F">
            <w:pPr>
              <w:pStyle w:val="ConsPlusNormal"/>
              <w:jc w:val="center"/>
            </w:pPr>
            <w:r>
              <w:t>вид объекта</w:t>
            </w:r>
          </w:p>
        </w:tc>
        <w:tc>
          <w:tcPr>
            <w:tcW w:w="850" w:type="dxa"/>
          </w:tcPr>
          <w:p w14:paraId="504B71B2" w14:textId="77777777" w:rsidR="0091241F" w:rsidRDefault="0091241F">
            <w:pPr>
              <w:pStyle w:val="ConsPlusNormal"/>
              <w:jc w:val="center"/>
            </w:pPr>
            <w:r>
              <w:t>вид собственности</w:t>
            </w:r>
          </w:p>
        </w:tc>
        <w:tc>
          <w:tcPr>
            <w:tcW w:w="1020" w:type="dxa"/>
          </w:tcPr>
          <w:p w14:paraId="79558F01" w14:textId="77777777" w:rsidR="0091241F" w:rsidRDefault="0091241F">
            <w:pPr>
              <w:pStyle w:val="ConsPlusNormal"/>
              <w:jc w:val="center"/>
            </w:pPr>
            <w:r>
              <w:t>площадь объекта (кв. м)</w:t>
            </w:r>
          </w:p>
        </w:tc>
        <w:tc>
          <w:tcPr>
            <w:tcW w:w="1020" w:type="dxa"/>
          </w:tcPr>
          <w:p w14:paraId="625C154B" w14:textId="77777777" w:rsidR="0091241F" w:rsidRDefault="0091241F">
            <w:pPr>
              <w:pStyle w:val="ConsPlusNormal"/>
              <w:jc w:val="center"/>
            </w:pPr>
            <w:r>
              <w:t>страна расположения объекта</w:t>
            </w:r>
          </w:p>
        </w:tc>
        <w:tc>
          <w:tcPr>
            <w:tcW w:w="850" w:type="dxa"/>
          </w:tcPr>
          <w:p w14:paraId="01A9C8E0" w14:textId="77777777" w:rsidR="0091241F" w:rsidRDefault="0091241F">
            <w:pPr>
              <w:pStyle w:val="ConsPlusNormal"/>
              <w:jc w:val="center"/>
            </w:pPr>
            <w:r>
              <w:t>вид объекта</w:t>
            </w:r>
          </w:p>
        </w:tc>
        <w:tc>
          <w:tcPr>
            <w:tcW w:w="1020" w:type="dxa"/>
          </w:tcPr>
          <w:p w14:paraId="698BD8B1" w14:textId="77777777" w:rsidR="0091241F" w:rsidRDefault="0091241F">
            <w:pPr>
              <w:pStyle w:val="ConsPlusNormal"/>
              <w:jc w:val="center"/>
            </w:pPr>
            <w:r>
              <w:t>площадь объекта (кв. м)</w:t>
            </w:r>
          </w:p>
        </w:tc>
        <w:tc>
          <w:tcPr>
            <w:tcW w:w="1020" w:type="dxa"/>
          </w:tcPr>
          <w:p w14:paraId="3504FBA8" w14:textId="77777777" w:rsidR="0091241F" w:rsidRDefault="0091241F">
            <w:pPr>
              <w:pStyle w:val="ConsPlusNormal"/>
              <w:jc w:val="center"/>
            </w:pPr>
            <w:r>
              <w:t>страна расположения объекта</w:t>
            </w:r>
          </w:p>
        </w:tc>
        <w:tc>
          <w:tcPr>
            <w:tcW w:w="1134" w:type="dxa"/>
            <w:vMerge/>
          </w:tcPr>
          <w:p w14:paraId="1B373CEB" w14:textId="77777777" w:rsidR="0091241F" w:rsidRDefault="0091241F">
            <w:pPr>
              <w:spacing w:after="1" w:line="0" w:lineRule="atLeast"/>
            </w:pPr>
          </w:p>
        </w:tc>
        <w:tc>
          <w:tcPr>
            <w:tcW w:w="1134" w:type="dxa"/>
            <w:vMerge/>
          </w:tcPr>
          <w:p w14:paraId="3128B187" w14:textId="77777777" w:rsidR="0091241F" w:rsidRDefault="0091241F">
            <w:pPr>
              <w:spacing w:after="1" w:line="0" w:lineRule="atLeast"/>
            </w:pPr>
          </w:p>
        </w:tc>
        <w:tc>
          <w:tcPr>
            <w:tcW w:w="1417" w:type="dxa"/>
            <w:vMerge/>
          </w:tcPr>
          <w:p w14:paraId="012F5DB1" w14:textId="77777777" w:rsidR="0091241F" w:rsidRDefault="0091241F">
            <w:pPr>
              <w:spacing w:after="1" w:line="0" w:lineRule="atLeast"/>
            </w:pPr>
          </w:p>
        </w:tc>
      </w:tr>
      <w:tr w:rsidR="0091241F" w14:paraId="0261E3C2" w14:textId="77777777">
        <w:tc>
          <w:tcPr>
            <w:tcW w:w="510" w:type="dxa"/>
          </w:tcPr>
          <w:p w14:paraId="11831772" w14:textId="77777777" w:rsidR="0091241F" w:rsidRDefault="0091241F">
            <w:pPr>
              <w:pStyle w:val="ConsPlusNormal"/>
            </w:pPr>
          </w:p>
        </w:tc>
        <w:tc>
          <w:tcPr>
            <w:tcW w:w="1984" w:type="dxa"/>
          </w:tcPr>
          <w:p w14:paraId="6D273529" w14:textId="77777777" w:rsidR="0091241F" w:rsidRDefault="0091241F">
            <w:pPr>
              <w:pStyle w:val="ConsPlusNormal"/>
            </w:pPr>
            <w:r>
              <w:t>Лицо, чьи сведения размещаются</w:t>
            </w:r>
          </w:p>
        </w:tc>
        <w:tc>
          <w:tcPr>
            <w:tcW w:w="850" w:type="dxa"/>
          </w:tcPr>
          <w:p w14:paraId="142F45B2" w14:textId="77777777" w:rsidR="0091241F" w:rsidRDefault="0091241F">
            <w:pPr>
              <w:pStyle w:val="ConsPlusNormal"/>
            </w:pPr>
          </w:p>
        </w:tc>
        <w:tc>
          <w:tcPr>
            <w:tcW w:w="850" w:type="dxa"/>
          </w:tcPr>
          <w:p w14:paraId="749166CC" w14:textId="77777777" w:rsidR="0091241F" w:rsidRDefault="0091241F">
            <w:pPr>
              <w:pStyle w:val="ConsPlusNormal"/>
            </w:pPr>
          </w:p>
        </w:tc>
        <w:tc>
          <w:tcPr>
            <w:tcW w:w="850" w:type="dxa"/>
          </w:tcPr>
          <w:p w14:paraId="0921959A" w14:textId="77777777" w:rsidR="0091241F" w:rsidRDefault="0091241F">
            <w:pPr>
              <w:pStyle w:val="ConsPlusNormal"/>
            </w:pPr>
          </w:p>
        </w:tc>
        <w:tc>
          <w:tcPr>
            <w:tcW w:w="1020" w:type="dxa"/>
          </w:tcPr>
          <w:p w14:paraId="6874E13A" w14:textId="77777777" w:rsidR="0091241F" w:rsidRDefault="0091241F">
            <w:pPr>
              <w:pStyle w:val="ConsPlusNormal"/>
            </w:pPr>
          </w:p>
        </w:tc>
        <w:tc>
          <w:tcPr>
            <w:tcW w:w="1020" w:type="dxa"/>
          </w:tcPr>
          <w:p w14:paraId="66F15552" w14:textId="77777777" w:rsidR="0091241F" w:rsidRDefault="0091241F">
            <w:pPr>
              <w:pStyle w:val="ConsPlusNormal"/>
            </w:pPr>
          </w:p>
        </w:tc>
        <w:tc>
          <w:tcPr>
            <w:tcW w:w="850" w:type="dxa"/>
          </w:tcPr>
          <w:p w14:paraId="5363102B" w14:textId="77777777" w:rsidR="0091241F" w:rsidRDefault="0091241F">
            <w:pPr>
              <w:pStyle w:val="ConsPlusNormal"/>
            </w:pPr>
          </w:p>
        </w:tc>
        <w:tc>
          <w:tcPr>
            <w:tcW w:w="1020" w:type="dxa"/>
          </w:tcPr>
          <w:p w14:paraId="1A70123F" w14:textId="77777777" w:rsidR="0091241F" w:rsidRDefault="0091241F">
            <w:pPr>
              <w:pStyle w:val="ConsPlusNormal"/>
            </w:pPr>
          </w:p>
        </w:tc>
        <w:tc>
          <w:tcPr>
            <w:tcW w:w="1020" w:type="dxa"/>
          </w:tcPr>
          <w:p w14:paraId="5878BF72" w14:textId="77777777" w:rsidR="0091241F" w:rsidRDefault="0091241F">
            <w:pPr>
              <w:pStyle w:val="ConsPlusNormal"/>
            </w:pPr>
          </w:p>
        </w:tc>
        <w:tc>
          <w:tcPr>
            <w:tcW w:w="1134" w:type="dxa"/>
          </w:tcPr>
          <w:p w14:paraId="2B5559F9" w14:textId="77777777" w:rsidR="0091241F" w:rsidRDefault="0091241F">
            <w:pPr>
              <w:pStyle w:val="ConsPlusNormal"/>
            </w:pPr>
          </w:p>
        </w:tc>
        <w:tc>
          <w:tcPr>
            <w:tcW w:w="1134" w:type="dxa"/>
          </w:tcPr>
          <w:p w14:paraId="04696BF8" w14:textId="77777777" w:rsidR="0091241F" w:rsidRDefault="0091241F">
            <w:pPr>
              <w:pStyle w:val="ConsPlusNormal"/>
            </w:pPr>
          </w:p>
        </w:tc>
        <w:tc>
          <w:tcPr>
            <w:tcW w:w="1417" w:type="dxa"/>
          </w:tcPr>
          <w:p w14:paraId="5B5FB9A5" w14:textId="77777777" w:rsidR="0091241F" w:rsidRDefault="0091241F">
            <w:pPr>
              <w:pStyle w:val="ConsPlusNormal"/>
            </w:pPr>
          </w:p>
        </w:tc>
      </w:tr>
      <w:tr w:rsidR="0091241F" w14:paraId="7B2D5E9D" w14:textId="77777777">
        <w:tc>
          <w:tcPr>
            <w:tcW w:w="510" w:type="dxa"/>
          </w:tcPr>
          <w:p w14:paraId="006B43C6" w14:textId="77777777" w:rsidR="0091241F" w:rsidRDefault="0091241F">
            <w:pPr>
              <w:pStyle w:val="ConsPlusNormal"/>
            </w:pPr>
          </w:p>
        </w:tc>
        <w:tc>
          <w:tcPr>
            <w:tcW w:w="1984" w:type="dxa"/>
          </w:tcPr>
          <w:p w14:paraId="2E13C28C" w14:textId="77777777" w:rsidR="0091241F" w:rsidRDefault="0091241F">
            <w:pPr>
              <w:pStyle w:val="ConsPlusNormal"/>
            </w:pPr>
            <w:r>
              <w:t>Супруга (супруг)</w:t>
            </w:r>
          </w:p>
        </w:tc>
        <w:tc>
          <w:tcPr>
            <w:tcW w:w="850" w:type="dxa"/>
          </w:tcPr>
          <w:p w14:paraId="471B4780" w14:textId="77777777" w:rsidR="0091241F" w:rsidRDefault="0091241F">
            <w:pPr>
              <w:pStyle w:val="ConsPlusNormal"/>
            </w:pPr>
          </w:p>
        </w:tc>
        <w:tc>
          <w:tcPr>
            <w:tcW w:w="850" w:type="dxa"/>
          </w:tcPr>
          <w:p w14:paraId="7C92CD9B" w14:textId="77777777" w:rsidR="0091241F" w:rsidRDefault="0091241F">
            <w:pPr>
              <w:pStyle w:val="ConsPlusNormal"/>
            </w:pPr>
          </w:p>
        </w:tc>
        <w:tc>
          <w:tcPr>
            <w:tcW w:w="850" w:type="dxa"/>
          </w:tcPr>
          <w:p w14:paraId="26E69C36" w14:textId="77777777" w:rsidR="0091241F" w:rsidRDefault="0091241F">
            <w:pPr>
              <w:pStyle w:val="ConsPlusNormal"/>
            </w:pPr>
          </w:p>
        </w:tc>
        <w:tc>
          <w:tcPr>
            <w:tcW w:w="1020" w:type="dxa"/>
          </w:tcPr>
          <w:p w14:paraId="7803827B" w14:textId="77777777" w:rsidR="0091241F" w:rsidRDefault="0091241F">
            <w:pPr>
              <w:pStyle w:val="ConsPlusNormal"/>
            </w:pPr>
          </w:p>
        </w:tc>
        <w:tc>
          <w:tcPr>
            <w:tcW w:w="1020" w:type="dxa"/>
          </w:tcPr>
          <w:p w14:paraId="39B191BC" w14:textId="77777777" w:rsidR="0091241F" w:rsidRDefault="0091241F">
            <w:pPr>
              <w:pStyle w:val="ConsPlusNormal"/>
            </w:pPr>
          </w:p>
        </w:tc>
        <w:tc>
          <w:tcPr>
            <w:tcW w:w="850" w:type="dxa"/>
          </w:tcPr>
          <w:p w14:paraId="6C30A63F" w14:textId="77777777" w:rsidR="0091241F" w:rsidRDefault="0091241F">
            <w:pPr>
              <w:pStyle w:val="ConsPlusNormal"/>
            </w:pPr>
          </w:p>
        </w:tc>
        <w:tc>
          <w:tcPr>
            <w:tcW w:w="1020" w:type="dxa"/>
          </w:tcPr>
          <w:p w14:paraId="2166ADA2" w14:textId="77777777" w:rsidR="0091241F" w:rsidRDefault="0091241F">
            <w:pPr>
              <w:pStyle w:val="ConsPlusNormal"/>
            </w:pPr>
          </w:p>
        </w:tc>
        <w:tc>
          <w:tcPr>
            <w:tcW w:w="1020" w:type="dxa"/>
          </w:tcPr>
          <w:p w14:paraId="7B1FE54F" w14:textId="77777777" w:rsidR="0091241F" w:rsidRDefault="0091241F">
            <w:pPr>
              <w:pStyle w:val="ConsPlusNormal"/>
            </w:pPr>
          </w:p>
        </w:tc>
        <w:tc>
          <w:tcPr>
            <w:tcW w:w="1134" w:type="dxa"/>
          </w:tcPr>
          <w:p w14:paraId="11ACF027" w14:textId="77777777" w:rsidR="0091241F" w:rsidRDefault="0091241F">
            <w:pPr>
              <w:pStyle w:val="ConsPlusNormal"/>
            </w:pPr>
          </w:p>
        </w:tc>
        <w:tc>
          <w:tcPr>
            <w:tcW w:w="1134" w:type="dxa"/>
          </w:tcPr>
          <w:p w14:paraId="3285C3BD" w14:textId="77777777" w:rsidR="0091241F" w:rsidRDefault="0091241F">
            <w:pPr>
              <w:pStyle w:val="ConsPlusNormal"/>
            </w:pPr>
          </w:p>
        </w:tc>
        <w:tc>
          <w:tcPr>
            <w:tcW w:w="1417" w:type="dxa"/>
          </w:tcPr>
          <w:p w14:paraId="50B2ECA5" w14:textId="77777777" w:rsidR="0091241F" w:rsidRDefault="0091241F">
            <w:pPr>
              <w:pStyle w:val="ConsPlusNormal"/>
            </w:pPr>
          </w:p>
        </w:tc>
      </w:tr>
      <w:tr w:rsidR="0091241F" w14:paraId="5629BB98" w14:textId="77777777">
        <w:tc>
          <w:tcPr>
            <w:tcW w:w="510" w:type="dxa"/>
          </w:tcPr>
          <w:p w14:paraId="1693A3B9" w14:textId="77777777" w:rsidR="0091241F" w:rsidRDefault="0091241F">
            <w:pPr>
              <w:pStyle w:val="ConsPlusNormal"/>
            </w:pPr>
          </w:p>
        </w:tc>
        <w:tc>
          <w:tcPr>
            <w:tcW w:w="1984" w:type="dxa"/>
          </w:tcPr>
          <w:p w14:paraId="38FCBF42" w14:textId="77777777" w:rsidR="0091241F" w:rsidRDefault="0091241F">
            <w:pPr>
              <w:pStyle w:val="ConsPlusNormal"/>
            </w:pPr>
            <w:r>
              <w:t>Несовершеннолетний ребенок</w:t>
            </w:r>
          </w:p>
        </w:tc>
        <w:tc>
          <w:tcPr>
            <w:tcW w:w="850" w:type="dxa"/>
          </w:tcPr>
          <w:p w14:paraId="534212A7" w14:textId="77777777" w:rsidR="0091241F" w:rsidRDefault="0091241F">
            <w:pPr>
              <w:pStyle w:val="ConsPlusNormal"/>
            </w:pPr>
          </w:p>
        </w:tc>
        <w:tc>
          <w:tcPr>
            <w:tcW w:w="850" w:type="dxa"/>
          </w:tcPr>
          <w:p w14:paraId="28D27C0B" w14:textId="77777777" w:rsidR="0091241F" w:rsidRDefault="0091241F">
            <w:pPr>
              <w:pStyle w:val="ConsPlusNormal"/>
            </w:pPr>
          </w:p>
        </w:tc>
        <w:tc>
          <w:tcPr>
            <w:tcW w:w="850" w:type="dxa"/>
          </w:tcPr>
          <w:p w14:paraId="2DED70A3" w14:textId="77777777" w:rsidR="0091241F" w:rsidRDefault="0091241F">
            <w:pPr>
              <w:pStyle w:val="ConsPlusNormal"/>
            </w:pPr>
          </w:p>
        </w:tc>
        <w:tc>
          <w:tcPr>
            <w:tcW w:w="1020" w:type="dxa"/>
          </w:tcPr>
          <w:p w14:paraId="0906F15D" w14:textId="77777777" w:rsidR="0091241F" w:rsidRDefault="0091241F">
            <w:pPr>
              <w:pStyle w:val="ConsPlusNormal"/>
            </w:pPr>
          </w:p>
        </w:tc>
        <w:tc>
          <w:tcPr>
            <w:tcW w:w="1020" w:type="dxa"/>
          </w:tcPr>
          <w:p w14:paraId="6A662F96" w14:textId="77777777" w:rsidR="0091241F" w:rsidRDefault="0091241F">
            <w:pPr>
              <w:pStyle w:val="ConsPlusNormal"/>
            </w:pPr>
          </w:p>
        </w:tc>
        <w:tc>
          <w:tcPr>
            <w:tcW w:w="850" w:type="dxa"/>
          </w:tcPr>
          <w:p w14:paraId="6D3C6D2C" w14:textId="77777777" w:rsidR="0091241F" w:rsidRDefault="0091241F">
            <w:pPr>
              <w:pStyle w:val="ConsPlusNormal"/>
            </w:pPr>
          </w:p>
        </w:tc>
        <w:tc>
          <w:tcPr>
            <w:tcW w:w="1020" w:type="dxa"/>
          </w:tcPr>
          <w:p w14:paraId="42352F77" w14:textId="77777777" w:rsidR="0091241F" w:rsidRDefault="0091241F">
            <w:pPr>
              <w:pStyle w:val="ConsPlusNormal"/>
            </w:pPr>
          </w:p>
        </w:tc>
        <w:tc>
          <w:tcPr>
            <w:tcW w:w="1020" w:type="dxa"/>
          </w:tcPr>
          <w:p w14:paraId="0D6AB316" w14:textId="77777777" w:rsidR="0091241F" w:rsidRDefault="0091241F">
            <w:pPr>
              <w:pStyle w:val="ConsPlusNormal"/>
            </w:pPr>
          </w:p>
        </w:tc>
        <w:tc>
          <w:tcPr>
            <w:tcW w:w="1134" w:type="dxa"/>
          </w:tcPr>
          <w:p w14:paraId="51651813" w14:textId="77777777" w:rsidR="0091241F" w:rsidRDefault="0091241F">
            <w:pPr>
              <w:pStyle w:val="ConsPlusNormal"/>
            </w:pPr>
          </w:p>
        </w:tc>
        <w:tc>
          <w:tcPr>
            <w:tcW w:w="1134" w:type="dxa"/>
          </w:tcPr>
          <w:p w14:paraId="2E597CE0" w14:textId="77777777" w:rsidR="0091241F" w:rsidRDefault="0091241F">
            <w:pPr>
              <w:pStyle w:val="ConsPlusNormal"/>
            </w:pPr>
          </w:p>
        </w:tc>
        <w:tc>
          <w:tcPr>
            <w:tcW w:w="1417" w:type="dxa"/>
          </w:tcPr>
          <w:p w14:paraId="3A186D66" w14:textId="77777777" w:rsidR="0091241F" w:rsidRDefault="0091241F">
            <w:pPr>
              <w:pStyle w:val="ConsPlusNormal"/>
            </w:pPr>
          </w:p>
        </w:tc>
      </w:tr>
    </w:tbl>
    <w:p w14:paraId="1A0E9262" w14:textId="77777777" w:rsidR="0091241F" w:rsidRDefault="0091241F">
      <w:pPr>
        <w:pStyle w:val="ConsPlusNormal"/>
        <w:jc w:val="both"/>
      </w:pPr>
    </w:p>
    <w:p w14:paraId="3C127D1D" w14:textId="77777777" w:rsidR="0091241F" w:rsidRDefault="0091241F">
      <w:pPr>
        <w:pStyle w:val="ConsPlusNormal"/>
        <w:ind w:firstLine="540"/>
        <w:jc w:val="both"/>
      </w:pPr>
      <w:r>
        <w:t>--------------------------------</w:t>
      </w:r>
    </w:p>
    <w:p w14:paraId="2C568E43" w14:textId="77777777" w:rsidR="0091241F" w:rsidRDefault="0091241F">
      <w:pPr>
        <w:pStyle w:val="ConsPlusNormal"/>
        <w:spacing w:before="220"/>
        <w:ind w:firstLine="540"/>
        <w:jc w:val="both"/>
      </w:pPr>
      <w:r>
        <w:t>&lt;1&gt; В случае если в отчетном периоде лицу, замещающему государственную должность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14:paraId="0F9C7A2F" w14:textId="77777777" w:rsidR="0091241F" w:rsidRDefault="0091241F">
      <w:pPr>
        <w:pStyle w:val="ConsPlusNormal"/>
        <w:spacing w:before="220"/>
        <w:ind w:firstLine="540"/>
        <w:jc w:val="both"/>
      </w:pPr>
      <w:r>
        <w:t>&lt;2&gt; Сведения указываются, если сумма сделки превышает общий доход лица, замещающего государственную должность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14:paraId="01080863" w14:textId="77777777" w:rsidR="0091241F" w:rsidRDefault="0091241F">
      <w:pPr>
        <w:pStyle w:val="ConsPlusNormal"/>
      </w:pPr>
      <w:hyperlink r:id="rId10" w:history="1">
        <w:r>
          <w:rPr>
            <w:i/>
            <w:color w:val="0000FF"/>
          </w:rPr>
          <w:br/>
          <w:t xml:space="preserve">Приказ Минюста РД от 06.03.2018 N 40-ОД "О Порядке размещения сведений о доходах, расходах, об имуществе и обязательствах имущественного характера отдельных категорий лиц и членов их семей на официальном сайте Министерства юстиции Республики Дагестан и предоставления </w:t>
        </w:r>
        <w:r>
          <w:rPr>
            <w:i/>
            <w:color w:val="0000FF"/>
          </w:rPr>
          <w:lastRenderedPageBreak/>
          <w:t>этих сведений общероссийским и республиканским средствам массовой информации для опубликования" {КонсультантПлюс}</w:t>
        </w:r>
      </w:hyperlink>
      <w:r>
        <w:br/>
      </w:r>
    </w:p>
    <w:p w14:paraId="6FEBE59E" w14:textId="77777777" w:rsidR="008834C5" w:rsidRDefault="008834C5"/>
    <w:sectPr w:rsidR="008834C5" w:rsidSect="00A32E6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1F"/>
    <w:rsid w:val="008834C5"/>
    <w:rsid w:val="0091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D130"/>
  <w15:chartTrackingRefBased/>
  <w15:docId w15:val="{39438EF7-0EC9-49CD-AA42-01A63DB2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4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241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4DFA75ABD3989C46B9AF12F9DA8C84ABA38481E018B9B628ED70348A76D61213A866D38D90F8648918DEEC6EDBA44D9I9M" TargetMode="External"/><Relationship Id="rId3" Type="http://schemas.openxmlformats.org/officeDocument/2006/relationships/webSettings" Target="webSettings.xml"/><Relationship Id="rId7" Type="http://schemas.openxmlformats.org/officeDocument/2006/relationships/hyperlink" Target="consultantplus://offline/ref=DEB4DFA75ABD3989C46B9AF12F9DA8C84ABA38481F01869B638ED70348A76D61213A866D38D90F8648918DEEC6EDBA44D9I9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EB4DFA75ABD3989C46B9AF12F9DA8C84ABA38481F01869B678ED70348A76D61213A866D38D90F8648918DEEC6EDBA44D9I9M" TargetMode="External"/><Relationship Id="rId11" Type="http://schemas.openxmlformats.org/officeDocument/2006/relationships/fontTable" Target="fontTable.xml"/><Relationship Id="rId5" Type="http://schemas.openxmlformats.org/officeDocument/2006/relationships/hyperlink" Target="consultantplus://offline/ref=DEB4DFA75ABD3989C46B84FC39F1F5C14FB666421C0189CC38D18C5E1FAE6736747587317E841C8542918EECDADEIEM" TargetMode="External"/><Relationship Id="rId10" Type="http://schemas.openxmlformats.org/officeDocument/2006/relationships/hyperlink" Target="consultantplus://offline/ref=DC6300B63A6445114DC00B09D82FBCE0A613C7D3B0A1A84FC3CF067448C3AD0A2D2192283A168982FE325921613C53F78466EB92F716A413E45A60E9IEM" TargetMode="External"/><Relationship Id="rId4" Type="http://schemas.openxmlformats.org/officeDocument/2006/relationships/hyperlink" Target="consultantplus://offline/ref=DEB4DFA75ABD3989C46B84FC39F1F5C14FB963451E0489CC38D18C5E1FAE67366675DF3D758C09D011CBD9E1DAE7A4479AAC14B6D5D8IFM" TargetMode="External"/><Relationship Id="rId9" Type="http://schemas.openxmlformats.org/officeDocument/2006/relationships/hyperlink" Target="consultantplus://offline/ref=DEB4DFA75ABD3989C46B9AF12F9DA8C84ABA38481F01869B678ED70348A76D61213A867F38810384408F8DE5D3BBEB02CDBF14BEC98FBE4C9ABC8EDFI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2021-12-28T12:08:00Z</dcterms:created>
  <dcterms:modified xsi:type="dcterms:W3CDTF">2021-12-28T12:09:00Z</dcterms:modified>
</cp:coreProperties>
</file>