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1C" w:rsidRDefault="00BE24A4" w:rsidP="009B191C">
      <w:pPr>
        <w:pStyle w:val="ConsPlusNormal"/>
        <w:contextualSpacing/>
        <w:jc w:val="right"/>
        <w:outlineLvl w:val="0"/>
        <w:rPr>
          <w:sz w:val="24"/>
        </w:rPr>
      </w:pPr>
      <w:r>
        <w:rPr>
          <w:sz w:val="24"/>
        </w:rPr>
        <w:t>Приложение №</w:t>
      </w:r>
      <w:r w:rsidR="0077079B">
        <w:rPr>
          <w:sz w:val="24"/>
        </w:rPr>
        <w:t xml:space="preserve"> 4</w:t>
      </w:r>
      <w:bookmarkStart w:id="0" w:name="_GoBack"/>
      <w:bookmarkEnd w:id="0"/>
    </w:p>
    <w:p w:rsidR="00BE24A4" w:rsidRPr="009D67A7" w:rsidRDefault="00BE24A4" w:rsidP="009B191C">
      <w:pPr>
        <w:pStyle w:val="ConsPlusNormal"/>
        <w:contextualSpacing/>
        <w:jc w:val="right"/>
        <w:outlineLvl w:val="0"/>
        <w:rPr>
          <w:sz w:val="24"/>
        </w:rPr>
      </w:pPr>
    </w:p>
    <w:p w:rsidR="00242F27" w:rsidRDefault="009B191C" w:rsidP="009B191C">
      <w:pPr>
        <w:spacing w:after="0" w:line="240" w:lineRule="auto"/>
        <w:contextualSpacing/>
        <w:jc w:val="center"/>
        <w:rPr>
          <w:sz w:val="24"/>
        </w:rPr>
      </w:pPr>
      <w:r w:rsidRPr="009B191C">
        <w:rPr>
          <w:sz w:val="24"/>
        </w:rPr>
        <w:t>ДИНАМИКА ЗНАЧЕНИЙ ЦЕЛЕВЫХ ИНДИКАТОРОВ</w:t>
      </w:r>
    </w:p>
    <w:p w:rsidR="009B191C" w:rsidRDefault="003B549B" w:rsidP="0075271A">
      <w:pPr>
        <w:spacing w:after="0" w:line="240" w:lineRule="auto"/>
        <w:contextualSpacing/>
        <w:jc w:val="center"/>
        <w:rPr>
          <w:sz w:val="24"/>
        </w:rPr>
      </w:pPr>
      <w:r>
        <w:rPr>
          <w:sz w:val="24"/>
        </w:rPr>
        <w:t>П</w:t>
      </w:r>
      <w:r w:rsidR="00BE24A4">
        <w:rPr>
          <w:sz w:val="24"/>
        </w:rPr>
        <w:t>ОДП</w:t>
      </w:r>
      <w:r>
        <w:rPr>
          <w:sz w:val="24"/>
        </w:rPr>
        <w:t>РОГРАММЫ РЕСПУБЛИКИ ДАГЕСТАН</w:t>
      </w:r>
      <w:r w:rsidR="0075271A">
        <w:rPr>
          <w:sz w:val="24"/>
        </w:rPr>
        <w:t xml:space="preserve"> </w:t>
      </w:r>
      <w:r w:rsidR="009B191C" w:rsidRPr="009B191C">
        <w:rPr>
          <w:sz w:val="24"/>
        </w:rPr>
        <w:t xml:space="preserve">«ОБЕСПЕЧЕНИЕ ОБЩЕСТВЕННОГО ПОРЯДКА И ПРОТИВОДЕЙСТВИЕ ПРЕСТУПНОСТИ В </w:t>
      </w:r>
      <w:r w:rsidR="00BE24A4">
        <w:rPr>
          <w:sz w:val="24"/>
        </w:rPr>
        <w:t>РЕСПУБЛИКЕ ДАГЕСТАН НА 2015-2017</w:t>
      </w:r>
      <w:r w:rsidR="009B191C" w:rsidRPr="009B191C">
        <w:rPr>
          <w:sz w:val="24"/>
        </w:rPr>
        <w:t xml:space="preserve"> </w:t>
      </w:r>
      <w:proofErr w:type="gramStart"/>
      <w:r w:rsidR="009B191C" w:rsidRPr="009B191C">
        <w:rPr>
          <w:sz w:val="24"/>
        </w:rPr>
        <w:t>ГОДЫ»</w:t>
      </w:r>
      <w:r w:rsidR="0075271A">
        <w:rPr>
          <w:sz w:val="24"/>
        </w:rPr>
        <w:t xml:space="preserve">  ЗА</w:t>
      </w:r>
      <w:proofErr w:type="gramEnd"/>
      <w:r w:rsidR="0075271A">
        <w:rPr>
          <w:sz w:val="24"/>
        </w:rPr>
        <w:t xml:space="preserve"> 2017 ГОД</w:t>
      </w:r>
    </w:p>
    <w:p w:rsidR="0075271A" w:rsidRPr="009B191C" w:rsidRDefault="0075271A" w:rsidP="0075271A">
      <w:pPr>
        <w:spacing w:after="0" w:line="240" w:lineRule="auto"/>
        <w:contextualSpacing/>
        <w:jc w:val="center"/>
        <w:rPr>
          <w:sz w:val="24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3"/>
        <w:gridCol w:w="1418"/>
        <w:gridCol w:w="1343"/>
        <w:gridCol w:w="1276"/>
        <w:gridCol w:w="1429"/>
        <w:gridCol w:w="1543"/>
      </w:tblGrid>
      <w:tr w:rsidR="009B191C" w:rsidRPr="00771DD1" w:rsidTr="007B4E10">
        <w:trPr>
          <w:jc w:val="center"/>
        </w:trPr>
        <w:tc>
          <w:tcPr>
            <w:tcW w:w="3473" w:type="dxa"/>
            <w:vMerge w:val="restart"/>
          </w:tcPr>
          <w:p w:rsidR="009B191C" w:rsidRPr="00771DD1" w:rsidRDefault="009B191C" w:rsidP="009B1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48" w:type="dxa"/>
            <w:gridSpan w:val="3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 реализации государственной программы</w:t>
            </w:r>
          </w:p>
        </w:tc>
        <w:tc>
          <w:tcPr>
            <w:tcW w:w="1543" w:type="dxa"/>
            <w:vMerge w:val="restart"/>
          </w:tcPr>
          <w:p w:rsidR="009B191C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год (целевое значение)</w:t>
            </w:r>
          </w:p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(2017 год)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vMerge/>
          </w:tcPr>
          <w:p w:rsidR="009B191C" w:rsidRPr="00771DD1" w:rsidRDefault="009B191C" w:rsidP="007B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191C" w:rsidRPr="00771DD1" w:rsidRDefault="009B191C" w:rsidP="007B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29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43" w:type="dxa"/>
            <w:vMerge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Всего зарегистрировано преступлений</w:t>
            </w:r>
          </w:p>
        </w:tc>
        <w:tc>
          <w:tcPr>
            <w:tcW w:w="1418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зарегистр</w:t>
            </w:r>
            <w:proofErr w:type="spellEnd"/>
            <w:r w:rsidRPr="00771DD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преступл</w:t>
            </w:r>
            <w:proofErr w:type="spellEnd"/>
            <w:r w:rsidRPr="00771DD1">
              <w:rPr>
                <w:rFonts w:eastAsia="Times New Roman"/>
                <w:sz w:val="24"/>
                <w:szCs w:val="24"/>
                <w:lang w:eastAsia="ru-RU"/>
              </w:rPr>
              <w:t>. (КЗП)</w:t>
            </w:r>
          </w:p>
        </w:tc>
        <w:tc>
          <w:tcPr>
            <w:tcW w:w="134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15130</w:t>
            </w:r>
          </w:p>
        </w:tc>
        <w:tc>
          <w:tcPr>
            <w:tcW w:w="1276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15810</w:t>
            </w:r>
          </w:p>
        </w:tc>
        <w:tc>
          <w:tcPr>
            <w:tcW w:w="1429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14608</w:t>
            </w:r>
          </w:p>
        </w:tc>
        <w:tc>
          <w:tcPr>
            <w:tcW w:w="1543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14608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тяжких и особо тяжких (проц.)</w:t>
            </w:r>
          </w:p>
        </w:tc>
        <w:tc>
          <w:tcPr>
            <w:tcW w:w="1418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276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1429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1543" w:type="dxa"/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3421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в общественных местах и на улицах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1694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экономической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2226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По видам преступлений: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террористические акты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убийства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причинение тяжкого вреда здоровью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разбои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грабежи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157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кражи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B191C" w:rsidRPr="00771DD1" w:rsidTr="007B4E10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71DD1">
              <w:rPr>
                <w:sz w:val="24"/>
                <w:szCs w:val="24"/>
              </w:rPr>
              <w:t>незаконный оборот наркотиков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71DD1">
              <w:rPr>
                <w:rFonts w:eastAsia="Times New Roman"/>
                <w:sz w:val="24"/>
                <w:szCs w:val="24"/>
                <w:lang w:eastAsia="ru-RU"/>
              </w:rPr>
              <w:t>КЗП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B191C" w:rsidRPr="00771DD1" w:rsidRDefault="009B191C" w:rsidP="007B4E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2168</w:t>
            </w:r>
          </w:p>
        </w:tc>
      </w:tr>
    </w:tbl>
    <w:p w:rsidR="009B191C" w:rsidRDefault="009B191C" w:rsidP="009B191C">
      <w:pPr>
        <w:jc w:val="center"/>
      </w:pPr>
    </w:p>
    <w:sectPr w:rsidR="009B191C" w:rsidSect="002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91C"/>
    <w:rsid w:val="00242F27"/>
    <w:rsid w:val="003B549B"/>
    <w:rsid w:val="004B5AAB"/>
    <w:rsid w:val="006260D4"/>
    <w:rsid w:val="00637492"/>
    <w:rsid w:val="0075271A"/>
    <w:rsid w:val="0077079B"/>
    <w:rsid w:val="00985480"/>
    <w:rsid w:val="009B191C"/>
    <w:rsid w:val="009C36E6"/>
    <w:rsid w:val="00A86660"/>
    <w:rsid w:val="00AC35A9"/>
    <w:rsid w:val="00BE24A4"/>
    <w:rsid w:val="00CB5F68"/>
    <w:rsid w:val="00CF3405"/>
    <w:rsid w:val="00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4966-42C1-4CBA-9D91-B0B7611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91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Рабият Закавова</cp:lastModifiedBy>
  <cp:revision>8</cp:revision>
  <cp:lastPrinted>2018-03-26T13:00:00Z</cp:lastPrinted>
  <dcterms:created xsi:type="dcterms:W3CDTF">2018-03-12T07:55:00Z</dcterms:created>
  <dcterms:modified xsi:type="dcterms:W3CDTF">2018-03-26T13:00:00Z</dcterms:modified>
</cp:coreProperties>
</file>