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01" w:rsidRDefault="00781F01" w:rsidP="00781F0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Информация о реализации государственной программы Республики Дагестан «Обеспечение общественного порядка и противодействие преступности в Республике Дагестан на 2015-2020 годы»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профилактики правонарушений Министерством юстиции Республики Дагестан реализуется государственная программа «Обеспечение общественного порядка и противодействие преступности в Республике Дагестан на 2015-2020 годы», утвержденная постановлением Правительства Республики Дагестан от 22.12.2014 г. № 659 (далее – Программа).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данную Программу входит подпрограмма «Обеспечение общественного порядка и противодействие преступности в Республике Дагестан на 2015-2017 годы».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Ответственным исполнителем данной подпрограммы является Министерство юстиции Республики Дагестан.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Законом Республики Дагестан от 26.12.2016 г. № 74 «О республиканском бюджете Республики Дагестан на 2017 год и на плановый период 2018 и 2019 годов» на реализацию мероприятий подпрограммы предусмотрены денежные средства в размере 13015,0 тыс. руб.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данный момент по всем пунктам мероприятий данной подпрограммы проведены конкурсы, определены победители.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rFonts w:eastAsiaTheme="majorEastAsia"/>
          <w:color w:val="000000"/>
          <w:sz w:val="28"/>
          <w:szCs w:val="28"/>
          <w:u w:val="single"/>
        </w:rPr>
        <w:t>В частности: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 пункту 3</w:t>
      </w:r>
      <w:r>
        <w:rPr>
          <w:color w:val="000000"/>
          <w:sz w:val="28"/>
          <w:szCs w:val="28"/>
        </w:rPr>
        <w:t> мероприятий подпрограммы Министерством совместно с МВД по РД проведен конкурс профессионального мастерства - «Лучший инспектор полиции по делам несовершеннолетних». Предусмотрено средств 1 млн. руб.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 пункту 4</w:t>
      </w:r>
      <w:r>
        <w:rPr>
          <w:color w:val="000000"/>
          <w:sz w:val="28"/>
          <w:szCs w:val="28"/>
        </w:rPr>
        <w:t> мероприятий подпрограммы «Создание совместно со средствами массовой информации видеоролика, направленного на профилактику подростковой преступности» предусмотрено средств 150 тыс. руб.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 пункту 11</w:t>
      </w:r>
      <w:r>
        <w:rPr>
          <w:color w:val="000000"/>
          <w:sz w:val="28"/>
          <w:szCs w:val="28"/>
        </w:rPr>
        <w:t> мероприятий подпрограммы Министерством совместно с МВД по РД проведен конкурс профессионального мастерства - «Лучший сотрудник патрульно-постовой службы». Предусмотрено средств 1 млн. руб.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 пункту 15</w:t>
      </w:r>
      <w:r>
        <w:rPr>
          <w:color w:val="000000"/>
          <w:sz w:val="28"/>
          <w:szCs w:val="28"/>
        </w:rPr>
        <w:t> мероприятий подпрограммы «Проведение конкурса профессионального мастерства на звание «Лучший участковый уполномоченный полиции» предусмотрено средств 1 млн. руб.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 пункту 16</w:t>
      </w:r>
      <w:r>
        <w:rPr>
          <w:color w:val="000000"/>
          <w:sz w:val="28"/>
          <w:szCs w:val="28"/>
        </w:rPr>
        <w:t xml:space="preserve"> мероприятий подпрограммы «Изготовление и размещение социальной рекламы на следующие темы: </w:t>
      </w:r>
      <w:proofErr w:type="gramStart"/>
      <w:r>
        <w:rPr>
          <w:color w:val="000000"/>
          <w:sz w:val="28"/>
          <w:szCs w:val="28"/>
        </w:rPr>
        <w:t xml:space="preserve">«Берегите имущество», «Взяткам – </w:t>
      </w:r>
      <w:r>
        <w:rPr>
          <w:color w:val="000000"/>
          <w:sz w:val="28"/>
          <w:szCs w:val="28"/>
        </w:rPr>
        <w:lastRenderedPageBreak/>
        <w:t>нет», «Ваш участковый», «Твои, Россия, сыновья» - с использованием наружной рекламы» Министерству предусмотрено средств 400 тыс. руб.</w:t>
      </w:r>
      <w:proofErr w:type="gramEnd"/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 пункту 17</w:t>
      </w:r>
      <w:r>
        <w:rPr>
          <w:color w:val="000000"/>
          <w:sz w:val="28"/>
          <w:szCs w:val="28"/>
        </w:rPr>
        <w:t> мероприятий подпрограммы «Организация конкурса журналистских работ «Будни дагестанской полиции» Министерству предусмотрено средств 300 тыс. руб.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 пункту 19</w:t>
      </w:r>
      <w:r>
        <w:rPr>
          <w:color w:val="000000"/>
          <w:sz w:val="28"/>
          <w:szCs w:val="28"/>
        </w:rPr>
        <w:t> мероприятий подпрограммы «Выкуп у населения добровольно сдаваемого огнестрельного оружия, боеприпасов и взрывчатых веществ» Министерством совместно с МВД по РД проведен комплекс организационных мероприятий, утвержден ряд ведомственных нормативных актов, в том числе по порядку оплаты за сдаваемое оружие и боеприпасы.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продления срока реализации операции «Оружие» принято постановление Правительства Республики Дагестан от 24 апреля 2017 г. «О внесении изменения в постановление Правительства Республики Дагестан от 24 апреля 2014 г. № 184».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Министерством также обеспечивается контроль за своевременным выделением денежных средств гражданам по мере представления МВД по РД соответствующих материалов о фактически добровольно сданных гражданами огнестрельном оружии, боеприпасов и взрывчатых веществ.</w:t>
      </w:r>
      <w:proofErr w:type="gramEnd"/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01.01.2018 в Министерство поступило 64 заявки.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 оплачено 60 заявок на общую сумму 2977,17 тыс. рублей.</w:t>
      </w:r>
    </w:p>
    <w:p w:rsidR="00781F01" w:rsidRDefault="00781F01" w:rsidP="00781F01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Денежные средства, выделенные на подпрограмму освоены</w:t>
      </w:r>
      <w:proofErr w:type="gramEnd"/>
      <w:r>
        <w:rPr>
          <w:color w:val="000000"/>
          <w:sz w:val="28"/>
          <w:szCs w:val="28"/>
        </w:rPr>
        <w:t>.</w:t>
      </w:r>
    </w:p>
    <w:p w:rsidR="006B36AF" w:rsidRPr="00781F01" w:rsidRDefault="006B36AF" w:rsidP="00781F01"/>
    <w:sectPr w:rsidR="006B36AF" w:rsidRPr="00781F01" w:rsidSect="00984820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AFC"/>
    <w:multiLevelType w:val="hybridMultilevel"/>
    <w:tmpl w:val="5D2CFEB8"/>
    <w:lvl w:ilvl="0" w:tplc="7882A25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903DCC"/>
    <w:multiLevelType w:val="hybridMultilevel"/>
    <w:tmpl w:val="00D067E6"/>
    <w:lvl w:ilvl="0" w:tplc="99DE7092">
      <w:start w:val="1"/>
      <w:numFmt w:val="decimal"/>
      <w:pStyle w:val="a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CC1"/>
    <w:rsid w:val="000074C9"/>
    <w:rsid w:val="000150DD"/>
    <w:rsid w:val="0001720C"/>
    <w:rsid w:val="000210B8"/>
    <w:rsid w:val="000259F8"/>
    <w:rsid w:val="0004220F"/>
    <w:rsid w:val="00051908"/>
    <w:rsid w:val="00072223"/>
    <w:rsid w:val="000914E4"/>
    <w:rsid w:val="000B1033"/>
    <w:rsid w:val="000B5BB3"/>
    <w:rsid w:val="000C1E18"/>
    <w:rsid w:val="0010474E"/>
    <w:rsid w:val="001065D9"/>
    <w:rsid w:val="001122ED"/>
    <w:rsid w:val="00123A9D"/>
    <w:rsid w:val="00130D52"/>
    <w:rsid w:val="0013562B"/>
    <w:rsid w:val="00157E1C"/>
    <w:rsid w:val="00195EDB"/>
    <w:rsid w:val="001A19FC"/>
    <w:rsid w:val="001C4F65"/>
    <w:rsid w:val="001E09B6"/>
    <w:rsid w:val="001E2E76"/>
    <w:rsid w:val="001E4B9B"/>
    <w:rsid w:val="001E4F25"/>
    <w:rsid w:val="00202C56"/>
    <w:rsid w:val="0022420E"/>
    <w:rsid w:val="00237891"/>
    <w:rsid w:val="00255BD4"/>
    <w:rsid w:val="00273CC1"/>
    <w:rsid w:val="002946CA"/>
    <w:rsid w:val="002A0BC8"/>
    <w:rsid w:val="002A6832"/>
    <w:rsid w:val="002B2BDF"/>
    <w:rsid w:val="002C2F29"/>
    <w:rsid w:val="002D3EC8"/>
    <w:rsid w:val="002E03F7"/>
    <w:rsid w:val="002E37F7"/>
    <w:rsid w:val="002E3D9B"/>
    <w:rsid w:val="002E3E93"/>
    <w:rsid w:val="002F1C3F"/>
    <w:rsid w:val="003062E9"/>
    <w:rsid w:val="00316678"/>
    <w:rsid w:val="00320221"/>
    <w:rsid w:val="00330CA1"/>
    <w:rsid w:val="00347EBB"/>
    <w:rsid w:val="00357C41"/>
    <w:rsid w:val="00373793"/>
    <w:rsid w:val="00392EC6"/>
    <w:rsid w:val="003B0BBA"/>
    <w:rsid w:val="003C4AD6"/>
    <w:rsid w:val="003D01D4"/>
    <w:rsid w:val="003F3340"/>
    <w:rsid w:val="0042166F"/>
    <w:rsid w:val="00423213"/>
    <w:rsid w:val="004233B4"/>
    <w:rsid w:val="00425A65"/>
    <w:rsid w:val="004313F0"/>
    <w:rsid w:val="00432DE6"/>
    <w:rsid w:val="004458A6"/>
    <w:rsid w:val="004459E2"/>
    <w:rsid w:val="0046033C"/>
    <w:rsid w:val="004725A9"/>
    <w:rsid w:val="00473C36"/>
    <w:rsid w:val="004768E5"/>
    <w:rsid w:val="00490C80"/>
    <w:rsid w:val="004A0254"/>
    <w:rsid w:val="004B1D88"/>
    <w:rsid w:val="004D56E0"/>
    <w:rsid w:val="004E24E2"/>
    <w:rsid w:val="004F025F"/>
    <w:rsid w:val="004F4D54"/>
    <w:rsid w:val="00501A87"/>
    <w:rsid w:val="0051074F"/>
    <w:rsid w:val="00557511"/>
    <w:rsid w:val="005736BC"/>
    <w:rsid w:val="005A0151"/>
    <w:rsid w:val="005B258D"/>
    <w:rsid w:val="005B5FD9"/>
    <w:rsid w:val="005B73E8"/>
    <w:rsid w:val="005C3310"/>
    <w:rsid w:val="006071F4"/>
    <w:rsid w:val="00631D24"/>
    <w:rsid w:val="00635311"/>
    <w:rsid w:val="006436A4"/>
    <w:rsid w:val="00656095"/>
    <w:rsid w:val="006569C9"/>
    <w:rsid w:val="00676F25"/>
    <w:rsid w:val="00680D62"/>
    <w:rsid w:val="0069789D"/>
    <w:rsid w:val="006B36AF"/>
    <w:rsid w:val="006C529B"/>
    <w:rsid w:val="006D7655"/>
    <w:rsid w:val="006F316F"/>
    <w:rsid w:val="00705AE8"/>
    <w:rsid w:val="0071092B"/>
    <w:rsid w:val="00715A99"/>
    <w:rsid w:val="007227F4"/>
    <w:rsid w:val="00737BF6"/>
    <w:rsid w:val="00741087"/>
    <w:rsid w:val="00753A94"/>
    <w:rsid w:val="007635C4"/>
    <w:rsid w:val="00781F01"/>
    <w:rsid w:val="00791D71"/>
    <w:rsid w:val="00793DDF"/>
    <w:rsid w:val="00795AF8"/>
    <w:rsid w:val="007B512D"/>
    <w:rsid w:val="007C4EBD"/>
    <w:rsid w:val="0080061D"/>
    <w:rsid w:val="00812404"/>
    <w:rsid w:val="00815DE1"/>
    <w:rsid w:val="008305DB"/>
    <w:rsid w:val="008347DA"/>
    <w:rsid w:val="00841A4C"/>
    <w:rsid w:val="00860974"/>
    <w:rsid w:val="00861855"/>
    <w:rsid w:val="00864866"/>
    <w:rsid w:val="00874184"/>
    <w:rsid w:val="008967BE"/>
    <w:rsid w:val="008A3C06"/>
    <w:rsid w:val="008B2D0A"/>
    <w:rsid w:val="008E2A9D"/>
    <w:rsid w:val="008E4D83"/>
    <w:rsid w:val="008F52E0"/>
    <w:rsid w:val="008F5F3C"/>
    <w:rsid w:val="00921223"/>
    <w:rsid w:val="00961D9C"/>
    <w:rsid w:val="00971246"/>
    <w:rsid w:val="00973171"/>
    <w:rsid w:val="00975D48"/>
    <w:rsid w:val="00980993"/>
    <w:rsid w:val="00984820"/>
    <w:rsid w:val="009B3593"/>
    <w:rsid w:val="009C07AE"/>
    <w:rsid w:val="009C4096"/>
    <w:rsid w:val="009C490B"/>
    <w:rsid w:val="00A02982"/>
    <w:rsid w:val="00A14650"/>
    <w:rsid w:val="00A2326E"/>
    <w:rsid w:val="00A27FE4"/>
    <w:rsid w:val="00A40C33"/>
    <w:rsid w:val="00A436D2"/>
    <w:rsid w:val="00A65FC2"/>
    <w:rsid w:val="00AD0A23"/>
    <w:rsid w:val="00AE1700"/>
    <w:rsid w:val="00B114CD"/>
    <w:rsid w:val="00B11EE1"/>
    <w:rsid w:val="00B121FA"/>
    <w:rsid w:val="00B55F95"/>
    <w:rsid w:val="00B576D5"/>
    <w:rsid w:val="00B70081"/>
    <w:rsid w:val="00B90525"/>
    <w:rsid w:val="00B90C9C"/>
    <w:rsid w:val="00BA1283"/>
    <w:rsid w:val="00BA22D1"/>
    <w:rsid w:val="00BB647E"/>
    <w:rsid w:val="00BC2CB0"/>
    <w:rsid w:val="00BD064C"/>
    <w:rsid w:val="00BF78DF"/>
    <w:rsid w:val="00C027C6"/>
    <w:rsid w:val="00C11C9A"/>
    <w:rsid w:val="00C27222"/>
    <w:rsid w:val="00C56A2C"/>
    <w:rsid w:val="00C60235"/>
    <w:rsid w:val="00C62029"/>
    <w:rsid w:val="00C83A54"/>
    <w:rsid w:val="00C85C62"/>
    <w:rsid w:val="00CB7E9C"/>
    <w:rsid w:val="00CC0705"/>
    <w:rsid w:val="00CC08FE"/>
    <w:rsid w:val="00CC2B7B"/>
    <w:rsid w:val="00CD1AF1"/>
    <w:rsid w:val="00D042C9"/>
    <w:rsid w:val="00D21F62"/>
    <w:rsid w:val="00D3050B"/>
    <w:rsid w:val="00DA38EA"/>
    <w:rsid w:val="00DA7FD4"/>
    <w:rsid w:val="00DB4F47"/>
    <w:rsid w:val="00DE7BC8"/>
    <w:rsid w:val="00DF37EB"/>
    <w:rsid w:val="00E205E2"/>
    <w:rsid w:val="00E22385"/>
    <w:rsid w:val="00E24381"/>
    <w:rsid w:val="00E27111"/>
    <w:rsid w:val="00E4752A"/>
    <w:rsid w:val="00E53110"/>
    <w:rsid w:val="00E535C5"/>
    <w:rsid w:val="00E55068"/>
    <w:rsid w:val="00E615CF"/>
    <w:rsid w:val="00E64B65"/>
    <w:rsid w:val="00E857E0"/>
    <w:rsid w:val="00EB1ED0"/>
    <w:rsid w:val="00EC540A"/>
    <w:rsid w:val="00EC54CF"/>
    <w:rsid w:val="00EC7FCB"/>
    <w:rsid w:val="00EE7A8F"/>
    <w:rsid w:val="00F0724C"/>
    <w:rsid w:val="00F075C4"/>
    <w:rsid w:val="00F267C6"/>
    <w:rsid w:val="00F43385"/>
    <w:rsid w:val="00F446DC"/>
    <w:rsid w:val="00F56495"/>
    <w:rsid w:val="00F72830"/>
    <w:rsid w:val="00F92DD0"/>
    <w:rsid w:val="00FE501F"/>
    <w:rsid w:val="00FF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11C7"/>
    <w:pPr>
      <w:tabs>
        <w:tab w:val="left" w:pos="284"/>
        <w:tab w:val="left" w:pos="397"/>
        <w:tab w:val="left" w:pos="510"/>
        <w:tab w:val="left" w:pos="851"/>
        <w:tab w:val="left" w:pos="964"/>
        <w:tab w:val="left" w:pos="107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link w:val="10"/>
    <w:uiPriority w:val="9"/>
    <w:qFormat/>
    <w:rsid w:val="00273C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A436D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683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FF11C7"/>
    <w:pPr>
      <w:numPr>
        <w:numId w:val="2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273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A68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A436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0"/>
    <w:uiPriority w:val="99"/>
    <w:unhideWhenUsed/>
    <w:rsid w:val="008E2A9D"/>
    <w:pPr>
      <w:tabs>
        <w:tab w:val="clear" w:pos="284"/>
        <w:tab w:val="clear" w:pos="397"/>
        <w:tab w:val="clear" w:pos="510"/>
        <w:tab w:val="clear" w:pos="851"/>
        <w:tab w:val="clear" w:pos="964"/>
        <w:tab w:val="clear" w:pos="1077"/>
      </w:tabs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8E2A9D"/>
    <w:rPr>
      <w:color w:val="0563C1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2D3E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D3EC8"/>
    <w:rPr>
      <w:rFonts w:ascii="Tahoma" w:eastAsia="Calibri" w:hAnsi="Tahoma" w:cs="Tahoma"/>
      <w:sz w:val="16"/>
      <w:szCs w:val="16"/>
    </w:rPr>
  </w:style>
  <w:style w:type="character" w:styleId="a8">
    <w:name w:val="Strong"/>
    <w:basedOn w:val="a1"/>
    <w:uiPriority w:val="22"/>
    <w:qFormat/>
    <w:rsid w:val="00CB7E9C"/>
    <w:rPr>
      <w:b/>
      <w:bCs/>
    </w:rPr>
  </w:style>
  <w:style w:type="character" w:styleId="a9">
    <w:name w:val="Emphasis"/>
    <w:basedOn w:val="a1"/>
    <w:uiPriority w:val="20"/>
    <w:qFormat/>
    <w:rsid w:val="005B73E8"/>
    <w:rPr>
      <w:i/>
      <w:iCs/>
    </w:rPr>
  </w:style>
  <w:style w:type="paragraph" w:customStyle="1" w:styleId="p1">
    <w:name w:val="p1"/>
    <w:basedOn w:val="a0"/>
    <w:rsid w:val="00781F01"/>
    <w:pPr>
      <w:tabs>
        <w:tab w:val="clear" w:pos="284"/>
        <w:tab w:val="clear" w:pos="397"/>
        <w:tab w:val="clear" w:pos="510"/>
        <w:tab w:val="clear" w:pos="851"/>
        <w:tab w:val="clear" w:pos="964"/>
        <w:tab w:val="clear" w:pos="1077"/>
      </w:tabs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1"/>
    <w:rsid w:val="00781F01"/>
  </w:style>
  <w:style w:type="paragraph" w:customStyle="1" w:styleId="p2">
    <w:name w:val="p2"/>
    <w:basedOn w:val="a0"/>
    <w:rsid w:val="00781F01"/>
    <w:pPr>
      <w:tabs>
        <w:tab w:val="clear" w:pos="284"/>
        <w:tab w:val="clear" w:pos="397"/>
        <w:tab w:val="clear" w:pos="510"/>
        <w:tab w:val="clear" w:pos="851"/>
        <w:tab w:val="clear" w:pos="964"/>
        <w:tab w:val="clear" w:pos="1077"/>
      </w:tabs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1"/>
    <w:rsid w:val="00781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11C7"/>
    <w:pPr>
      <w:tabs>
        <w:tab w:val="left" w:pos="284"/>
        <w:tab w:val="left" w:pos="397"/>
        <w:tab w:val="left" w:pos="510"/>
        <w:tab w:val="left" w:pos="851"/>
        <w:tab w:val="left" w:pos="964"/>
        <w:tab w:val="left" w:pos="107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link w:val="10"/>
    <w:uiPriority w:val="9"/>
    <w:qFormat/>
    <w:rsid w:val="00273C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A436D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683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FF11C7"/>
    <w:pPr>
      <w:numPr>
        <w:numId w:val="2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273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A68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A436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0"/>
    <w:uiPriority w:val="99"/>
    <w:unhideWhenUsed/>
    <w:rsid w:val="008E2A9D"/>
    <w:pPr>
      <w:tabs>
        <w:tab w:val="clear" w:pos="284"/>
        <w:tab w:val="clear" w:pos="397"/>
        <w:tab w:val="clear" w:pos="510"/>
        <w:tab w:val="clear" w:pos="851"/>
        <w:tab w:val="clear" w:pos="964"/>
        <w:tab w:val="clear" w:pos="1077"/>
      </w:tabs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8E2A9D"/>
    <w:rPr>
      <w:color w:val="0563C1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2D3E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D3EC8"/>
    <w:rPr>
      <w:rFonts w:ascii="Tahoma" w:eastAsia="Calibri" w:hAnsi="Tahoma" w:cs="Tahoma"/>
      <w:sz w:val="16"/>
      <w:szCs w:val="16"/>
    </w:rPr>
  </w:style>
  <w:style w:type="character" w:styleId="a8">
    <w:name w:val="Strong"/>
    <w:basedOn w:val="a1"/>
    <w:uiPriority w:val="22"/>
    <w:qFormat/>
    <w:rsid w:val="00CB7E9C"/>
    <w:rPr>
      <w:b/>
      <w:bCs/>
    </w:rPr>
  </w:style>
  <w:style w:type="character" w:styleId="a9">
    <w:name w:val="Emphasis"/>
    <w:basedOn w:val="a1"/>
    <w:uiPriority w:val="20"/>
    <w:qFormat/>
    <w:rsid w:val="005B73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3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44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86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3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218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87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735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827">
          <w:marLeft w:val="0"/>
          <w:marRight w:val="0"/>
          <w:marTop w:val="45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82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80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46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0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4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66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33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037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26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0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67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0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431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63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504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6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3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8854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899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3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89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4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947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88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8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8101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64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1065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4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9165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79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6334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25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129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340">
              <w:marLeft w:val="0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500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6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8978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821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4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7043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409">
          <w:marLeft w:val="0"/>
          <w:marRight w:val="0"/>
          <w:marTop w:val="45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980">
          <w:marLeft w:val="0"/>
          <w:marRight w:val="0"/>
          <w:marTop w:val="45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848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960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14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798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51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698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267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73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2099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583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50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4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245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33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191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81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8356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03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495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0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5812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15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55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503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4815-2A72-4C85-92FD-8948FC23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 1</dc:creator>
  <cp:lastModifiedBy>Байзат</cp:lastModifiedBy>
  <cp:revision>4</cp:revision>
  <cp:lastPrinted>2018-01-09T14:50:00Z</cp:lastPrinted>
  <dcterms:created xsi:type="dcterms:W3CDTF">2018-01-11T15:27:00Z</dcterms:created>
  <dcterms:modified xsi:type="dcterms:W3CDTF">2018-01-12T12:43:00Z</dcterms:modified>
</cp:coreProperties>
</file>